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F64" w:rsidRPr="00622BB7" w:rsidRDefault="00537F64" w:rsidP="00537F64">
      <w:pPr>
        <w:pStyle w:val="TitleBar"/>
        <w:spacing w:before="1080"/>
        <w:ind w:left="0"/>
      </w:pPr>
    </w:p>
    <w:p w:rsidR="00537F64" w:rsidRPr="00622BB7" w:rsidRDefault="00537F64" w:rsidP="00537F64">
      <w:pPr>
        <w:pStyle w:val="BodyText"/>
      </w:pPr>
    </w:p>
    <w:p w:rsidR="00537F64" w:rsidRPr="00622BB7" w:rsidRDefault="00537F64" w:rsidP="00537F64">
      <w:pPr>
        <w:pStyle w:val="BodyText"/>
      </w:pPr>
    </w:p>
    <w:p w:rsidR="00537F64" w:rsidRPr="003C47EA" w:rsidRDefault="00537F64" w:rsidP="00537F64">
      <w:pPr>
        <w:pStyle w:val="Title"/>
        <w:ind w:left="0"/>
        <w:outlineLvl w:val="9"/>
        <w:rPr>
          <w:rStyle w:val="HighlightedVariable"/>
          <w:rFonts w:ascii="Corbel" w:hAnsi="Corbel"/>
          <w:color w:val="1F497D"/>
          <w:sz w:val="56"/>
          <w:szCs w:val="32"/>
        </w:rPr>
      </w:pPr>
      <w:r w:rsidRPr="003C47EA">
        <w:rPr>
          <w:rStyle w:val="HighlightedVariable"/>
          <w:rFonts w:ascii="Corbel" w:hAnsi="Corbel"/>
          <w:color w:val="1F497D"/>
          <w:sz w:val="56"/>
          <w:szCs w:val="32"/>
        </w:rPr>
        <w:t>McDonald’s Lease Transformation</w:t>
      </w:r>
    </w:p>
    <w:p w:rsidR="00537F64" w:rsidRDefault="00537F64" w:rsidP="00537F64">
      <w:pPr>
        <w:pStyle w:val="Title"/>
        <w:ind w:left="0"/>
        <w:outlineLvl w:val="9"/>
        <w:rPr>
          <w:rStyle w:val="HighlightedVariable"/>
          <w:rFonts w:ascii="Corbel" w:hAnsi="Corbel"/>
          <w:color w:val="1F497D"/>
          <w:sz w:val="32"/>
          <w:szCs w:val="32"/>
        </w:rPr>
      </w:pPr>
    </w:p>
    <w:p w:rsidR="00537F64" w:rsidRPr="003C47EA" w:rsidRDefault="00537F64" w:rsidP="00537F64">
      <w:pPr>
        <w:pStyle w:val="Title"/>
        <w:ind w:left="0"/>
        <w:outlineLvl w:val="9"/>
        <w:rPr>
          <w:rStyle w:val="HighlightedVariable"/>
          <w:rFonts w:ascii="Corbel" w:hAnsi="Corbel"/>
          <w:color w:val="1F497D"/>
          <w:szCs w:val="32"/>
        </w:rPr>
      </w:pPr>
      <w:r w:rsidRPr="003C47EA">
        <w:rPr>
          <w:rStyle w:val="HighlightedVariable"/>
          <w:rFonts w:ascii="Corbel" w:hAnsi="Corbel"/>
          <w:color w:val="1F497D"/>
          <w:szCs w:val="32"/>
        </w:rPr>
        <w:t xml:space="preserve">Overview of </w:t>
      </w:r>
      <w:r>
        <w:rPr>
          <w:rStyle w:val="HighlightedVariable"/>
          <w:rFonts w:ascii="Corbel" w:hAnsi="Corbel"/>
          <w:color w:val="1F497D"/>
          <w:szCs w:val="32"/>
        </w:rPr>
        <w:t>Bulk Index Adjustment</w:t>
      </w:r>
    </w:p>
    <w:p w:rsidR="00537F64" w:rsidRPr="00234302" w:rsidRDefault="00537F64" w:rsidP="00537F64">
      <w:pPr>
        <w:pStyle w:val="Title"/>
        <w:ind w:left="0"/>
        <w:outlineLvl w:val="9"/>
        <w:rPr>
          <w:rStyle w:val="HighlightedVariable"/>
          <w:rFonts w:ascii="Corbel" w:hAnsi="Corbel"/>
          <w:color w:val="1F497D"/>
          <w:sz w:val="24"/>
          <w:szCs w:val="24"/>
        </w:rPr>
      </w:pPr>
    </w:p>
    <w:p w:rsidR="00537F64" w:rsidRPr="00234302" w:rsidRDefault="00537F64" w:rsidP="00537F64">
      <w:pPr>
        <w:pStyle w:val="Title"/>
        <w:ind w:left="0"/>
        <w:outlineLvl w:val="9"/>
        <w:rPr>
          <w:rStyle w:val="HighlightedVariable"/>
          <w:rFonts w:ascii="Corbel" w:hAnsi="Corbel"/>
          <w:color w:val="44546A" w:themeColor="text2"/>
          <w:sz w:val="24"/>
          <w:szCs w:val="24"/>
        </w:rPr>
      </w:pPr>
      <w:r>
        <w:rPr>
          <w:rStyle w:val="HighlightedVariable"/>
          <w:rFonts w:ascii="Corbel" w:hAnsi="Corbel"/>
          <w:color w:val="44546A" w:themeColor="text2"/>
          <w:sz w:val="24"/>
          <w:szCs w:val="24"/>
        </w:rPr>
        <w:t>April 4, 2017</w:t>
      </w:r>
    </w:p>
    <w:p w:rsidR="00537F64" w:rsidRPr="00622BB7" w:rsidRDefault="00537F64" w:rsidP="00537F64">
      <w:pPr>
        <w:pStyle w:val="BodyText"/>
      </w:pPr>
    </w:p>
    <w:p w:rsidR="00537F64" w:rsidRPr="00622BB7" w:rsidRDefault="00537F64" w:rsidP="00537F64">
      <w:pPr>
        <w:pStyle w:val="BodyText"/>
      </w:pPr>
    </w:p>
    <w:p w:rsidR="00537F64" w:rsidRDefault="00537F64" w:rsidP="00537F64">
      <w:pPr>
        <w:rPr>
          <w:rFonts w:ascii="Times New Roman" w:eastAsia="Times New Roman" w:hAnsi="Times New Roman"/>
          <w:szCs w:val="24"/>
        </w:rPr>
      </w:pPr>
      <w:r>
        <w:br w:type="page"/>
      </w:r>
    </w:p>
    <w:p w:rsidR="00176436" w:rsidRDefault="00B841F2" w:rsidP="00B841F2">
      <w:pPr>
        <w:pStyle w:val="Heading1"/>
        <w:rPr>
          <w:b/>
          <w:noProof/>
        </w:rPr>
      </w:pPr>
      <w:r>
        <w:rPr>
          <w:b/>
          <w:noProof/>
        </w:rPr>
        <w:lastRenderedPageBreak/>
        <w:t>Purpose</w:t>
      </w:r>
    </w:p>
    <w:p w:rsidR="00B841F2" w:rsidRPr="00B841F2" w:rsidRDefault="00B841F2" w:rsidP="00B841F2">
      <w:r>
        <w:t>This document su</w:t>
      </w:r>
      <w:r w:rsidR="001D709E">
        <w:t xml:space="preserve">mmarizes how to update </w:t>
      </w:r>
      <w:r>
        <w:t>index calculator</w:t>
      </w:r>
      <w:r w:rsidR="001D709E">
        <w:t>(</w:t>
      </w:r>
      <w:r>
        <w:t>s</w:t>
      </w:r>
      <w:r w:rsidR="001D709E">
        <w:t>)</w:t>
      </w:r>
      <w:r>
        <w:t xml:space="preserve"> using the Bulk Index Calculator utility</w:t>
      </w:r>
      <w:r w:rsidR="00BB37E5">
        <w:t>.</w:t>
      </w:r>
    </w:p>
    <w:p w:rsidR="00B841F2" w:rsidRDefault="00B841F2" w:rsidP="00000FAE">
      <w:pPr>
        <w:pStyle w:val="Heading1"/>
        <w:rPr>
          <w:b/>
          <w:noProof/>
        </w:rPr>
      </w:pPr>
      <w:r w:rsidRPr="00B841F2">
        <w:rPr>
          <w:b/>
          <w:noProof/>
        </w:rPr>
        <w:t>Bulk Index Adjustment Process</w:t>
      </w:r>
      <w:r>
        <w:rPr>
          <w:b/>
          <w:noProof/>
        </w:rPr>
        <w:t xml:space="preserve"> Flow</w:t>
      </w:r>
    </w:p>
    <w:p w:rsidR="00000FAE" w:rsidRPr="00000FAE" w:rsidRDefault="00000FAE" w:rsidP="00000FAE">
      <w:r>
        <w:t>High level summary of the bulk index adjustment process is shown in the process flow below:</w:t>
      </w:r>
    </w:p>
    <w:p w:rsidR="00176436" w:rsidRDefault="00176436" w:rsidP="00176436">
      <w:pPr>
        <w:pStyle w:val="ListParagraph"/>
        <w:ind w:left="360"/>
        <w:rPr>
          <w:noProof/>
        </w:rPr>
      </w:pPr>
      <w:r>
        <w:rPr>
          <w:noProof/>
        </w:rPr>
        <w:drawing>
          <wp:inline distT="0" distB="0" distL="0" distR="0" wp14:anchorId="02B1B093" wp14:editId="58ECB3BF">
            <wp:extent cx="5943600" cy="33140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14065"/>
                    </a:xfrm>
                    <a:prstGeom prst="rect">
                      <a:avLst/>
                    </a:prstGeom>
                  </pic:spPr>
                </pic:pic>
              </a:graphicData>
            </a:graphic>
          </wp:inline>
        </w:drawing>
      </w:r>
    </w:p>
    <w:p w:rsidR="00000FAE" w:rsidRDefault="00000FAE" w:rsidP="00176436">
      <w:pPr>
        <w:pStyle w:val="ListParagraph"/>
        <w:ind w:left="360"/>
        <w:rPr>
          <w:noProof/>
        </w:rPr>
      </w:pPr>
    </w:p>
    <w:p w:rsidR="00537F64" w:rsidRDefault="00537F64" w:rsidP="00176436">
      <w:pPr>
        <w:pStyle w:val="ListParagraph"/>
        <w:ind w:left="360"/>
        <w:rPr>
          <w:noProof/>
        </w:rPr>
      </w:pPr>
    </w:p>
    <w:p w:rsidR="00537F64" w:rsidRDefault="00537F64" w:rsidP="00176436">
      <w:pPr>
        <w:pStyle w:val="ListParagraph"/>
        <w:ind w:left="360"/>
        <w:rPr>
          <w:noProof/>
        </w:rPr>
      </w:pPr>
    </w:p>
    <w:p w:rsidR="00537F64" w:rsidRDefault="00537F64" w:rsidP="00176436">
      <w:pPr>
        <w:pStyle w:val="ListParagraph"/>
        <w:ind w:left="360"/>
        <w:rPr>
          <w:noProof/>
        </w:rPr>
      </w:pPr>
    </w:p>
    <w:p w:rsidR="00537F64" w:rsidRDefault="00537F64" w:rsidP="00176436">
      <w:pPr>
        <w:pStyle w:val="ListParagraph"/>
        <w:ind w:left="360"/>
        <w:rPr>
          <w:noProof/>
        </w:rPr>
      </w:pPr>
    </w:p>
    <w:p w:rsidR="00537F64" w:rsidRDefault="00537F64" w:rsidP="00176436">
      <w:pPr>
        <w:pStyle w:val="ListParagraph"/>
        <w:ind w:left="360"/>
        <w:rPr>
          <w:noProof/>
        </w:rPr>
      </w:pPr>
    </w:p>
    <w:p w:rsidR="00537F64" w:rsidRDefault="00537F64" w:rsidP="00176436">
      <w:pPr>
        <w:pStyle w:val="ListParagraph"/>
        <w:ind w:left="360"/>
        <w:rPr>
          <w:noProof/>
        </w:rPr>
      </w:pPr>
    </w:p>
    <w:p w:rsidR="00537F64" w:rsidRDefault="00537F64" w:rsidP="00176436">
      <w:pPr>
        <w:pStyle w:val="ListParagraph"/>
        <w:ind w:left="360"/>
        <w:rPr>
          <w:noProof/>
        </w:rPr>
      </w:pPr>
    </w:p>
    <w:p w:rsidR="00537F64" w:rsidRDefault="00537F64" w:rsidP="00176436">
      <w:pPr>
        <w:pStyle w:val="ListParagraph"/>
        <w:ind w:left="360"/>
        <w:rPr>
          <w:noProof/>
        </w:rPr>
      </w:pPr>
    </w:p>
    <w:p w:rsidR="00537F64" w:rsidRDefault="00537F64" w:rsidP="00176436">
      <w:pPr>
        <w:pStyle w:val="ListParagraph"/>
        <w:ind w:left="360"/>
        <w:rPr>
          <w:noProof/>
        </w:rPr>
      </w:pPr>
    </w:p>
    <w:p w:rsidR="00537F64" w:rsidRDefault="00537F64" w:rsidP="00176436">
      <w:pPr>
        <w:pStyle w:val="ListParagraph"/>
        <w:ind w:left="360"/>
        <w:rPr>
          <w:noProof/>
        </w:rPr>
      </w:pPr>
    </w:p>
    <w:p w:rsidR="00537F64" w:rsidRDefault="00537F64" w:rsidP="00176436">
      <w:pPr>
        <w:pStyle w:val="ListParagraph"/>
        <w:ind w:left="360"/>
        <w:rPr>
          <w:noProof/>
        </w:rPr>
      </w:pPr>
    </w:p>
    <w:p w:rsidR="00537F64" w:rsidRDefault="00537F64" w:rsidP="00176436">
      <w:pPr>
        <w:pStyle w:val="ListParagraph"/>
        <w:ind w:left="360"/>
        <w:rPr>
          <w:noProof/>
        </w:rPr>
      </w:pPr>
    </w:p>
    <w:p w:rsidR="00537F64" w:rsidRDefault="00537F64" w:rsidP="00176436">
      <w:pPr>
        <w:pStyle w:val="ListParagraph"/>
        <w:ind w:left="360"/>
        <w:rPr>
          <w:noProof/>
        </w:rPr>
      </w:pPr>
    </w:p>
    <w:p w:rsidR="00537F64" w:rsidRDefault="00537F64" w:rsidP="00176436">
      <w:pPr>
        <w:pStyle w:val="ListParagraph"/>
        <w:ind w:left="360"/>
        <w:rPr>
          <w:noProof/>
        </w:rPr>
      </w:pPr>
    </w:p>
    <w:p w:rsidR="0079135E" w:rsidRDefault="0079135E" w:rsidP="00176436">
      <w:pPr>
        <w:pStyle w:val="ListParagraph"/>
        <w:ind w:left="360"/>
        <w:rPr>
          <w:noProof/>
        </w:rPr>
      </w:pPr>
    </w:p>
    <w:p w:rsidR="0079135E" w:rsidRDefault="0079135E" w:rsidP="00176436">
      <w:pPr>
        <w:pStyle w:val="ListParagraph"/>
        <w:ind w:left="360"/>
        <w:rPr>
          <w:noProof/>
        </w:rPr>
      </w:pPr>
      <w:bookmarkStart w:id="0" w:name="_GoBack"/>
      <w:bookmarkEnd w:id="0"/>
    </w:p>
    <w:p w:rsidR="00B841F2" w:rsidRPr="00B841F2" w:rsidRDefault="00B841F2" w:rsidP="00000FAE">
      <w:pPr>
        <w:pStyle w:val="Heading1"/>
        <w:rPr>
          <w:b/>
          <w:noProof/>
        </w:rPr>
      </w:pPr>
      <w:r w:rsidRPr="00B841F2">
        <w:rPr>
          <w:b/>
          <w:noProof/>
        </w:rPr>
        <w:lastRenderedPageBreak/>
        <w:t>Detailed Process Steps</w:t>
      </w:r>
    </w:p>
    <w:p w:rsidR="00B21248" w:rsidRDefault="001D709E" w:rsidP="00B841F2">
      <w:pPr>
        <w:pStyle w:val="ListParagraph"/>
        <w:numPr>
          <w:ilvl w:val="0"/>
          <w:numId w:val="1"/>
        </w:numPr>
        <w:ind w:left="360"/>
        <w:rPr>
          <w:noProof/>
        </w:rPr>
      </w:pPr>
      <w:r>
        <w:rPr>
          <w:noProof/>
        </w:rPr>
        <w:t>N</w:t>
      </w:r>
      <w:r w:rsidR="00B841F2">
        <w:rPr>
          <w:noProof/>
        </w:rPr>
        <w:t xml:space="preserve">avigate to “Payables” sub-tab in “Contracts” menu </w:t>
      </w:r>
      <w:r w:rsidR="00B21248">
        <w:rPr>
          <w:noProof/>
        </w:rPr>
        <w:t xml:space="preserve">(i.e </w:t>
      </w:r>
      <w:r w:rsidR="00B21248" w:rsidRPr="00B841F2">
        <w:rPr>
          <w:b/>
          <w:noProof/>
        </w:rPr>
        <w:t>Contracts &gt; Payables</w:t>
      </w:r>
      <w:r w:rsidR="00B21248">
        <w:rPr>
          <w:noProof/>
        </w:rPr>
        <w:t>) and click on “</w:t>
      </w:r>
      <w:r w:rsidR="00B21248" w:rsidRPr="00B841F2">
        <w:rPr>
          <w:b/>
          <w:noProof/>
        </w:rPr>
        <w:t>Bulk Index Adjustment</w:t>
      </w:r>
      <w:r w:rsidR="00B21248">
        <w:rPr>
          <w:noProof/>
        </w:rPr>
        <w:t xml:space="preserve">” </w:t>
      </w:r>
      <w:r>
        <w:rPr>
          <w:noProof/>
        </w:rPr>
        <w:t>to access Bulk Index Adjustment utility</w:t>
      </w:r>
    </w:p>
    <w:p w:rsidR="002D096B" w:rsidRDefault="00B21248" w:rsidP="0045773A">
      <w:pPr>
        <w:ind w:left="360"/>
      </w:pPr>
      <w:r>
        <w:rPr>
          <w:noProof/>
        </w:rPr>
        <w:drawing>
          <wp:inline distT="0" distB="0" distL="0" distR="0" wp14:anchorId="76FB3445" wp14:editId="4B53C466">
            <wp:extent cx="4309110" cy="2289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8255"/>
                    <a:stretch/>
                  </pic:blipFill>
                  <pic:spPr bwMode="auto">
                    <a:xfrm>
                      <a:off x="0" y="0"/>
                      <a:ext cx="4320126" cy="2295829"/>
                    </a:xfrm>
                    <a:prstGeom prst="rect">
                      <a:avLst/>
                    </a:prstGeom>
                    <a:ln>
                      <a:noFill/>
                    </a:ln>
                    <a:extLst>
                      <a:ext uri="{53640926-AAD7-44D8-BBD7-CCE9431645EC}">
                        <a14:shadowObscured xmlns:a14="http://schemas.microsoft.com/office/drawing/2010/main"/>
                      </a:ext>
                    </a:extLst>
                  </pic:spPr>
                </pic:pic>
              </a:graphicData>
            </a:graphic>
          </wp:inline>
        </w:drawing>
      </w:r>
    </w:p>
    <w:p w:rsidR="00537F64" w:rsidRDefault="00537F64" w:rsidP="0045773A">
      <w:pPr>
        <w:ind w:left="360"/>
      </w:pPr>
    </w:p>
    <w:p w:rsidR="00747F88" w:rsidRDefault="00747F88" w:rsidP="00747F88">
      <w:pPr>
        <w:pStyle w:val="ListParagraph"/>
        <w:numPr>
          <w:ilvl w:val="0"/>
          <w:numId w:val="1"/>
        </w:numPr>
        <w:ind w:left="360"/>
      </w:pPr>
      <w:r>
        <w:t xml:space="preserve">Click on </w:t>
      </w:r>
      <w:r w:rsidR="0045773A">
        <w:t>“</w:t>
      </w:r>
      <w:r w:rsidRPr="00747F88">
        <w:rPr>
          <w:b/>
        </w:rPr>
        <w:t>Add</w:t>
      </w:r>
      <w:r w:rsidR="0045773A">
        <w:rPr>
          <w:b/>
        </w:rPr>
        <w:t>”</w:t>
      </w:r>
      <w:r>
        <w:t xml:space="preserve"> to create a new bulk index adjustment</w:t>
      </w:r>
      <w:r w:rsidR="00B6695E">
        <w:t xml:space="preserve"> for index calculators</w:t>
      </w:r>
    </w:p>
    <w:p w:rsidR="00B21248" w:rsidRDefault="00B21248" w:rsidP="0045773A">
      <w:pPr>
        <w:ind w:left="360"/>
      </w:pPr>
      <w:r>
        <w:rPr>
          <w:noProof/>
        </w:rPr>
        <w:drawing>
          <wp:inline distT="0" distB="0" distL="0" distR="0" wp14:anchorId="32BD7C5F" wp14:editId="15F3FD57">
            <wp:extent cx="5943600" cy="1609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09090"/>
                    </a:xfrm>
                    <a:prstGeom prst="rect">
                      <a:avLst/>
                    </a:prstGeom>
                  </pic:spPr>
                </pic:pic>
              </a:graphicData>
            </a:graphic>
          </wp:inline>
        </w:drawing>
      </w:r>
    </w:p>
    <w:p w:rsidR="00747F88" w:rsidRDefault="00747F88" w:rsidP="00747F88">
      <w:pPr>
        <w:pStyle w:val="ListParagraph"/>
        <w:ind w:left="360"/>
      </w:pPr>
    </w:p>
    <w:p w:rsidR="00747F88" w:rsidRDefault="00747F88" w:rsidP="00783027">
      <w:pPr>
        <w:pStyle w:val="ListParagraph"/>
        <w:numPr>
          <w:ilvl w:val="0"/>
          <w:numId w:val="1"/>
        </w:numPr>
        <w:ind w:left="360"/>
      </w:pPr>
      <w:r>
        <w:t>Click on “</w:t>
      </w:r>
      <w:r w:rsidRPr="0045773A">
        <w:rPr>
          <w:b/>
        </w:rPr>
        <w:t>Find</w:t>
      </w:r>
      <w:r>
        <w:t xml:space="preserve">” and enter </w:t>
      </w:r>
      <w:r w:rsidR="0045773A">
        <w:t xml:space="preserve">applicable </w:t>
      </w:r>
      <w:r>
        <w:t>search criteria (e.g. Contract ID, Contract Name, Payment Type, etc</w:t>
      </w:r>
      <w:r w:rsidR="00783027">
        <w:t>.) to find the specific index calculator</w:t>
      </w:r>
      <w:r>
        <w:t>(s) that need to be updated</w:t>
      </w:r>
      <w:r w:rsidR="00783027">
        <w:t xml:space="preserve">. “Find” will display list of outstanding calculators that are in draft status for prior year and the next 1 year </w:t>
      </w:r>
    </w:p>
    <w:p w:rsidR="00783027" w:rsidRDefault="00783027" w:rsidP="00747F88">
      <w:pPr>
        <w:pStyle w:val="ListParagraph"/>
        <w:ind w:left="360"/>
        <w:rPr>
          <w:noProof/>
        </w:rPr>
      </w:pPr>
    </w:p>
    <w:p w:rsidR="00747F88" w:rsidRDefault="00747F88" w:rsidP="00747F88">
      <w:pPr>
        <w:pStyle w:val="ListParagraph"/>
        <w:ind w:left="360"/>
      </w:pPr>
      <w:r>
        <w:rPr>
          <w:noProof/>
        </w:rPr>
        <w:drawing>
          <wp:inline distT="0" distB="0" distL="0" distR="0" wp14:anchorId="6205C94B" wp14:editId="13083437">
            <wp:extent cx="5942601" cy="1836751"/>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3105" b="15537"/>
                    <a:stretch/>
                  </pic:blipFill>
                  <pic:spPr bwMode="auto">
                    <a:xfrm>
                      <a:off x="0" y="0"/>
                      <a:ext cx="5943600" cy="1837060"/>
                    </a:xfrm>
                    <a:prstGeom prst="rect">
                      <a:avLst/>
                    </a:prstGeom>
                    <a:ln>
                      <a:noFill/>
                    </a:ln>
                    <a:extLst>
                      <a:ext uri="{53640926-AAD7-44D8-BBD7-CCE9431645EC}">
                        <a14:shadowObscured xmlns:a14="http://schemas.microsoft.com/office/drawing/2010/main"/>
                      </a:ext>
                    </a:extLst>
                  </pic:spPr>
                </pic:pic>
              </a:graphicData>
            </a:graphic>
          </wp:inline>
        </w:drawing>
      </w:r>
    </w:p>
    <w:p w:rsidR="00747F88" w:rsidRDefault="007039FB" w:rsidP="0063319A">
      <w:pPr>
        <w:pStyle w:val="ListParagraph"/>
        <w:numPr>
          <w:ilvl w:val="0"/>
          <w:numId w:val="1"/>
        </w:numPr>
        <w:ind w:left="360"/>
      </w:pPr>
      <w:r>
        <w:lastRenderedPageBreak/>
        <w:t>Enter</w:t>
      </w:r>
      <w:r w:rsidR="0063319A">
        <w:t xml:space="preserve"> the “Index Calculators Update Field” parameters that need to be updated </w:t>
      </w:r>
      <w:r w:rsidR="00747F88">
        <w:t>e.g.</w:t>
      </w:r>
      <w:r w:rsidR="0063319A">
        <w:t xml:space="preserve"> New I</w:t>
      </w:r>
      <w:r w:rsidR="0045773A">
        <w:t>ndex</w:t>
      </w:r>
      <w:r w:rsidR="0063319A">
        <w:t xml:space="preserve">, Base Index, and Adjust type. Then, </w:t>
      </w:r>
      <w:r w:rsidR="0045773A">
        <w:t>click on “</w:t>
      </w:r>
      <w:r w:rsidR="0045773A" w:rsidRPr="0063319A">
        <w:rPr>
          <w:b/>
        </w:rPr>
        <w:t>Update Index Calculators</w:t>
      </w:r>
      <w:r w:rsidR="0045773A">
        <w:t>”</w:t>
      </w:r>
    </w:p>
    <w:p w:rsidR="0063319A" w:rsidRDefault="0063319A" w:rsidP="0063319A">
      <w:pPr>
        <w:ind w:left="360"/>
      </w:pPr>
      <w:r>
        <w:rPr>
          <w:noProof/>
        </w:rPr>
        <w:drawing>
          <wp:inline distT="0" distB="0" distL="0" distR="0" wp14:anchorId="396FADF4" wp14:editId="0C713F10">
            <wp:extent cx="5943245" cy="1574358"/>
            <wp:effectExtent l="0" t="0" r="63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2043" b="24727"/>
                    <a:stretch/>
                  </pic:blipFill>
                  <pic:spPr bwMode="auto">
                    <a:xfrm>
                      <a:off x="0" y="0"/>
                      <a:ext cx="5950068" cy="1576165"/>
                    </a:xfrm>
                    <a:prstGeom prst="rect">
                      <a:avLst/>
                    </a:prstGeom>
                    <a:ln>
                      <a:noFill/>
                    </a:ln>
                    <a:extLst>
                      <a:ext uri="{53640926-AAD7-44D8-BBD7-CCE9431645EC}">
                        <a14:shadowObscured xmlns:a14="http://schemas.microsoft.com/office/drawing/2010/main"/>
                      </a:ext>
                    </a:extLst>
                  </pic:spPr>
                </pic:pic>
              </a:graphicData>
            </a:graphic>
          </wp:inline>
        </w:drawing>
      </w:r>
    </w:p>
    <w:p w:rsidR="004D4601" w:rsidRDefault="004D4601" w:rsidP="004D4601">
      <w:pPr>
        <w:pStyle w:val="ListParagraph"/>
        <w:ind w:left="360"/>
      </w:pPr>
      <w:r w:rsidRPr="004D4601">
        <w:rPr>
          <w:b/>
        </w:rPr>
        <w:t>Note</w:t>
      </w:r>
      <w:r>
        <w:t>: One of the 3 adjustment types is required in order for bulk index adjustment to calculate the next rent payments:</w:t>
      </w:r>
    </w:p>
    <w:p w:rsidR="004D4601" w:rsidRDefault="004D4601" w:rsidP="004D4601">
      <w:pPr>
        <w:pStyle w:val="ListParagraph"/>
        <w:numPr>
          <w:ilvl w:val="0"/>
          <w:numId w:val="2"/>
        </w:numPr>
      </w:pPr>
      <w:r w:rsidRPr="004D4601">
        <w:rPr>
          <w:b/>
        </w:rPr>
        <w:t>Scheduled Amount</w:t>
      </w:r>
      <w:r>
        <w:t>: Uses the amount from the payment schedule as the basis for the adjustment</w:t>
      </w:r>
    </w:p>
    <w:p w:rsidR="004D4601" w:rsidRDefault="004D4601" w:rsidP="004D4601">
      <w:pPr>
        <w:pStyle w:val="ListParagraph"/>
        <w:numPr>
          <w:ilvl w:val="0"/>
          <w:numId w:val="2"/>
        </w:numPr>
      </w:pPr>
      <w:r w:rsidRPr="004D4601">
        <w:rPr>
          <w:b/>
        </w:rPr>
        <w:t>Last Adjusted Amount</w:t>
      </w:r>
      <w:r>
        <w:t>: Uses the adjustment amount from the most recently updated payment schedule as the basis for the adjustment (e.g. if 2016 was first updated, followed by 2012 payment schedules, the 2012 amount will be used)</w:t>
      </w:r>
    </w:p>
    <w:p w:rsidR="002E4090" w:rsidRDefault="004D4601" w:rsidP="004D4601">
      <w:pPr>
        <w:pStyle w:val="ListParagraph"/>
        <w:numPr>
          <w:ilvl w:val="0"/>
          <w:numId w:val="2"/>
        </w:numPr>
      </w:pPr>
      <w:r w:rsidRPr="004D4601">
        <w:rPr>
          <w:b/>
        </w:rPr>
        <w:t>Last Adjusted Payment Schedule Amount</w:t>
      </w:r>
      <w:r>
        <w:t>: Uses the adjustment amount from the most recently updated payment schedule year as the basis for the adjustment (e.g. if 2016 and 2012 payment schedules were updated, 2016 amount will be used because that is the most recent year)</w:t>
      </w:r>
    </w:p>
    <w:p w:rsidR="002E4090" w:rsidRDefault="002E4090" w:rsidP="002E4090">
      <w:pPr>
        <w:pStyle w:val="ListParagraph"/>
        <w:ind w:left="360"/>
      </w:pPr>
    </w:p>
    <w:p w:rsidR="007039FB" w:rsidRDefault="007039FB" w:rsidP="007039FB">
      <w:pPr>
        <w:pStyle w:val="ListParagraph"/>
        <w:numPr>
          <w:ilvl w:val="0"/>
          <w:numId w:val="1"/>
        </w:numPr>
        <w:ind w:left="360"/>
      </w:pPr>
      <w:r>
        <w:t>Click on “</w:t>
      </w:r>
      <w:r w:rsidRPr="002E4090">
        <w:rPr>
          <w:b/>
        </w:rPr>
        <w:t>Create</w:t>
      </w:r>
      <w:r>
        <w:t>” for the index adjustment parameters to be created for the selected index calculator(s)</w:t>
      </w:r>
    </w:p>
    <w:p w:rsidR="007039FB" w:rsidRDefault="007039FB" w:rsidP="007039FB">
      <w:pPr>
        <w:ind w:left="360"/>
      </w:pPr>
      <w:r>
        <w:rPr>
          <w:noProof/>
        </w:rPr>
        <w:drawing>
          <wp:inline distT="0" distB="0" distL="0" distR="0" wp14:anchorId="5014D22B" wp14:editId="6612D029">
            <wp:extent cx="5943600" cy="1873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73250"/>
                    </a:xfrm>
                    <a:prstGeom prst="rect">
                      <a:avLst/>
                    </a:prstGeom>
                  </pic:spPr>
                </pic:pic>
              </a:graphicData>
            </a:graphic>
          </wp:inline>
        </w:drawing>
      </w:r>
    </w:p>
    <w:p w:rsidR="002E4090" w:rsidRDefault="002E4090" w:rsidP="002E4090">
      <w:pPr>
        <w:pStyle w:val="ListParagraph"/>
        <w:ind w:left="360"/>
      </w:pPr>
    </w:p>
    <w:p w:rsidR="002E4090" w:rsidRDefault="00000FAE" w:rsidP="002E4090">
      <w:pPr>
        <w:pStyle w:val="ListParagraph"/>
        <w:numPr>
          <w:ilvl w:val="0"/>
          <w:numId w:val="1"/>
        </w:numPr>
        <w:ind w:left="360"/>
      </w:pPr>
      <w:r>
        <w:t>To complete the bulk index adjustment process, c</w:t>
      </w:r>
      <w:r w:rsidR="002E4090">
        <w:t>lick on “</w:t>
      </w:r>
      <w:r w:rsidR="002E4090" w:rsidRPr="002E4090">
        <w:rPr>
          <w:b/>
        </w:rPr>
        <w:t>Issue</w:t>
      </w:r>
      <w:r w:rsidR="002E4090">
        <w:t>”</w:t>
      </w:r>
      <w:r>
        <w:t>. This will trigger a</w:t>
      </w:r>
      <w:r w:rsidR="002E4090">
        <w:t xml:space="preserve">n approval </w:t>
      </w:r>
      <w:r>
        <w:t xml:space="preserve">process </w:t>
      </w:r>
      <w:r w:rsidR="002E4090">
        <w:t>for the updated index calculator(s). Once the update is approved, the status of the Bulk Index Adjustment will change to Issued and the applicable PLIs will be updated</w:t>
      </w:r>
    </w:p>
    <w:p w:rsidR="002E4090" w:rsidRDefault="002E4090" w:rsidP="002E4090">
      <w:pPr>
        <w:ind w:left="360"/>
      </w:pPr>
      <w:r>
        <w:rPr>
          <w:noProof/>
        </w:rPr>
        <w:lastRenderedPageBreak/>
        <w:drawing>
          <wp:inline distT="0" distB="0" distL="0" distR="0" wp14:anchorId="72FD9359" wp14:editId="0C25EC73">
            <wp:extent cx="5943600" cy="33439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910"/>
                    </a:xfrm>
                    <a:prstGeom prst="rect">
                      <a:avLst/>
                    </a:prstGeom>
                  </pic:spPr>
                </pic:pic>
              </a:graphicData>
            </a:graphic>
          </wp:inline>
        </w:drawing>
      </w:r>
    </w:p>
    <w:sectPr w:rsidR="002E4090" w:rsidSect="00537F64">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B30" w:rsidRDefault="002F6B30" w:rsidP="00B841F2">
      <w:pPr>
        <w:spacing w:after="0" w:line="240" w:lineRule="auto"/>
      </w:pPr>
      <w:r>
        <w:separator/>
      </w:r>
    </w:p>
  </w:endnote>
  <w:endnote w:type="continuationSeparator" w:id="0">
    <w:p w:rsidR="002F6B30" w:rsidRDefault="002F6B30" w:rsidP="00B84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B30" w:rsidRDefault="002F6B30" w:rsidP="00B841F2">
      <w:pPr>
        <w:spacing w:after="0" w:line="240" w:lineRule="auto"/>
      </w:pPr>
      <w:r>
        <w:separator/>
      </w:r>
    </w:p>
  </w:footnote>
  <w:footnote w:type="continuationSeparator" w:id="0">
    <w:p w:rsidR="002F6B30" w:rsidRDefault="002F6B30" w:rsidP="00B84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1F2" w:rsidRPr="00B841F2" w:rsidRDefault="002E4090">
    <w:pPr>
      <w:pStyle w:val="Header"/>
      <w:rPr>
        <w:b/>
        <w:sz w:val="44"/>
      </w:rPr>
    </w:pPr>
    <w:r>
      <w:rPr>
        <w:b/>
        <w:noProof/>
        <w:sz w:val="44"/>
      </w:rPr>
      <w:t xml:space="preserve">Overview of </w:t>
    </w:r>
    <w:r w:rsidR="00B841F2">
      <w:rPr>
        <w:b/>
        <w:noProof/>
        <w:sz w:val="44"/>
      </w:rPr>
      <w:t>Bulk Index Adjustment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7F64" w:rsidRDefault="00537F64">
    <w:pPr>
      <w:pStyle w:val="Header"/>
    </w:pPr>
    <w:r w:rsidRPr="00537F64">
      <w:drawing>
        <wp:inline distT="0" distB="0" distL="0" distR="0" wp14:anchorId="70324C7B" wp14:editId="09A4E4F6">
          <wp:extent cx="2910530" cy="838909"/>
          <wp:effectExtent l="0" t="0" r="4445"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10530" cy="838909"/>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0B4DC9"/>
    <w:multiLevelType w:val="hybridMultilevel"/>
    <w:tmpl w:val="C390EC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1EF15F4"/>
    <w:multiLevelType w:val="hybridMultilevel"/>
    <w:tmpl w:val="13146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248"/>
    <w:rsid w:val="00000FAE"/>
    <w:rsid w:val="00176436"/>
    <w:rsid w:val="001D709E"/>
    <w:rsid w:val="002C1E00"/>
    <w:rsid w:val="002E4090"/>
    <w:rsid w:val="002F6B30"/>
    <w:rsid w:val="0045773A"/>
    <w:rsid w:val="004D4601"/>
    <w:rsid w:val="004E15FC"/>
    <w:rsid w:val="00537F64"/>
    <w:rsid w:val="0063319A"/>
    <w:rsid w:val="00662014"/>
    <w:rsid w:val="007039FB"/>
    <w:rsid w:val="00747F88"/>
    <w:rsid w:val="00783027"/>
    <w:rsid w:val="0079135E"/>
    <w:rsid w:val="008924BD"/>
    <w:rsid w:val="00AD3105"/>
    <w:rsid w:val="00B21248"/>
    <w:rsid w:val="00B6695E"/>
    <w:rsid w:val="00B841F2"/>
    <w:rsid w:val="00BB37E5"/>
    <w:rsid w:val="00D33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CC6F69-D388-4347-997A-D7A94753D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41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41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248"/>
    <w:pPr>
      <w:ind w:left="720"/>
      <w:contextualSpacing/>
    </w:pPr>
  </w:style>
  <w:style w:type="character" w:customStyle="1" w:styleId="Heading1Char">
    <w:name w:val="Heading 1 Char"/>
    <w:basedOn w:val="DefaultParagraphFont"/>
    <w:link w:val="Heading1"/>
    <w:uiPriority w:val="9"/>
    <w:rsid w:val="00B841F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41F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841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1F2"/>
  </w:style>
  <w:style w:type="paragraph" w:styleId="Footer">
    <w:name w:val="footer"/>
    <w:basedOn w:val="Normal"/>
    <w:link w:val="FooterChar"/>
    <w:uiPriority w:val="99"/>
    <w:unhideWhenUsed/>
    <w:rsid w:val="00B841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1F2"/>
  </w:style>
  <w:style w:type="paragraph" w:styleId="BodyText">
    <w:name w:val="Body Text"/>
    <w:basedOn w:val="Normal"/>
    <w:link w:val="BodyTextChar"/>
    <w:rsid w:val="00537F64"/>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537F64"/>
    <w:rPr>
      <w:rFonts w:ascii="Times New Roman" w:eastAsia="Times New Roman" w:hAnsi="Times New Roman" w:cs="Times New Roman"/>
      <w:sz w:val="24"/>
      <w:szCs w:val="24"/>
    </w:rPr>
  </w:style>
  <w:style w:type="paragraph" w:styleId="Title">
    <w:name w:val="Title"/>
    <w:link w:val="TitleChar"/>
    <w:qFormat/>
    <w:rsid w:val="00537F64"/>
    <w:pPr>
      <w:keepLines/>
      <w:spacing w:after="120" w:line="240" w:lineRule="auto"/>
      <w:ind w:left="1440" w:right="720"/>
      <w:outlineLvl w:val="0"/>
    </w:pPr>
    <w:rPr>
      <w:rFonts w:ascii="Arial" w:eastAsia="Times New Roman" w:hAnsi="Arial" w:cs="Times New Roman"/>
      <w:b/>
      <w:sz w:val="44"/>
      <w:szCs w:val="20"/>
    </w:rPr>
  </w:style>
  <w:style w:type="character" w:customStyle="1" w:styleId="TitleChar">
    <w:name w:val="Title Char"/>
    <w:basedOn w:val="DefaultParagraphFont"/>
    <w:link w:val="Title"/>
    <w:rsid w:val="00537F64"/>
    <w:rPr>
      <w:rFonts w:ascii="Arial" w:eastAsia="Times New Roman" w:hAnsi="Arial" w:cs="Times New Roman"/>
      <w:b/>
      <w:sz w:val="44"/>
      <w:szCs w:val="20"/>
    </w:rPr>
  </w:style>
  <w:style w:type="paragraph" w:customStyle="1" w:styleId="TitleBar">
    <w:name w:val="Title Bar"/>
    <w:basedOn w:val="Normal"/>
    <w:rsid w:val="00537F64"/>
    <w:pPr>
      <w:keepNext/>
      <w:pageBreakBefore/>
      <w:shd w:val="solid" w:color="auto" w:fill="auto"/>
      <w:spacing w:before="1680" w:after="0" w:line="240" w:lineRule="auto"/>
      <w:ind w:left="2520" w:right="720"/>
    </w:pPr>
    <w:rPr>
      <w:rFonts w:ascii="Book Antiqua" w:eastAsia="Times New Roman" w:hAnsi="Book Antiqua" w:cs="Times New Roman"/>
      <w:sz w:val="36"/>
      <w:szCs w:val="20"/>
    </w:rPr>
  </w:style>
  <w:style w:type="character" w:customStyle="1" w:styleId="HighlightedVariable">
    <w:name w:val="Highlighted Variable"/>
    <w:basedOn w:val="DefaultParagraphFont"/>
    <w:rsid w:val="00537F64"/>
    <w:rPr>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ustomXml" Target="../customXml/item1.xml"/><Relationship Id="rId3" Type="http://schemas.openxmlformats.org/officeDocument/2006/relationships/settings" Target="settings.xml"/><Relationship Id="rId21" Type="http://schemas.openxmlformats.org/officeDocument/2006/relationships/customXml" Target="../customXml/item4.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22955BA0E01348AEA80FAFDEB8B0DB" ma:contentTypeVersion="10" ma:contentTypeDescription="Create a new document." ma:contentTypeScope="" ma:versionID="187d6f6031cc2e5579fdb50e2057a6ba">
  <xsd:schema xmlns:xsd="http://www.w3.org/2001/XMLSchema" xmlns:xs="http://www.w3.org/2001/XMLSchema" xmlns:p="http://schemas.microsoft.com/office/2006/metadata/properties" xmlns:ns2="3d485d0a-99d4-42e9-937f-14f8e3bbaad1" xmlns:ns3="5fca08e1-3ff0-4c86-81dc-72add709b00e" targetNamespace="http://schemas.microsoft.com/office/2006/metadata/properties" ma:root="true" ma:fieldsID="75798aeb83ca2ff197b8580b9ac87617" ns2:_="" ns3:_="">
    <xsd:import namespace="3d485d0a-99d4-42e9-937f-14f8e3bbaad1"/>
    <xsd:import namespace="5fca08e1-3ff0-4c86-81dc-72add709b00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485d0a-99d4-42e9-937f-14f8e3bbaa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ca08e1-3ff0-4c86-81dc-72add709b00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9806CA-2192-445D-BC75-071CEE5242C8}"/>
</file>

<file path=customXml/itemProps2.xml><?xml version="1.0" encoding="utf-8"?>
<ds:datastoreItem xmlns:ds="http://schemas.openxmlformats.org/officeDocument/2006/customXml" ds:itemID="{E66D4133-3DC5-4CA7-9FC2-85D3FFCD6844}"/>
</file>

<file path=customXml/itemProps3.xml><?xml version="1.0" encoding="utf-8"?>
<ds:datastoreItem xmlns:ds="http://schemas.openxmlformats.org/officeDocument/2006/customXml" ds:itemID="{27387CD8-E3B7-4932-8A34-913202206AA5}"/>
</file>

<file path=customXml/itemProps4.xml><?xml version="1.0" encoding="utf-8"?>
<ds:datastoreItem xmlns:ds="http://schemas.openxmlformats.org/officeDocument/2006/customXml" ds:itemID="{F985EFCA-9B7E-4258-AC98-A52953BEA2D8}"/>
</file>

<file path=docProps/app.xml><?xml version="1.0" encoding="utf-8"?>
<Properties xmlns="http://schemas.openxmlformats.org/officeDocument/2006/extended-properties" xmlns:vt="http://schemas.openxmlformats.org/officeDocument/2006/docPropsVTypes">
  <Template>Normal.dotm</Template>
  <TotalTime>0</TotalTime>
  <Pages>5</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2145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Adedire, Elijah</dc:creator>
  <cp:keywords/>
  <dc:description/>
  <cp:lastModifiedBy>Adedire, Elijah</cp:lastModifiedBy>
  <cp:revision>3</cp:revision>
  <dcterms:created xsi:type="dcterms:W3CDTF">2017-04-04T17:01:00Z</dcterms:created>
  <dcterms:modified xsi:type="dcterms:W3CDTF">2017-04-04T17:01:00Z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556be1d8-a2fe-47be-be3d-864db04401cc</vt:lpwstr>
  </property>
  <property fmtid="{D5CDD505-2E9C-101B-9397-08002B2CF9AE}" pid="3" name="ContentTypeId">
    <vt:lpwstr>0x0101007F22955BA0E01348AEA80FAFDEB8B0DB</vt:lpwstr>
  </property>
  <property fmtid="{D5CDD505-2E9C-101B-9397-08002B2CF9AE}" pid="4" name="Order">
    <vt:r8>6600</vt:r8>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y fmtid="{D5CDD505-2E9C-101B-9397-08002B2CF9AE}" pid="9" name="_CopySource">
    <vt:lpwstr>https://spo.mcd.com/sites/LeaseAdministration/Source Documents/Training Materials/Old Job Aids/Real Estate/Bulk Index Adjustment Instructions_04042017.docx</vt:lpwstr>
  </property>
</Properties>
</file>