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have little to no risk with this project. There is no important internal information that would need to be hidden. All API’s, libraries, processes and data is public information that anyone could get a hold of with a google search. There is no risk between the developers for any information to come out. When it comes to specific risk in the back end and front end, we created tests to make sure everything is working properly. As we are not hosting our website on a server because we don't own one and don't want to pay for one, the user would enter in their own port and host ip before use. All and All this is an extremely low risk project, with little mitigation strategy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