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37D61" w14:textId="1F4F72F4" w:rsidR="00DB4FF4" w:rsidRDefault="0068107E" w:rsidP="0068107E">
      <w:pPr>
        <w:jc w:val="center"/>
        <w:rPr>
          <w:rFonts w:ascii="Source Sans Pro" w:hAnsi="Source Sans Pro"/>
          <w:b/>
          <w:bCs/>
        </w:rPr>
      </w:pPr>
      <w:r w:rsidRPr="004A073B">
        <w:rPr>
          <w:rFonts w:ascii="Source Sans Pro" w:hAnsi="Source Sans Pro"/>
          <w:b/>
          <w:bCs/>
        </w:rPr>
        <w:t>Measuring Socio Economic Status in Jersey City Census Tracts</w:t>
      </w:r>
    </w:p>
    <w:p w14:paraId="45F9AABF" w14:textId="59D2FF0A" w:rsidR="000A46EC" w:rsidRPr="000A46EC" w:rsidRDefault="000A46EC" w:rsidP="0068107E">
      <w:pPr>
        <w:jc w:val="center"/>
        <w:rPr>
          <w:rFonts w:ascii="Source Sans Pro" w:hAnsi="Source Sans Pro"/>
          <w:i/>
          <w:iCs/>
        </w:rPr>
      </w:pPr>
      <w:r w:rsidRPr="000A46EC">
        <w:rPr>
          <w:rFonts w:ascii="Source Sans Pro" w:hAnsi="Source Sans Pro"/>
          <w:i/>
          <w:iCs/>
        </w:rPr>
        <w:t>Selecting Indicators Using a Measurement Theory Approach</w:t>
      </w:r>
    </w:p>
    <w:p w14:paraId="54930354" w14:textId="26F3937F" w:rsidR="0068107E" w:rsidRPr="004A073B" w:rsidRDefault="0068107E" w:rsidP="0068107E">
      <w:pPr>
        <w:rPr>
          <w:rFonts w:ascii="Source Sans Pro" w:hAnsi="Source Sans Pro"/>
          <w:b/>
          <w:bCs/>
        </w:rPr>
      </w:pPr>
    </w:p>
    <w:p w14:paraId="6A0968FC" w14:textId="5EF1639D" w:rsidR="00157B48" w:rsidRPr="004A073B" w:rsidRDefault="00157B48" w:rsidP="0068107E">
      <w:pPr>
        <w:rPr>
          <w:rFonts w:ascii="Source Sans Pro" w:hAnsi="Source Sans Pro"/>
          <w:i/>
          <w:iCs/>
        </w:rPr>
      </w:pPr>
      <w:r w:rsidRPr="004A073B">
        <w:rPr>
          <w:rFonts w:ascii="Source Sans Pro" w:hAnsi="Source Sans Pro"/>
          <w:i/>
          <w:iCs/>
        </w:rPr>
        <w:t>Overview:</w:t>
      </w:r>
    </w:p>
    <w:p w14:paraId="6D876775" w14:textId="7E98E325" w:rsidR="00157B48" w:rsidRPr="004A073B" w:rsidRDefault="00157B48" w:rsidP="0068107E">
      <w:pPr>
        <w:rPr>
          <w:rFonts w:ascii="Source Sans Pro" w:hAnsi="Source Sans Pro"/>
          <w:i/>
          <w:iCs/>
        </w:rPr>
      </w:pPr>
    </w:p>
    <w:p w14:paraId="4A4EF528" w14:textId="1604AE65" w:rsidR="00157B48" w:rsidRPr="004A073B" w:rsidRDefault="009B113F" w:rsidP="0068107E">
      <w:pPr>
        <w:rPr>
          <w:rFonts w:ascii="Source Sans Pro" w:hAnsi="Source Sans Pro"/>
        </w:rPr>
      </w:pPr>
      <w:r w:rsidRPr="004A073B">
        <w:rPr>
          <w:rFonts w:ascii="Source Sans Pro" w:hAnsi="Source Sans Pro"/>
        </w:rPr>
        <w:t>W</w:t>
      </w:r>
      <w:r w:rsidR="00513938" w:rsidRPr="004A073B">
        <w:rPr>
          <w:rFonts w:ascii="Source Sans Pro" w:hAnsi="Source Sans Pro"/>
        </w:rPr>
        <w:t xml:space="preserve">e find </w:t>
      </w:r>
      <w:r w:rsidRPr="004A073B">
        <w:rPr>
          <w:rFonts w:ascii="Source Sans Pro" w:hAnsi="Source Sans Pro"/>
        </w:rPr>
        <w:t>strong evidence that</w:t>
      </w:r>
      <w:r w:rsidR="00513938" w:rsidRPr="004A073B">
        <w:rPr>
          <w:rFonts w:ascii="Source Sans Pro" w:hAnsi="Source Sans Pro"/>
        </w:rPr>
        <w:t xml:space="preserve"> five variables at the tract level — median household income, average educational attainment, percent of children living in two parent households, percent of households who</w:t>
      </w:r>
      <w:r w:rsidRPr="004A073B">
        <w:rPr>
          <w:rFonts w:ascii="Source Sans Pro" w:hAnsi="Source Sans Pro"/>
        </w:rPr>
        <w:t xml:space="preserve">se expenditures on </w:t>
      </w:r>
      <w:r w:rsidR="00513938" w:rsidRPr="004A073B">
        <w:rPr>
          <w:rFonts w:ascii="Source Sans Pro" w:hAnsi="Source Sans Pro"/>
        </w:rPr>
        <w:t>rent</w:t>
      </w:r>
      <w:r w:rsidR="009A54E8" w:rsidRPr="004A073B">
        <w:rPr>
          <w:rFonts w:ascii="Source Sans Pro" w:hAnsi="Source Sans Pro"/>
        </w:rPr>
        <w:t xml:space="preserve"> </w:t>
      </w:r>
      <w:r w:rsidRPr="004A073B">
        <w:rPr>
          <w:rFonts w:ascii="Source Sans Pro" w:hAnsi="Source Sans Pro"/>
        </w:rPr>
        <w:t>or mortgage are</w:t>
      </w:r>
      <w:r w:rsidR="009A54E8" w:rsidRPr="004A073B">
        <w:rPr>
          <w:rFonts w:ascii="Source Sans Pro" w:hAnsi="Source Sans Pro"/>
        </w:rPr>
        <w:t xml:space="preserve"> manageable for their income</w:t>
      </w:r>
      <w:r w:rsidR="00513938" w:rsidRPr="004A073B">
        <w:rPr>
          <w:rFonts w:ascii="Source Sans Pro" w:hAnsi="Source Sans Pro"/>
        </w:rPr>
        <w:t xml:space="preserve">, and </w:t>
      </w:r>
      <w:r w:rsidR="009A54E8" w:rsidRPr="004A073B">
        <w:rPr>
          <w:rFonts w:ascii="Source Sans Pro" w:hAnsi="Source Sans Pro"/>
        </w:rPr>
        <w:t xml:space="preserve">percent of working age adults who are employed — </w:t>
      </w:r>
      <w:r w:rsidRPr="004A073B">
        <w:rPr>
          <w:rFonts w:ascii="Source Sans Pro" w:hAnsi="Source Sans Pro"/>
        </w:rPr>
        <w:t xml:space="preserve">are strong indicators of socioeconomic status in Jersey City, New Jersey. </w:t>
      </w:r>
    </w:p>
    <w:p w14:paraId="4D24FF8C" w14:textId="77777777" w:rsidR="00157B48" w:rsidRPr="004A073B" w:rsidRDefault="00157B48" w:rsidP="0068107E">
      <w:pPr>
        <w:rPr>
          <w:rFonts w:ascii="Source Sans Pro" w:hAnsi="Source Sans Pro"/>
          <w:i/>
          <w:iCs/>
        </w:rPr>
      </w:pPr>
    </w:p>
    <w:p w14:paraId="0C82DCCE" w14:textId="060D73ED" w:rsidR="00432FC7" w:rsidRPr="004A073B" w:rsidRDefault="00690E43" w:rsidP="0068107E">
      <w:pPr>
        <w:rPr>
          <w:rFonts w:ascii="Source Sans Pro" w:hAnsi="Source Sans Pro"/>
          <w:i/>
          <w:iCs/>
        </w:rPr>
      </w:pPr>
      <w:r w:rsidRPr="004A073B">
        <w:rPr>
          <w:rFonts w:ascii="Source Sans Pro" w:hAnsi="Source Sans Pro"/>
          <w:i/>
          <w:iCs/>
        </w:rPr>
        <w:t>An Issue of Measurement</w:t>
      </w:r>
    </w:p>
    <w:p w14:paraId="4C442A3D" w14:textId="77777777" w:rsidR="00690E43" w:rsidRPr="004A073B" w:rsidRDefault="00690E43" w:rsidP="0068107E">
      <w:pPr>
        <w:rPr>
          <w:rFonts w:ascii="Source Sans Pro" w:hAnsi="Source Sans Pro"/>
          <w:i/>
          <w:iCs/>
        </w:rPr>
      </w:pPr>
    </w:p>
    <w:p w14:paraId="472B9B80" w14:textId="282822A0" w:rsidR="0085760C" w:rsidRPr="004A073B" w:rsidRDefault="00D263CE" w:rsidP="0068107E">
      <w:pPr>
        <w:rPr>
          <w:rFonts w:ascii="Source Sans Pro" w:hAnsi="Source Sans Pro"/>
        </w:rPr>
      </w:pPr>
      <w:r w:rsidRPr="004A073B">
        <w:rPr>
          <w:rFonts w:ascii="Source Sans Pro" w:hAnsi="Source Sans Pro"/>
        </w:rPr>
        <w:t xml:space="preserve">Socio-economic status (SES) can be difficult to define. Is it yearly income? Yes. But not entirely. Does an individual with a law degree and a career in corporate law suddenly lose their SES because they </w:t>
      </w:r>
      <w:r w:rsidR="00443A4A" w:rsidRPr="004A073B">
        <w:rPr>
          <w:rFonts w:ascii="Source Sans Pro" w:hAnsi="Source Sans Pro"/>
        </w:rPr>
        <w:t>bec</w:t>
      </w:r>
      <w:r w:rsidR="001220BB">
        <w:rPr>
          <w:rFonts w:ascii="Source Sans Pro" w:hAnsi="Source Sans Pro"/>
        </w:rPr>
        <w:t>o</w:t>
      </w:r>
      <w:r w:rsidR="00443A4A" w:rsidRPr="004A073B">
        <w:rPr>
          <w:rFonts w:ascii="Source Sans Pro" w:hAnsi="Source Sans Pro"/>
        </w:rPr>
        <w:t xml:space="preserve">me </w:t>
      </w:r>
      <w:r w:rsidRPr="004A073B">
        <w:rPr>
          <w:rFonts w:ascii="Source Sans Pro" w:hAnsi="Source Sans Pro"/>
        </w:rPr>
        <w:t xml:space="preserve">a district attorney and </w:t>
      </w:r>
      <w:r w:rsidR="001220BB">
        <w:rPr>
          <w:rFonts w:ascii="Source Sans Pro" w:hAnsi="Source Sans Pro"/>
        </w:rPr>
        <w:t>take</w:t>
      </w:r>
      <w:r w:rsidRPr="004A073B">
        <w:rPr>
          <w:rFonts w:ascii="Source Sans Pro" w:hAnsi="Source Sans Pro"/>
        </w:rPr>
        <w:t xml:space="preserve"> a salary cut? No, not likely. Is it educational background? That </w:t>
      </w:r>
      <w:r w:rsidR="0085760C" w:rsidRPr="004A073B">
        <w:rPr>
          <w:rFonts w:ascii="Source Sans Pro" w:hAnsi="Source Sans Pro"/>
        </w:rPr>
        <w:t>could be</w:t>
      </w:r>
      <w:r w:rsidRPr="004A073B">
        <w:rPr>
          <w:rFonts w:ascii="Source Sans Pro" w:hAnsi="Source Sans Pro"/>
        </w:rPr>
        <w:t xml:space="preserve"> part of it. </w:t>
      </w:r>
      <w:proofErr w:type="gramStart"/>
      <w:r w:rsidRPr="004A073B">
        <w:rPr>
          <w:rFonts w:ascii="Source Sans Pro" w:hAnsi="Source Sans Pro"/>
        </w:rPr>
        <w:t>But</w:t>
      </w:r>
      <w:r w:rsidR="0085760C" w:rsidRPr="004A073B">
        <w:rPr>
          <w:rFonts w:ascii="Source Sans Pro" w:hAnsi="Source Sans Pro"/>
        </w:rPr>
        <w:t>,</w:t>
      </w:r>
      <w:proofErr w:type="gramEnd"/>
      <w:r w:rsidRPr="004A073B">
        <w:rPr>
          <w:rFonts w:ascii="Source Sans Pro" w:hAnsi="Source Sans Pro"/>
        </w:rPr>
        <w:t xml:space="preserve"> an individual who does not attend college can start a successful company</w:t>
      </w:r>
      <w:r w:rsidR="00443A4A" w:rsidRPr="004A073B">
        <w:rPr>
          <w:rFonts w:ascii="Source Sans Pro" w:hAnsi="Source Sans Pro"/>
        </w:rPr>
        <w:t>; education cannot be the sole measure</w:t>
      </w:r>
      <w:r w:rsidRPr="004A073B">
        <w:rPr>
          <w:rFonts w:ascii="Source Sans Pro" w:hAnsi="Source Sans Pro"/>
        </w:rPr>
        <w:t xml:space="preserve">. </w:t>
      </w:r>
      <w:r w:rsidR="0085760C" w:rsidRPr="004A073B">
        <w:rPr>
          <w:rFonts w:ascii="Source Sans Pro" w:hAnsi="Source Sans Pro"/>
        </w:rPr>
        <w:t>M</w:t>
      </w:r>
      <w:r w:rsidRPr="004A073B">
        <w:rPr>
          <w:rFonts w:ascii="Source Sans Pro" w:hAnsi="Source Sans Pro"/>
        </w:rPr>
        <w:t xml:space="preserve">aybe it </w:t>
      </w:r>
      <w:r w:rsidR="0085760C" w:rsidRPr="004A073B">
        <w:rPr>
          <w:rFonts w:ascii="Source Sans Pro" w:hAnsi="Source Sans Pro"/>
        </w:rPr>
        <w:t xml:space="preserve">is </w:t>
      </w:r>
      <w:r w:rsidRPr="004A073B">
        <w:rPr>
          <w:rFonts w:ascii="Source Sans Pro" w:hAnsi="Source Sans Pro"/>
        </w:rPr>
        <w:t>occupation</w:t>
      </w:r>
      <w:r w:rsidR="00986A21" w:rsidRPr="004A073B">
        <w:rPr>
          <w:rFonts w:ascii="Source Sans Pro" w:hAnsi="Source Sans Pro"/>
        </w:rPr>
        <w:t xml:space="preserve"> or community involvement</w:t>
      </w:r>
      <w:r w:rsidRPr="004A073B">
        <w:rPr>
          <w:rFonts w:ascii="Source Sans Pro" w:hAnsi="Source Sans Pro"/>
        </w:rPr>
        <w:t xml:space="preserve">? </w:t>
      </w:r>
      <w:r w:rsidR="0085760C" w:rsidRPr="004A073B">
        <w:rPr>
          <w:rFonts w:ascii="Source Sans Pro" w:hAnsi="Source Sans Pro"/>
        </w:rPr>
        <w:t>School board members tend to be well-respected community members. B</w:t>
      </w:r>
      <w:r w:rsidRPr="004A073B">
        <w:rPr>
          <w:rFonts w:ascii="Source Sans Pro" w:hAnsi="Source Sans Pro"/>
        </w:rPr>
        <w:t xml:space="preserve">ut does </w:t>
      </w:r>
      <w:r w:rsidR="00986A21" w:rsidRPr="004A073B">
        <w:rPr>
          <w:rFonts w:ascii="Source Sans Pro" w:hAnsi="Source Sans Pro"/>
        </w:rPr>
        <w:t xml:space="preserve">being on the board automatically </w:t>
      </w:r>
      <w:r w:rsidR="0085760C" w:rsidRPr="004A073B">
        <w:rPr>
          <w:rFonts w:ascii="Source Sans Pro" w:hAnsi="Source Sans Pro"/>
        </w:rPr>
        <w:t>mean you have high SES?</w:t>
      </w:r>
      <w:r w:rsidRPr="004A073B">
        <w:rPr>
          <w:rFonts w:ascii="Source Sans Pro" w:hAnsi="Source Sans Pro"/>
        </w:rPr>
        <w:t xml:space="preserve"> </w:t>
      </w:r>
    </w:p>
    <w:p w14:paraId="70CBDCED" w14:textId="77777777" w:rsidR="0085760C" w:rsidRPr="004A073B" w:rsidRDefault="0085760C" w:rsidP="0068107E">
      <w:pPr>
        <w:rPr>
          <w:rFonts w:ascii="Source Sans Pro" w:hAnsi="Source Sans Pro"/>
        </w:rPr>
      </w:pPr>
    </w:p>
    <w:p w14:paraId="5E4C9505" w14:textId="45164B1A" w:rsidR="0085760C" w:rsidRPr="004A073B" w:rsidRDefault="0085760C" w:rsidP="0068107E">
      <w:pPr>
        <w:rPr>
          <w:rFonts w:ascii="Source Sans Pro" w:hAnsi="Source Sans Pro"/>
        </w:rPr>
      </w:pPr>
      <w:r w:rsidRPr="004A073B">
        <w:rPr>
          <w:rFonts w:ascii="Source Sans Pro" w:hAnsi="Source Sans Pro"/>
        </w:rPr>
        <w:t>We can think of all of these things as outcomes</w:t>
      </w:r>
      <w:r w:rsidR="001F1689" w:rsidRPr="004A073B">
        <w:rPr>
          <w:rFonts w:ascii="Source Sans Pro" w:hAnsi="Source Sans Pro"/>
        </w:rPr>
        <w:t xml:space="preserve"> — </w:t>
      </w:r>
      <w:r w:rsidRPr="004A073B">
        <w:rPr>
          <w:rFonts w:ascii="Source Sans Pro" w:hAnsi="Source Sans Pro"/>
        </w:rPr>
        <w:t xml:space="preserve">or </w:t>
      </w:r>
      <w:r w:rsidR="00986A21" w:rsidRPr="004A073B">
        <w:rPr>
          <w:rFonts w:ascii="Source Sans Pro" w:hAnsi="Source Sans Pro"/>
          <w:i/>
          <w:iCs/>
        </w:rPr>
        <w:t>s</w:t>
      </w:r>
      <w:r w:rsidRPr="004A073B">
        <w:rPr>
          <w:rFonts w:ascii="Source Sans Pro" w:hAnsi="Source Sans Pro"/>
          <w:i/>
          <w:iCs/>
        </w:rPr>
        <w:t>ymptoms</w:t>
      </w:r>
      <w:r w:rsidRPr="004A073B">
        <w:rPr>
          <w:rFonts w:ascii="Source Sans Pro" w:hAnsi="Source Sans Pro"/>
        </w:rPr>
        <w:t xml:space="preserve"> </w:t>
      </w:r>
      <w:r w:rsidR="001F1689" w:rsidRPr="004A073B">
        <w:rPr>
          <w:rFonts w:ascii="Source Sans Pro" w:hAnsi="Source Sans Pro"/>
        </w:rPr>
        <w:t>— </w:t>
      </w:r>
      <w:r w:rsidRPr="004A073B">
        <w:rPr>
          <w:rFonts w:ascii="Source Sans Pro" w:hAnsi="Source Sans Pro"/>
        </w:rPr>
        <w:t xml:space="preserve">of SES. </w:t>
      </w:r>
      <w:r w:rsidR="00986A21" w:rsidRPr="004A073B">
        <w:rPr>
          <w:rFonts w:ascii="Source Sans Pro" w:hAnsi="Source Sans Pro"/>
        </w:rPr>
        <w:t xml:space="preserve">In statistics, we call them </w:t>
      </w:r>
      <w:r w:rsidR="00986A21" w:rsidRPr="004A073B">
        <w:rPr>
          <w:rFonts w:ascii="Source Sans Pro" w:hAnsi="Source Sans Pro"/>
          <w:i/>
          <w:iCs/>
        </w:rPr>
        <w:t>indicators</w:t>
      </w:r>
      <w:r w:rsidR="00986A21" w:rsidRPr="004A073B">
        <w:rPr>
          <w:rFonts w:ascii="Source Sans Pro" w:hAnsi="Source Sans Pro"/>
        </w:rPr>
        <w:t xml:space="preserve">. </w:t>
      </w:r>
      <w:r w:rsidRPr="004A073B">
        <w:rPr>
          <w:rFonts w:ascii="Source Sans Pro" w:hAnsi="Source Sans Pro"/>
        </w:rPr>
        <w:t xml:space="preserve">Just like when you have a cough, you cannot automatically assume you have the flu, each component individually is not enough for us to draw conclusions about SES. But, when we look at them together, they give us more confidence </w:t>
      </w:r>
      <w:r w:rsidRPr="004A073B">
        <w:rPr>
          <w:rFonts w:ascii="Source Sans Pro" w:hAnsi="Source Sans Pro"/>
        </w:rPr>
        <w:softHyphen/>
      </w:r>
      <w:r w:rsidR="00443A4A" w:rsidRPr="004A073B">
        <w:rPr>
          <w:rFonts w:ascii="Source Sans Pro" w:hAnsi="Source Sans Pro"/>
        </w:rPr>
        <w:t xml:space="preserve">about </w:t>
      </w:r>
      <w:r w:rsidRPr="004A073B">
        <w:rPr>
          <w:rFonts w:ascii="Source Sans Pro" w:hAnsi="Source Sans Pro"/>
        </w:rPr>
        <w:t xml:space="preserve">the underlying cause. </w:t>
      </w:r>
      <w:r w:rsidR="00443A4A" w:rsidRPr="004A073B">
        <w:rPr>
          <w:rFonts w:ascii="Source Sans Pro" w:hAnsi="Source Sans Pro"/>
        </w:rPr>
        <w:t xml:space="preserve">When we find a set of strong indicators, we </w:t>
      </w:r>
      <w:r w:rsidR="00DB1B9D">
        <w:rPr>
          <w:rFonts w:ascii="Source Sans Pro" w:hAnsi="Source Sans Pro"/>
        </w:rPr>
        <w:t>are able to</w:t>
      </w:r>
      <w:r w:rsidRPr="004A073B">
        <w:rPr>
          <w:rFonts w:ascii="Source Sans Pro" w:hAnsi="Source Sans Pro"/>
        </w:rPr>
        <w:t xml:space="preserve"> say that as a person’s SES increases, the likelihood of </w:t>
      </w:r>
      <w:r w:rsidR="001F1689" w:rsidRPr="004A073B">
        <w:rPr>
          <w:rFonts w:ascii="Source Sans Pro" w:hAnsi="Source Sans Pro"/>
        </w:rPr>
        <w:t>that person scoring more highly on each individual</w:t>
      </w:r>
      <w:r w:rsidRPr="004A073B">
        <w:rPr>
          <w:rFonts w:ascii="Source Sans Pro" w:hAnsi="Source Sans Pro"/>
        </w:rPr>
        <w:t xml:space="preserve"> </w:t>
      </w:r>
      <w:r w:rsidR="001F1689" w:rsidRPr="004A073B">
        <w:rPr>
          <w:rFonts w:ascii="Source Sans Pro" w:hAnsi="Source Sans Pro"/>
        </w:rPr>
        <w:t>indicator a</w:t>
      </w:r>
      <w:r w:rsidRPr="004A073B">
        <w:rPr>
          <w:rFonts w:ascii="Source Sans Pro" w:hAnsi="Source Sans Pro"/>
        </w:rPr>
        <w:t>lso increases.</w:t>
      </w:r>
      <w:r w:rsidR="00167E31">
        <w:rPr>
          <w:rFonts w:ascii="Source Sans Pro" w:hAnsi="Source Sans Pro"/>
        </w:rPr>
        <w:t xml:space="preserve"> If we can do this successfully,</w:t>
      </w:r>
      <w:r w:rsidR="0068717B">
        <w:rPr>
          <w:rFonts w:ascii="Source Sans Pro" w:hAnsi="Source Sans Pro"/>
        </w:rPr>
        <w:t xml:space="preserve"> we can infer</w:t>
      </w:r>
      <w:r w:rsidR="00F62F32">
        <w:rPr>
          <w:rFonts w:ascii="Source Sans Pro" w:hAnsi="Source Sans Pro"/>
        </w:rPr>
        <w:t xml:space="preserve"> </w:t>
      </w:r>
      <w:r w:rsidR="0068717B">
        <w:rPr>
          <w:rFonts w:ascii="Source Sans Pro" w:hAnsi="Source Sans Pro"/>
        </w:rPr>
        <w:t>SES</w:t>
      </w:r>
      <w:r w:rsidR="00167E31">
        <w:rPr>
          <w:rFonts w:ascii="Source Sans Pro" w:hAnsi="Source Sans Pro"/>
        </w:rPr>
        <w:t>.</w:t>
      </w:r>
    </w:p>
    <w:p w14:paraId="26543F64" w14:textId="0910B354" w:rsidR="00690E43" w:rsidRPr="004A073B" w:rsidRDefault="00690E43" w:rsidP="0068107E">
      <w:pPr>
        <w:rPr>
          <w:rFonts w:ascii="Source Sans Pro" w:hAnsi="Source Sans Pro"/>
        </w:rPr>
      </w:pPr>
    </w:p>
    <w:p w14:paraId="60BC4261" w14:textId="737B398A" w:rsidR="00690E43" w:rsidRPr="004A073B" w:rsidRDefault="00690E43" w:rsidP="0068107E">
      <w:pPr>
        <w:rPr>
          <w:rFonts w:ascii="Source Sans Pro" w:hAnsi="Source Sans Pro"/>
          <w:i/>
          <w:iCs/>
        </w:rPr>
      </w:pPr>
      <w:r w:rsidRPr="004A073B">
        <w:rPr>
          <w:rFonts w:ascii="Source Sans Pro" w:hAnsi="Source Sans Pro"/>
          <w:i/>
          <w:iCs/>
        </w:rPr>
        <w:t>A Solution</w:t>
      </w:r>
    </w:p>
    <w:p w14:paraId="36F96226" w14:textId="77777777" w:rsidR="0085760C" w:rsidRPr="004A073B" w:rsidRDefault="0085760C" w:rsidP="0068107E">
      <w:pPr>
        <w:rPr>
          <w:rFonts w:ascii="Source Sans Pro" w:hAnsi="Source Sans Pro"/>
        </w:rPr>
      </w:pPr>
    </w:p>
    <w:p w14:paraId="6C1924F1" w14:textId="46463754" w:rsidR="00D263CE" w:rsidRPr="004A073B" w:rsidRDefault="0085760C" w:rsidP="0068107E">
      <w:pPr>
        <w:rPr>
          <w:rFonts w:ascii="Source Sans Pro" w:hAnsi="Source Sans Pro"/>
        </w:rPr>
      </w:pPr>
      <w:r w:rsidRPr="004A073B">
        <w:rPr>
          <w:rFonts w:ascii="Source Sans Pro" w:hAnsi="Source Sans Pro"/>
        </w:rPr>
        <w:t xml:space="preserve">This is the basis of measurement theory. When we try to measure a </w:t>
      </w:r>
      <w:r w:rsidR="00986A21" w:rsidRPr="004A073B">
        <w:rPr>
          <w:rFonts w:ascii="Source Sans Pro" w:hAnsi="Source Sans Pro"/>
        </w:rPr>
        <w:t>variable</w:t>
      </w:r>
      <w:r w:rsidR="00443A4A" w:rsidRPr="004A073B">
        <w:rPr>
          <w:rFonts w:ascii="Source Sans Pro" w:hAnsi="Source Sans Pro"/>
        </w:rPr>
        <w:t xml:space="preserve"> that</w:t>
      </w:r>
      <w:r w:rsidRPr="004A073B">
        <w:rPr>
          <w:rFonts w:ascii="Source Sans Pro" w:hAnsi="Source Sans Pro"/>
        </w:rPr>
        <w:t xml:space="preserve"> we cannot directly observe, like SES, we need to find a group of indicators that (a) we have reason to believe might be related to SES and (b) have </w:t>
      </w:r>
      <w:r w:rsidRPr="004A073B">
        <w:rPr>
          <w:rFonts w:ascii="Source Sans Pro" w:hAnsi="Source Sans Pro"/>
          <w:i/>
          <w:iCs/>
        </w:rPr>
        <w:t xml:space="preserve">shared variation. Shared variation </w:t>
      </w:r>
      <w:r w:rsidRPr="004A073B">
        <w:rPr>
          <w:rFonts w:ascii="Source Sans Pro" w:hAnsi="Source Sans Pro"/>
        </w:rPr>
        <w:t>means that, as one indicator increases</w:t>
      </w:r>
      <w:r w:rsidR="00443A4A" w:rsidRPr="004A073B">
        <w:rPr>
          <w:rFonts w:ascii="Source Sans Pro" w:hAnsi="Source Sans Pro"/>
        </w:rPr>
        <w:t>,</w:t>
      </w:r>
      <w:r w:rsidRPr="004A073B">
        <w:rPr>
          <w:rFonts w:ascii="Source Sans Pro" w:hAnsi="Source Sans Pro"/>
        </w:rPr>
        <w:t xml:space="preserve"> the others tend to do so as well. There are statistical methods to </w:t>
      </w:r>
      <w:r w:rsidR="00986A21" w:rsidRPr="004A073B">
        <w:rPr>
          <w:rFonts w:ascii="Source Sans Pro" w:hAnsi="Source Sans Pro"/>
        </w:rPr>
        <w:t>assess variation</w:t>
      </w:r>
      <w:r w:rsidR="00690E43" w:rsidRPr="004A073B">
        <w:rPr>
          <w:rFonts w:ascii="Source Sans Pro" w:hAnsi="Source Sans Pro"/>
        </w:rPr>
        <w:t xml:space="preserve">. </w:t>
      </w:r>
      <w:r w:rsidR="00771885" w:rsidRPr="004A073B">
        <w:rPr>
          <w:rFonts w:ascii="Source Sans Pro" w:hAnsi="Source Sans Pro"/>
        </w:rPr>
        <w:t>Using these methods, we</w:t>
      </w:r>
      <w:r w:rsidR="00690E43" w:rsidRPr="004A073B">
        <w:rPr>
          <w:rFonts w:ascii="Source Sans Pro" w:hAnsi="Source Sans Pro"/>
        </w:rPr>
        <w:t xml:space="preserve"> can </w:t>
      </w:r>
      <w:r w:rsidR="00986A21" w:rsidRPr="004A073B">
        <w:rPr>
          <w:rFonts w:ascii="Source Sans Pro" w:hAnsi="Source Sans Pro"/>
        </w:rPr>
        <w:t xml:space="preserve">test whether or not it is reasonable to believe that a group of indicators are symptoms of the same underlying cause. </w:t>
      </w:r>
    </w:p>
    <w:p w14:paraId="1BA0AAB8" w14:textId="7DC20CE3" w:rsidR="00690E43" w:rsidRPr="004A073B" w:rsidRDefault="00690E43" w:rsidP="0068107E">
      <w:pPr>
        <w:rPr>
          <w:rFonts w:ascii="Source Sans Pro" w:hAnsi="Source Sans Pro"/>
        </w:rPr>
      </w:pPr>
    </w:p>
    <w:p w14:paraId="5B518A8D" w14:textId="3ECF0506" w:rsidR="00986A21" w:rsidRPr="004A073B" w:rsidRDefault="000D3265" w:rsidP="0068107E">
      <w:pPr>
        <w:rPr>
          <w:rFonts w:ascii="Source Sans Pro" w:hAnsi="Source Sans Pro"/>
          <w:i/>
          <w:iCs/>
        </w:rPr>
      </w:pPr>
      <w:r w:rsidRPr="004A073B">
        <w:rPr>
          <w:rFonts w:ascii="Source Sans Pro" w:hAnsi="Source Sans Pro"/>
          <w:i/>
          <w:iCs/>
        </w:rPr>
        <w:t xml:space="preserve">SES is </w:t>
      </w:r>
      <w:r w:rsidR="00536091" w:rsidRPr="004A073B">
        <w:rPr>
          <w:rFonts w:ascii="Source Sans Pro" w:hAnsi="Source Sans Pro"/>
          <w:i/>
          <w:iCs/>
        </w:rPr>
        <w:t>Location Based</w:t>
      </w:r>
    </w:p>
    <w:p w14:paraId="0209D6E2" w14:textId="77777777" w:rsidR="000D3265" w:rsidRPr="004A073B" w:rsidRDefault="000D3265" w:rsidP="0068107E">
      <w:pPr>
        <w:rPr>
          <w:rFonts w:ascii="Source Sans Pro" w:hAnsi="Source Sans Pro"/>
        </w:rPr>
      </w:pPr>
    </w:p>
    <w:p w14:paraId="4F1B2D50" w14:textId="3D990745" w:rsidR="00E864FC" w:rsidRDefault="00D263CE" w:rsidP="0068107E">
      <w:pPr>
        <w:rPr>
          <w:rFonts w:ascii="Source Sans Pro" w:hAnsi="Source Sans Pro"/>
        </w:rPr>
      </w:pPr>
      <w:r w:rsidRPr="004A073B">
        <w:rPr>
          <w:rFonts w:ascii="Source Sans Pro" w:hAnsi="Source Sans Pro"/>
        </w:rPr>
        <w:t xml:space="preserve">Generally, </w:t>
      </w:r>
      <w:r w:rsidR="0085760C" w:rsidRPr="004A073B">
        <w:rPr>
          <w:rFonts w:ascii="Source Sans Pro" w:hAnsi="Source Sans Pro"/>
        </w:rPr>
        <w:t>when we talk about SES, we speak</w:t>
      </w:r>
      <w:r w:rsidRPr="004A073B">
        <w:rPr>
          <w:rFonts w:ascii="Source Sans Pro" w:hAnsi="Source Sans Pro"/>
        </w:rPr>
        <w:t xml:space="preserve"> in relative </w:t>
      </w:r>
      <w:proofErr w:type="gramStart"/>
      <w:r w:rsidRPr="004A073B">
        <w:rPr>
          <w:rFonts w:ascii="Source Sans Pro" w:hAnsi="Source Sans Pro"/>
        </w:rPr>
        <w:t>terms  —</w:t>
      </w:r>
      <w:proofErr w:type="gramEnd"/>
      <w:r w:rsidRPr="004A073B">
        <w:rPr>
          <w:rFonts w:ascii="Source Sans Pro" w:hAnsi="Source Sans Pro"/>
        </w:rPr>
        <w:t> </w:t>
      </w:r>
      <w:r w:rsidR="00935E47" w:rsidRPr="004A073B">
        <w:rPr>
          <w:rFonts w:ascii="Source Sans Pro" w:hAnsi="Source Sans Pro"/>
        </w:rPr>
        <w:t>one</w:t>
      </w:r>
      <w:r w:rsidRPr="004A073B">
        <w:rPr>
          <w:rFonts w:ascii="Source Sans Pro" w:hAnsi="Source Sans Pro"/>
        </w:rPr>
        <w:t xml:space="preserve"> person’s status is </w:t>
      </w:r>
      <w:r w:rsidR="00935E47" w:rsidRPr="004A073B">
        <w:rPr>
          <w:rFonts w:ascii="Source Sans Pro" w:hAnsi="Source Sans Pro"/>
        </w:rPr>
        <w:t>in contrast</w:t>
      </w:r>
      <w:r w:rsidRPr="004A073B">
        <w:rPr>
          <w:rFonts w:ascii="Source Sans Pro" w:hAnsi="Source Sans Pro"/>
        </w:rPr>
        <w:t xml:space="preserve"> to other people in their community. </w:t>
      </w:r>
      <w:r w:rsidR="0085760C" w:rsidRPr="004A073B">
        <w:rPr>
          <w:rFonts w:ascii="Source Sans Pro" w:hAnsi="Source Sans Pro"/>
        </w:rPr>
        <w:t>This means f</w:t>
      </w:r>
      <w:r w:rsidRPr="004A073B">
        <w:rPr>
          <w:rFonts w:ascii="Source Sans Pro" w:hAnsi="Source Sans Pro"/>
        </w:rPr>
        <w:t xml:space="preserve">actors related to socio-economic </w:t>
      </w:r>
      <w:r w:rsidRPr="004A073B">
        <w:rPr>
          <w:rFonts w:ascii="Source Sans Pro" w:hAnsi="Source Sans Pro"/>
        </w:rPr>
        <w:lastRenderedPageBreak/>
        <w:t xml:space="preserve">status tend to change from place to place. For example, in a rural setting, owning significant amounts of land may be an indicator of higher SES. </w:t>
      </w:r>
      <w:r w:rsidR="00536091" w:rsidRPr="004A073B">
        <w:rPr>
          <w:rFonts w:ascii="Source Sans Pro" w:hAnsi="Source Sans Pro"/>
        </w:rPr>
        <w:t>In contrast,</w:t>
      </w:r>
      <w:r w:rsidRPr="004A073B">
        <w:rPr>
          <w:rFonts w:ascii="Source Sans Pro" w:hAnsi="Source Sans Pro"/>
        </w:rPr>
        <w:t xml:space="preserve"> in an urban setting, how close the land is to downtown </w:t>
      </w:r>
      <w:r w:rsidR="00771885" w:rsidRPr="004A073B">
        <w:rPr>
          <w:rFonts w:ascii="Source Sans Pro" w:hAnsi="Source Sans Pro"/>
        </w:rPr>
        <w:t xml:space="preserve">may be </w:t>
      </w:r>
      <w:r w:rsidRPr="004A073B">
        <w:rPr>
          <w:rFonts w:ascii="Source Sans Pro" w:hAnsi="Source Sans Pro"/>
        </w:rPr>
        <w:t xml:space="preserve">more influential than </w:t>
      </w:r>
      <w:r w:rsidR="001F10FF" w:rsidRPr="004A073B">
        <w:rPr>
          <w:rFonts w:ascii="Source Sans Pro" w:hAnsi="Source Sans Pro"/>
        </w:rPr>
        <w:t>how many vegetables can be grown on it</w:t>
      </w:r>
      <w:r w:rsidRPr="004A073B">
        <w:rPr>
          <w:rFonts w:ascii="Source Sans Pro" w:hAnsi="Source Sans Pro"/>
        </w:rPr>
        <w:t xml:space="preserve">. </w:t>
      </w:r>
      <w:r w:rsidR="00E864FC" w:rsidRPr="004A073B">
        <w:rPr>
          <w:rFonts w:ascii="Source Sans Pro" w:hAnsi="Source Sans Pro"/>
        </w:rPr>
        <w:t xml:space="preserve">For this reason, we need to identify indicators of SES </w:t>
      </w:r>
      <w:r w:rsidR="00771885" w:rsidRPr="004A073B">
        <w:rPr>
          <w:rFonts w:ascii="Source Sans Pro" w:hAnsi="Source Sans Pro"/>
        </w:rPr>
        <w:t xml:space="preserve">that </w:t>
      </w:r>
      <w:r w:rsidR="00E864FC" w:rsidRPr="004A073B">
        <w:rPr>
          <w:rFonts w:ascii="Source Sans Pro" w:hAnsi="Source Sans Pro"/>
        </w:rPr>
        <w:t xml:space="preserve">are reliable within the context of Jersey City. </w:t>
      </w:r>
    </w:p>
    <w:p w14:paraId="20977F54" w14:textId="77777777" w:rsidR="00CD58CF" w:rsidRPr="004A073B" w:rsidRDefault="00CD58CF" w:rsidP="0068107E">
      <w:pPr>
        <w:rPr>
          <w:rFonts w:ascii="Source Sans Pro" w:hAnsi="Source Sans Pro"/>
        </w:rPr>
      </w:pPr>
    </w:p>
    <w:p w14:paraId="2BF06AD1" w14:textId="23B23618" w:rsidR="00536091" w:rsidRPr="004A073B" w:rsidRDefault="00C9733B" w:rsidP="0068107E">
      <w:pPr>
        <w:rPr>
          <w:rFonts w:ascii="Source Sans Pro" w:hAnsi="Source Sans Pro"/>
          <w:i/>
          <w:iCs/>
        </w:rPr>
      </w:pPr>
      <w:r w:rsidRPr="004A073B">
        <w:rPr>
          <w:rFonts w:ascii="Source Sans Pro" w:hAnsi="Source Sans Pro"/>
          <w:i/>
          <w:iCs/>
        </w:rPr>
        <w:t>The Options</w:t>
      </w:r>
    </w:p>
    <w:p w14:paraId="06D1FE6E" w14:textId="77777777" w:rsidR="00157B48" w:rsidRPr="004A073B" w:rsidRDefault="00157B48" w:rsidP="0068107E">
      <w:pPr>
        <w:rPr>
          <w:rFonts w:ascii="Source Sans Pro" w:hAnsi="Source Sans Pro"/>
          <w:i/>
          <w:iCs/>
        </w:rPr>
      </w:pPr>
    </w:p>
    <w:p w14:paraId="0AB2881D" w14:textId="144C10D2" w:rsidR="00157B48" w:rsidRPr="004A073B" w:rsidRDefault="00771885" w:rsidP="0068107E">
      <w:pPr>
        <w:rPr>
          <w:rFonts w:ascii="Source Sans Pro" w:hAnsi="Source Sans Pro"/>
        </w:rPr>
      </w:pPr>
      <w:r w:rsidRPr="004A073B">
        <w:rPr>
          <w:rFonts w:ascii="Source Sans Pro" w:hAnsi="Source Sans Pro"/>
        </w:rPr>
        <w:t>In</w:t>
      </w:r>
      <w:r w:rsidR="00157B48" w:rsidRPr="004A073B">
        <w:rPr>
          <w:rFonts w:ascii="Source Sans Pro" w:hAnsi="Source Sans Pro"/>
        </w:rPr>
        <w:t xml:space="preserve"> this study, we explore three </w:t>
      </w:r>
      <w:r w:rsidRPr="004A073B">
        <w:rPr>
          <w:rFonts w:ascii="Source Sans Pro" w:hAnsi="Source Sans Pro"/>
        </w:rPr>
        <w:t>sets of indicators</w:t>
      </w:r>
      <w:r w:rsidR="00157B48" w:rsidRPr="004A073B">
        <w:rPr>
          <w:rFonts w:ascii="Source Sans Pro" w:hAnsi="Source Sans Pro"/>
        </w:rPr>
        <w:t>:</w:t>
      </w:r>
    </w:p>
    <w:p w14:paraId="4EABDC17" w14:textId="77777777" w:rsidR="00771885" w:rsidRPr="004A073B" w:rsidRDefault="00771885" w:rsidP="0068107E">
      <w:pPr>
        <w:rPr>
          <w:rFonts w:ascii="Source Sans Pro" w:hAnsi="Source Sans Pro"/>
        </w:rPr>
      </w:pPr>
    </w:p>
    <w:p w14:paraId="568A5716" w14:textId="10C0114C" w:rsidR="00771885" w:rsidRPr="004A073B" w:rsidRDefault="00771885" w:rsidP="00771885">
      <w:pPr>
        <w:pStyle w:val="ListParagraph"/>
        <w:numPr>
          <w:ilvl w:val="0"/>
          <w:numId w:val="1"/>
        </w:numPr>
        <w:rPr>
          <w:rFonts w:ascii="Source Sans Pro" w:hAnsi="Source Sans Pro"/>
        </w:rPr>
      </w:pPr>
      <w:r w:rsidRPr="004A073B">
        <w:rPr>
          <w:rFonts w:ascii="Source Sans Pro" w:hAnsi="Source Sans Pro"/>
        </w:rPr>
        <w:t>The indicators that the C</w:t>
      </w:r>
      <w:r w:rsidR="00157B48" w:rsidRPr="004A073B">
        <w:rPr>
          <w:rFonts w:ascii="Source Sans Pro" w:hAnsi="Source Sans Pro"/>
        </w:rPr>
        <w:t xml:space="preserve">ity of Chicago uses to measure SES for </w:t>
      </w:r>
      <w:r w:rsidRPr="004A073B">
        <w:rPr>
          <w:rFonts w:ascii="Source Sans Pro" w:hAnsi="Source Sans Pro"/>
        </w:rPr>
        <w:t>their school admission</w:t>
      </w:r>
      <w:r w:rsidR="00C70915">
        <w:rPr>
          <w:rFonts w:ascii="Source Sans Pro" w:hAnsi="Source Sans Pro"/>
        </w:rPr>
        <w:t>.</w:t>
      </w:r>
    </w:p>
    <w:p w14:paraId="00A4D3F9" w14:textId="6E0BF523" w:rsidR="00771885" w:rsidRPr="004A073B" w:rsidRDefault="00771885" w:rsidP="00771885">
      <w:pPr>
        <w:pStyle w:val="ListParagraph"/>
        <w:numPr>
          <w:ilvl w:val="0"/>
          <w:numId w:val="1"/>
        </w:numPr>
        <w:rPr>
          <w:rFonts w:ascii="Source Sans Pro" w:hAnsi="Source Sans Pro"/>
        </w:rPr>
      </w:pPr>
      <w:r w:rsidRPr="004A073B">
        <w:rPr>
          <w:rFonts w:ascii="Source Sans Pro" w:hAnsi="Source Sans Pro"/>
        </w:rPr>
        <w:t xml:space="preserve">An </w:t>
      </w:r>
      <w:r w:rsidR="00157B48" w:rsidRPr="004A073B">
        <w:rPr>
          <w:rFonts w:ascii="Source Sans Pro" w:hAnsi="Source Sans Pro"/>
        </w:rPr>
        <w:t>adapt</w:t>
      </w:r>
      <w:r w:rsidRPr="004A073B">
        <w:rPr>
          <w:rFonts w:ascii="Source Sans Pro" w:hAnsi="Source Sans Pro"/>
        </w:rPr>
        <w:t xml:space="preserve">ation of </w:t>
      </w:r>
      <w:r w:rsidR="00157B48" w:rsidRPr="004A073B">
        <w:rPr>
          <w:rFonts w:ascii="Source Sans Pro" w:hAnsi="Source Sans Pro"/>
        </w:rPr>
        <w:t xml:space="preserve">the Chicago model to better match the Jersey City </w:t>
      </w:r>
      <w:r w:rsidRPr="004A073B">
        <w:rPr>
          <w:rFonts w:ascii="Source Sans Pro" w:hAnsi="Source Sans Pro"/>
        </w:rPr>
        <w:t>c</w:t>
      </w:r>
      <w:r w:rsidR="00157B48" w:rsidRPr="004A073B">
        <w:rPr>
          <w:rFonts w:ascii="Source Sans Pro" w:hAnsi="Source Sans Pro"/>
        </w:rPr>
        <w:t xml:space="preserve">ontext. </w:t>
      </w:r>
    </w:p>
    <w:p w14:paraId="44005EE1" w14:textId="42CF31D0" w:rsidR="00A8263E" w:rsidRPr="004A073B" w:rsidRDefault="00157B48" w:rsidP="00771885">
      <w:pPr>
        <w:pStyle w:val="ListParagraph"/>
        <w:numPr>
          <w:ilvl w:val="0"/>
          <w:numId w:val="1"/>
        </w:numPr>
        <w:rPr>
          <w:rFonts w:ascii="Source Sans Pro" w:hAnsi="Source Sans Pro"/>
        </w:rPr>
      </w:pPr>
      <w:r w:rsidRPr="004A073B">
        <w:rPr>
          <w:rFonts w:ascii="Source Sans Pro" w:hAnsi="Source Sans Pro"/>
        </w:rPr>
        <w:t xml:space="preserve">Indicators </w:t>
      </w:r>
      <w:r w:rsidR="00771885" w:rsidRPr="004A073B">
        <w:rPr>
          <w:rFonts w:ascii="Source Sans Pro" w:hAnsi="Source Sans Pro"/>
        </w:rPr>
        <w:t xml:space="preserve">selected using the National Center for Education Statistics definition of SES. </w:t>
      </w:r>
    </w:p>
    <w:p w14:paraId="21B6E07D" w14:textId="4BADB18B" w:rsidR="00E77BB1" w:rsidRPr="004A073B" w:rsidRDefault="00E77BB1" w:rsidP="00E77BB1">
      <w:pPr>
        <w:rPr>
          <w:rFonts w:ascii="Source Sans Pro" w:hAnsi="Source Sans Pro"/>
        </w:rPr>
      </w:pPr>
    </w:p>
    <w:p w14:paraId="61810DC4" w14:textId="0C94AEE4" w:rsidR="00E77BB1" w:rsidRPr="004A073B" w:rsidRDefault="00E77BB1" w:rsidP="00E77BB1">
      <w:pPr>
        <w:rPr>
          <w:rFonts w:ascii="Source Sans Pro" w:hAnsi="Source Sans Pro"/>
        </w:rPr>
      </w:pPr>
      <w:r w:rsidRPr="004A073B">
        <w:rPr>
          <w:rFonts w:ascii="Source Sans Pro" w:hAnsi="Source Sans Pro"/>
        </w:rPr>
        <w:t>Note: All variables</w:t>
      </w:r>
      <w:r w:rsidR="007E5B01" w:rsidRPr="004A073B">
        <w:rPr>
          <w:rFonts w:ascii="Source Sans Pro" w:hAnsi="Source Sans Pro"/>
        </w:rPr>
        <w:t xml:space="preserve"> are</w:t>
      </w:r>
      <w:r w:rsidRPr="004A073B">
        <w:rPr>
          <w:rFonts w:ascii="Source Sans Pro" w:hAnsi="Source Sans Pro"/>
        </w:rPr>
        <w:t xml:space="preserve"> reported at the tract level. </w:t>
      </w:r>
    </w:p>
    <w:p w14:paraId="5EBB4240" w14:textId="336DDCCE" w:rsidR="00771885" w:rsidRPr="004A073B" w:rsidRDefault="00771885" w:rsidP="00771885">
      <w:pPr>
        <w:rPr>
          <w:rFonts w:ascii="Source Sans Pro" w:hAnsi="Source Sans Pro"/>
        </w:rPr>
      </w:pPr>
    </w:p>
    <w:p w14:paraId="18BC8A61" w14:textId="3F5DFCD4" w:rsidR="00771885" w:rsidRPr="004A073B" w:rsidRDefault="00771885" w:rsidP="00771885">
      <w:pPr>
        <w:rPr>
          <w:rFonts w:ascii="Source Sans Pro" w:hAnsi="Source Sans Pro"/>
          <w:i/>
          <w:iCs/>
        </w:rPr>
      </w:pPr>
      <w:r w:rsidRPr="004A073B">
        <w:rPr>
          <w:rFonts w:ascii="Source Sans Pro" w:hAnsi="Source Sans Pro"/>
          <w:i/>
          <w:iCs/>
        </w:rPr>
        <w:t>The Results:</w:t>
      </w:r>
    </w:p>
    <w:p w14:paraId="13B922FD" w14:textId="408012CF" w:rsidR="00771885" w:rsidRPr="004A073B" w:rsidRDefault="00771885" w:rsidP="00771885">
      <w:pPr>
        <w:rPr>
          <w:rFonts w:ascii="Source Sans Pro" w:hAnsi="Source Sans Pro"/>
          <w:i/>
          <w:iCs/>
        </w:rPr>
      </w:pPr>
    </w:p>
    <w:p w14:paraId="0C5E734F" w14:textId="33D619DB" w:rsidR="00771885" w:rsidRPr="004A073B" w:rsidRDefault="000F41D9" w:rsidP="000F41D9">
      <w:pPr>
        <w:pStyle w:val="ListParagraph"/>
        <w:numPr>
          <w:ilvl w:val="0"/>
          <w:numId w:val="3"/>
        </w:numPr>
        <w:rPr>
          <w:rFonts w:ascii="Source Sans Pro" w:hAnsi="Source Sans Pro"/>
        </w:rPr>
      </w:pPr>
      <w:r w:rsidRPr="004A073B">
        <w:rPr>
          <w:rFonts w:ascii="Source Sans Pro" w:hAnsi="Source Sans Pro"/>
          <w:b/>
          <w:bCs/>
        </w:rPr>
        <w:t>City of Chicago Indicators:</w:t>
      </w:r>
      <w:r w:rsidR="00E77BB1" w:rsidRPr="004A073B">
        <w:rPr>
          <w:rFonts w:ascii="Source Sans Pro" w:hAnsi="Source Sans Pro"/>
          <w:b/>
          <w:bCs/>
        </w:rPr>
        <w:t xml:space="preserve"> </w:t>
      </w:r>
      <w:r w:rsidR="00E77BB1" w:rsidRPr="004A073B">
        <w:rPr>
          <w:rFonts w:ascii="Source Sans Pro" w:hAnsi="Source Sans Pro"/>
        </w:rPr>
        <w:t xml:space="preserve">Median Household Income, Educational Attainment, % Children in 2 Parent Households, % </w:t>
      </w:r>
      <w:r w:rsidR="007E5B01" w:rsidRPr="004A073B">
        <w:rPr>
          <w:rFonts w:ascii="Source Sans Pro" w:hAnsi="Source Sans Pro"/>
        </w:rPr>
        <w:t>Households</w:t>
      </w:r>
      <w:r w:rsidR="00E77BB1" w:rsidRPr="004A073B">
        <w:rPr>
          <w:rFonts w:ascii="Source Sans Pro" w:hAnsi="Source Sans Pro"/>
        </w:rPr>
        <w:t xml:space="preserve"> Who Own homes</w:t>
      </w:r>
      <w:r w:rsidR="007E5B01" w:rsidRPr="004A073B">
        <w:rPr>
          <w:rFonts w:ascii="Source Sans Pro" w:hAnsi="Source Sans Pro"/>
        </w:rPr>
        <w:t>, % Households Who Speak English as the Only Language</w:t>
      </w:r>
    </w:p>
    <w:p w14:paraId="68971CB3" w14:textId="3FC00E8A" w:rsidR="000F41D9" w:rsidRPr="004A073B" w:rsidRDefault="000F41D9" w:rsidP="000F41D9">
      <w:pPr>
        <w:rPr>
          <w:rFonts w:ascii="Source Sans Pro" w:hAnsi="Source Sans Pro"/>
        </w:rPr>
      </w:pPr>
    </w:p>
    <w:p w14:paraId="45FA9428" w14:textId="5B3BAF19" w:rsidR="000F41D9" w:rsidRPr="004A073B" w:rsidRDefault="00B800F9" w:rsidP="000F41D9">
      <w:pPr>
        <w:rPr>
          <w:rFonts w:ascii="Source Sans Pro" w:hAnsi="Source Sans Pro"/>
        </w:rPr>
      </w:pPr>
      <w:r w:rsidRPr="004A073B">
        <w:rPr>
          <w:rFonts w:ascii="Source Sans Pro" w:hAnsi="Source Sans Pro"/>
        </w:rPr>
        <w:t xml:space="preserve">Based on </w:t>
      </w:r>
      <w:r w:rsidR="008F7321" w:rsidRPr="004A073B">
        <w:rPr>
          <w:rFonts w:ascii="Source Sans Pro" w:hAnsi="Source Sans Pro"/>
        </w:rPr>
        <w:t>our analyses, three indicators — Median Household Income, Educational Attainment, and % Children in 2 Parent Households — have significant shared variance. In other words,</w:t>
      </w:r>
      <w:r w:rsidR="001C229C" w:rsidRPr="004A073B">
        <w:rPr>
          <w:rFonts w:ascii="Source Sans Pro" w:hAnsi="Source Sans Pro"/>
        </w:rPr>
        <w:t xml:space="preserve"> </w:t>
      </w:r>
      <w:r w:rsidR="004A073B">
        <w:rPr>
          <w:rFonts w:ascii="Source Sans Pro" w:hAnsi="Source Sans Pro"/>
        </w:rPr>
        <w:t xml:space="preserve">because they show similar patterns of increasing and decreasing, </w:t>
      </w:r>
      <w:r w:rsidR="001C229C" w:rsidRPr="004A073B">
        <w:rPr>
          <w:rFonts w:ascii="Source Sans Pro" w:hAnsi="Source Sans Pro"/>
        </w:rPr>
        <w:t xml:space="preserve">it may be reasonable to believe that </w:t>
      </w:r>
      <w:r w:rsidR="008F7321" w:rsidRPr="004A073B">
        <w:rPr>
          <w:rFonts w:ascii="Source Sans Pro" w:hAnsi="Source Sans Pro"/>
        </w:rPr>
        <w:t xml:space="preserve">they </w:t>
      </w:r>
      <w:r w:rsidR="001C229C" w:rsidRPr="004A073B">
        <w:rPr>
          <w:rFonts w:ascii="Source Sans Pro" w:hAnsi="Source Sans Pro"/>
        </w:rPr>
        <w:t>are all symptoms of</w:t>
      </w:r>
      <w:r w:rsidR="008F7321" w:rsidRPr="004A073B">
        <w:rPr>
          <w:rFonts w:ascii="Source Sans Pro" w:hAnsi="Source Sans Pro"/>
        </w:rPr>
        <w:t xml:space="preserve"> the same thing</w:t>
      </w:r>
      <w:r w:rsidR="00933BF6">
        <w:rPr>
          <w:rFonts w:ascii="Source Sans Pro" w:hAnsi="Source Sans Pro"/>
        </w:rPr>
        <w:t xml:space="preserve"> —</w:t>
      </w:r>
      <w:r w:rsidR="008F7321" w:rsidRPr="004A073B">
        <w:rPr>
          <w:rFonts w:ascii="Source Sans Pro" w:hAnsi="Source Sans Pro"/>
        </w:rPr>
        <w:t xml:space="preserve"> SES. </w:t>
      </w:r>
      <w:r w:rsidR="00172574">
        <w:rPr>
          <w:rFonts w:ascii="Source Sans Pro" w:hAnsi="Source Sans Pro"/>
        </w:rPr>
        <w:t xml:space="preserve">Figure 1 shows this below. As you can see, the points in all three plots show </w:t>
      </w:r>
      <w:r w:rsidR="00E727B5">
        <w:rPr>
          <w:rFonts w:ascii="Source Sans Pro" w:hAnsi="Source Sans Pro"/>
        </w:rPr>
        <w:t>trends</w:t>
      </w:r>
      <w:r w:rsidR="00172574">
        <w:rPr>
          <w:rFonts w:ascii="Source Sans Pro" w:hAnsi="Source Sans Pro"/>
        </w:rPr>
        <w:t xml:space="preserve"> </w:t>
      </w:r>
      <w:r w:rsidR="00370041">
        <w:rPr>
          <w:rFonts w:ascii="Source Sans Pro" w:hAnsi="Source Sans Pro"/>
        </w:rPr>
        <w:t>running from the bottom left</w:t>
      </w:r>
      <w:r w:rsidR="00172574">
        <w:rPr>
          <w:rFonts w:ascii="Source Sans Pro" w:hAnsi="Source Sans Pro"/>
        </w:rPr>
        <w:t xml:space="preserve"> to the top right. This is a positive correlation. </w:t>
      </w:r>
      <w:r w:rsidR="00370041">
        <w:rPr>
          <w:rFonts w:ascii="Source Sans Pro" w:hAnsi="Source Sans Pro"/>
        </w:rPr>
        <w:t xml:space="preserve">In these </w:t>
      </w:r>
      <w:r w:rsidR="00B25739">
        <w:rPr>
          <w:rFonts w:ascii="Source Sans Pro" w:hAnsi="Source Sans Pro"/>
        </w:rPr>
        <w:t xml:space="preserve">three factors, </w:t>
      </w:r>
      <w:r w:rsidR="00370041">
        <w:rPr>
          <w:rFonts w:ascii="Source Sans Pro" w:hAnsi="Source Sans Pro"/>
        </w:rPr>
        <w:t>the</w:t>
      </w:r>
      <w:r w:rsidR="00B25739">
        <w:rPr>
          <w:rFonts w:ascii="Source Sans Pro" w:hAnsi="Source Sans Pro"/>
        </w:rPr>
        <w:t xml:space="preserve"> correlation is strong. </w:t>
      </w:r>
    </w:p>
    <w:p w14:paraId="2F831CC4" w14:textId="19E156F0" w:rsidR="00BD6488" w:rsidRPr="004A073B" w:rsidRDefault="00BD6488" w:rsidP="000F41D9">
      <w:pPr>
        <w:rPr>
          <w:rFonts w:ascii="Source Sans Pro" w:hAnsi="Source Sans Pro"/>
        </w:rPr>
      </w:pPr>
    </w:p>
    <w:p w14:paraId="74D0F09A" w14:textId="13021C5A" w:rsidR="00BD6488" w:rsidRPr="004A073B" w:rsidRDefault="00732270" w:rsidP="00BD6488">
      <w:pPr>
        <w:jc w:val="center"/>
        <w:rPr>
          <w:rFonts w:ascii="Source Sans Pro" w:hAnsi="Source Sans Pro"/>
          <w:b/>
          <w:bCs/>
        </w:rPr>
      </w:pPr>
      <w:r>
        <w:rPr>
          <w:rFonts w:ascii="Source Sans Pro" w:hAnsi="Source Sans Pro"/>
          <w:b/>
          <w:bCs/>
        </w:rPr>
        <w:t xml:space="preserve">Figure 1: </w:t>
      </w:r>
      <w:r w:rsidR="00BD6488" w:rsidRPr="004A073B">
        <w:rPr>
          <w:rFonts w:ascii="Source Sans Pro" w:hAnsi="Source Sans Pro"/>
          <w:b/>
          <w:bCs/>
        </w:rPr>
        <w:t xml:space="preserve">Correlations Between Tract-level Median House Hold Income, Educational Attainment, and the Percentage of Students in 2 Parent homes. </w:t>
      </w:r>
    </w:p>
    <w:p w14:paraId="3747F8E8" w14:textId="4FC4C57C" w:rsidR="00BD6488" w:rsidRDefault="00F3726E" w:rsidP="00BD6488">
      <w:pPr>
        <w:jc w:val="center"/>
        <w:rPr>
          <w:rFonts w:ascii="Source Sans Pro" w:hAnsi="Source Sans Pro"/>
        </w:rPr>
      </w:pPr>
      <w:r w:rsidRPr="004A073B">
        <w:rPr>
          <w:rFonts w:ascii="Source Sans Pro" w:hAnsi="Source Sans Pro"/>
        </w:rPr>
        <w:drawing>
          <wp:inline distT="0" distB="0" distL="0" distR="0" wp14:anchorId="24FAB91A" wp14:editId="419BD8A3">
            <wp:extent cx="3589446" cy="2209165"/>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9604" b="42109"/>
                    <a:stretch/>
                  </pic:blipFill>
                  <pic:spPr bwMode="auto">
                    <a:xfrm>
                      <a:off x="0" y="0"/>
                      <a:ext cx="3589709" cy="2209327"/>
                    </a:xfrm>
                    <a:prstGeom prst="rect">
                      <a:avLst/>
                    </a:prstGeom>
                    <a:ln>
                      <a:noFill/>
                    </a:ln>
                    <a:extLst>
                      <a:ext uri="{53640926-AAD7-44D8-BBD7-CCE9431645EC}">
                        <a14:shadowObscured xmlns:a14="http://schemas.microsoft.com/office/drawing/2010/main"/>
                      </a:ext>
                    </a:extLst>
                  </pic:spPr>
                </pic:pic>
              </a:graphicData>
            </a:graphic>
          </wp:inline>
        </w:drawing>
      </w:r>
    </w:p>
    <w:p w14:paraId="554DAEF1" w14:textId="203D2B98" w:rsidR="00B03A39" w:rsidRDefault="00B03A39" w:rsidP="00B03A39">
      <w:pPr>
        <w:rPr>
          <w:rFonts w:ascii="Source Sans Pro" w:hAnsi="Source Sans Pro"/>
        </w:rPr>
      </w:pPr>
    </w:p>
    <w:p w14:paraId="1B14EFA4" w14:textId="4CA2CB79" w:rsidR="00C3387B" w:rsidRDefault="00B03A39" w:rsidP="00B03A39">
      <w:pPr>
        <w:rPr>
          <w:rFonts w:ascii="Source Sans Pro" w:hAnsi="Source Sans Pro"/>
        </w:rPr>
      </w:pPr>
      <w:r>
        <w:rPr>
          <w:rFonts w:ascii="Source Sans Pro" w:hAnsi="Source Sans Pro"/>
        </w:rPr>
        <w:t xml:space="preserve">Unfortunately, the other two indicators — % Households who own homes, and % Households Who Speak English </w:t>
      </w:r>
      <w:r w:rsidR="0078438B">
        <w:rPr>
          <w:rFonts w:ascii="Source Sans Pro" w:hAnsi="Source Sans Pro"/>
        </w:rPr>
        <w:t>as their Only Language</w:t>
      </w:r>
      <w:r w:rsidR="0011418A">
        <w:rPr>
          <w:rFonts w:ascii="Source Sans Pro" w:hAnsi="Source Sans Pro"/>
        </w:rPr>
        <w:t xml:space="preserve"> </w:t>
      </w:r>
      <w:r>
        <w:rPr>
          <w:rFonts w:ascii="Source Sans Pro" w:hAnsi="Source Sans Pro"/>
        </w:rPr>
        <w:t>— </w:t>
      </w:r>
      <w:r w:rsidR="00D05054">
        <w:rPr>
          <w:rFonts w:ascii="Source Sans Pro" w:hAnsi="Source Sans Pro"/>
        </w:rPr>
        <w:t xml:space="preserve">do not follow similar patterns. </w:t>
      </w:r>
      <w:r w:rsidR="00FC20B2">
        <w:rPr>
          <w:rFonts w:ascii="Source Sans Pro" w:hAnsi="Source Sans Pro"/>
        </w:rPr>
        <w:t xml:space="preserve">There is almost no relationship between Owner Occupied </w:t>
      </w:r>
      <w:r w:rsidR="0011418A">
        <w:rPr>
          <w:rFonts w:ascii="Source Sans Pro" w:hAnsi="Source Sans Pro"/>
        </w:rPr>
        <w:t>H</w:t>
      </w:r>
      <w:r w:rsidR="00FC20B2">
        <w:rPr>
          <w:rFonts w:ascii="Source Sans Pro" w:hAnsi="Source Sans Pro"/>
        </w:rPr>
        <w:t xml:space="preserve">omes and the other three variables. </w:t>
      </w:r>
      <w:r w:rsidR="00531C70">
        <w:rPr>
          <w:rFonts w:ascii="Source Sans Pro" w:hAnsi="Source Sans Pro"/>
        </w:rPr>
        <w:t>T</w:t>
      </w:r>
      <w:r w:rsidR="00FC20B2">
        <w:rPr>
          <w:rFonts w:ascii="Source Sans Pro" w:hAnsi="Source Sans Pro"/>
        </w:rPr>
        <w:t>here is a</w:t>
      </w:r>
      <w:r w:rsidR="00531C70">
        <w:rPr>
          <w:rFonts w:ascii="Source Sans Pro" w:hAnsi="Source Sans Pro"/>
        </w:rPr>
        <w:t xml:space="preserve">lso a weak </w:t>
      </w:r>
      <w:r w:rsidR="00FC20B2">
        <w:rPr>
          <w:rFonts w:ascii="Source Sans Pro" w:hAnsi="Source Sans Pro"/>
        </w:rPr>
        <w:t xml:space="preserve">negative relationship between </w:t>
      </w:r>
      <w:r w:rsidR="003E3625">
        <w:rPr>
          <w:rFonts w:ascii="Source Sans Pro" w:hAnsi="Source Sans Pro"/>
        </w:rPr>
        <w:t>S</w:t>
      </w:r>
      <w:r w:rsidR="00FC20B2">
        <w:rPr>
          <w:rFonts w:ascii="Source Sans Pro" w:hAnsi="Source Sans Pro"/>
        </w:rPr>
        <w:t xml:space="preserve">peaking </w:t>
      </w:r>
      <w:r w:rsidR="003E3625">
        <w:rPr>
          <w:rFonts w:ascii="Source Sans Pro" w:hAnsi="Source Sans Pro"/>
        </w:rPr>
        <w:t>O</w:t>
      </w:r>
      <w:r w:rsidR="00FC20B2">
        <w:rPr>
          <w:rFonts w:ascii="Source Sans Pro" w:hAnsi="Source Sans Pro"/>
        </w:rPr>
        <w:t>nly English and</w:t>
      </w:r>
      <w:r w:rsidR="00531C70">
        <w:rPr>
          <w:rFonts w:ascii="Source Sans Pro" w:hAnsi="Source Sans Pro"/>
        </w:rPr>
        <w:t xml:space="preserve"> the three stronger variables. In other words, as Median Household Income, Educational Attainment, and Dual Parent Household Percent increase at the tract level, the Percent of Households who Speak Only English </w:t>
      </w:r>
      <w:r w:rsidR="00B37908">
        <w:rPr>
          <w:rFonts w:ascii="Source Sans Pro" w:hAnsi="Source Sans Pro"/>
        </w:rPr>
        <w:t>tends to decrease</w:t>
      </w:r>
      <w:r w:rsidR="00531C70">
        <w:rPr>
          <w:rFonts w:ascii="Source Sans Pro" w:hAnsi="Source Sans Pro"/>
        </w:rPr>
        <w:t xml:space="preserve">. </w:t>
      </w:r>
    </w:p>
    <w:p w14:paraId="09179BFC" w14:textId="77777777" w:rsidR="00C3387B" w:rsidRDefault="00C3387B" w:rsidP="00B03A39">
      <w:pPr>
        <w:rPr>
          <w:rFonts w:ascii="Source Sans Pro" w:hAnsi="Source Sans Pro"/>
        </w:rPr>
      </w:pPr>
    </w:p>
    <w:p w14:paraId="189C5A05" w14:textId="2DBB69AA" w:rsidR="00C43D31" w:rsidRPr="004A073B" w:rsidRDefault="00C43D31" w:rsidP="00C43D31">
      <w:pPr>
        <w:jc w:val="center"/>
        <w:rPr>
          <w:rFonts w:ascii="Source Sans Pro" w:hAnsi="Source Sans Pro"/>
          <w:b/>
          <w:bCs/>
        </w:rPr>
      </w:pPr>
      <w:r>
        <w:rPr>
          <w:rFonts w:ascii="Source Sans Pro" w:hAnsi="Source Sans Pro"/>
          <w:b/>
          <w:bCs/>
        </w:rPr>
        <w:t xml:space="preserve">Figure </w:t>
      </w:r>
      <w:r w:rsidR="001B3168">
        <w:rPr>
          <w:rFonts w:ascii="Source Sans Pro" w:hAnsi="Source Sans Pro"/>
          <w:b/>
          <w:bCs/>
        </w:rPr>
        <w:t>2</w:t>
      </w:r>
      <w:r>
        <w:rPr>
          <w:rFonts w:ascii="Source Sans Pro" w:hAnsi="Source Sans Pro"/>
          <w:b/>
          <w:bCs/>
        </w:rPr>
        <w:t xml:space="preserve">: </w:t>
      </w:r>
      <w:r w:rsidR="0042060D">
        <w:rPr>
          <w:rFonts w:ascii="Source Sans Pro" w:hAnsi="Source Sans Pro"/>
          <w:b/>
          <w:bCs/>
        </w:rPr>
        <w:t>Tract Level Correlations</w:t>
      </w:r>
      <w:r w:rsidRPr="004A073B">
        <w:rPr>
          <w:rFonts w:ascii="Source Sans Pro" w:hAnsi="Source Sans Pro"/>
          <w:b/>
          <w:bCs/>
        </w:rPr>
        <w:t xml:space="preserve"> </w:t>
      </w:r>
    </w:p>
    <w:p w14:paraId="09E46988" w14:textId="77777777" w:rsidR="00C3387B" w:rsidRDefault="00C3387B" w:rsidP="00B03A39">
      <w:pPr>
        <w:rPr>
          <w:rFonts w:ascii="Source Sans Pro" w:hAnsi="Source Sans Pro"/>
        </w:rPr>
      </w:pPr>
    </w:p>
    <w:p w14:paraId="003C8269" w14:textId="5DA80CA2" w:rsidR="00872B19" w:rsidRDefault="006E2736" w:rsidP="00B03A39">
      <w:pPr>
        <w:rPr>
          <w:rFonts w:ascii="Source Sans Pro" w:hAnsi="Source Sans Pro"/>
        </w:rPr>
      </w:pPr>
      <w:r w:rsidRPr="004A073B">
        <w:rPr>
          <w:rFonts w:ascii="Source Sans Pro" w:hAnsi="Source Sans Pro"/>
        </w:rPr>
        <w:drawing>
          <wp:inline distT="0" distB="0" distL="0" distR="0" wp14:anchorId="3A727DF7" wp14:editId="20C202F3">
            <wp:extent cx="1353820" cy="896815"/>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7209" b="76487"/>
                    <a:stretch/>
                  </pic:blipFill>
                  <pic:spPr bwMode="auto">
                    <a:xfrm>
                      <a:off x="0" y="0"/>
                      <a:ext cx="1354623" cy="897347"/>
                    </a:xfrm>
                    <a:prstGeom prst="rect">
                      <a:avLst/>
                    </a:prstGeom>
                    <a:ln>
                      <a:noFill/>
                    </a:ln>
                    <a:extLst>
                      <a:ext uri="{53640926-AAD7-44D8-BBD7-CCE9431645EC}">
                        <a14:shadowObscured xmlns:a14="http://schemas.microsoft.com/office/drawing/2010/main"/>
                      </a:ext>
                    </a:extLst>
                  </pic:spPr>
                </pic:pic>
              </a:graphicData>
            </a:graphic>
          </wp:inline>
        </w:drawing>
      </w:r>
      <w:r w:rsidRPr="004A073B">
        <w:rPr>
          <w:rFonts w:ascii="Source Sans Pro" w:hAnsi="Source Sans Pro"/>
        </w:rPr>
        <w:drawing>
          <wp:inline distT="0" distB="0" distL="0" distR="0" wp14:anchorId="424E82FC" wp14:editId="2A94EBF7">
            <wp:extent cx="1062886" cy="644511"/>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082" t="23757" r="59013" b="59334"/>
                    <a:stretch/>
                  </pic:blipFill>
                  <pic:spPr bwMode="auto">
                    <a:xfrm>
                      <a:off x="0" y="0"/>
                      <a:ext cx="1062990" cy="644574"/>
                    </a:xfrm>
                    <a:prstGeom prst="rect">
                      <a:avLst/>
                    </a:prstGeom>
                    <a:ln>
                      <a:noFill/>
                    </a:ln>
                    <a:extLst>
                      <a:ext uri="{53640926-AAD7-44D8-BBD7-CCE9431645EC}">
                        <a14:shadowObscured xmlns:a14="http://schemas.microsoft.com/office/drawing/2010/main"/>
                      </a:ext>
                    </a:extLst>
                  </pic:spPr>
                </pic:pic>
              </a:graphicData>
            </a:graphic>
          </wp:inline>
        </w:drawing>
      </w:r>
      <w:r w:rsidR="00F3726E" w:rsidRPr="004A073B">
        <w:rPr>
          <w:rFonts w:ascii="Source Sans Pro" w:hAnsi="Source Sans Pro"/>
        </w:rPr>
        <w:drawing>
          <wp:inline distT="0" distB="0" distL="0" distR="0" wp14:anchorId="47E297E9" wp14:editId="5AEAAE2B">
            <wp:extent cx="1033145" cy="65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433" t="40779" r="41165" b="42109"/>
                    <a:stretch/>
                  </pic:blipFill>
                  <pic:spPr bwMode="auto">
                    <a:xfrm>
                      <a:off x="0" y="0"/>
                      <a:ext cx="1034335" cy="653056"/>
                    </a:xfrm>
                    <a:prstGeom prst="rect">
                      <a:avLst/>
                    </a:prstGeom>
                    <a:ln>
                      <a:noFill/>
                    </a:ln>
                    <a:extLst>
                      <a:ext uri="{53640926-AAD7-44D8-BBD7-CCE9431645EC}">
                        <a14:shadowObscured xmlns:a14="http://schemas.microsoft.com/office/drawing/2010/main"/>
                      </a:ext>
                    </a:extLst>
                  </pic:spPr>
                </pic:pic>
              </a:graphicData>
            </a:graphic>
          </wp:inline>
        </w:drawing>
      </w:r>
      <w:r w:rsidR="00872B19" w:rsidRPr="00872B19">
        <w:rPr>
          <w:rFonts w:ascii="Source Sans Pro" w:hAnsi="Source Sans Pro"/>
        </w:rPr>
        <w:drawing>
          <wp:inline distT="0" distB="0" distL="0" distR="0" wp14:anchorId="1545DAB7" wp14:editId="45F28A73">
            <wp:extent cx="5943600" cy="1591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8287"/>
                    <a:stretch/>
                  </pic:blipFill>
                  <pic:spPr bwMode="auto">
                    <a:xfrm>
                      <a:off x="0" y="0"/>
                      <a:ext cx="5943600" cy="1591896"/>
                    </a:xfrm>
                    <a:prstGeom prst="rect">
                      <a:avLst/>
                    </a:prstGeom>
                    <a:ln>
                      <a:noFill/>
                    </a:ln>
                    <a:extLst>
                      <a:ext uri="{53640926-AAD7-44D8-BBD7-CCE9431645EC}">
                        <a14:shadowObscured xmlns:a14="http://schemas.microsoft.com/office/drawing/2010/main"/>
                      </a:ext>
                    </a:extLst>
                  </pic:spPr>
                </pic:pic>
              </a:graphicData>
            </a:graphic>
          </wp:inline>
        </w:drawing>
      </w:r>
    </w:p>
    <w:p w14:paraId="04EBD220" w14:textId="3B2EBE8C" w:rsidR="003A12E6" w:rsidRDefault="00C65493" w:rsidP="00B03A39">
      <w:pPr>
        <w:rPr>
          <w:rFonts w:ascii="Source Sans Pro" w:hAnsi="Source Sans Pro"/>
        </w:rPr>
      </w:pPr>
      <w:r>
        <w:rPr>
          <w:rFonts w:ascii="Source Sans Pro" w:hAnsi="Source Sans Pro"/>
        </w:rPr>
        <w:t xml:space="preserve">While Owner Occupied Homes and Speaking Only English </w:t>
      </w:r>
      <w:r w:rsidR="00C760F5">
        <w:rPr>
          <w:rFonts w:ascii="Source Sans Pro" w:hAnsi="Source Sans Pro"/>
        </w:rPr>
        <w:t xml:space="preserve">may be indicators of higher SES in some tracts, the evidence they provide is not stable enough for us to use them confidently. </w:t>
      </w:r>
      <w:r w:rsidR="00765E17">
        <w:rPr>
          <w:rFonts w:ascii="Source Sans Pro" w:hAnsi="Source Sans Pro"/>
        </w:rPr>
        <w:t>Beyond examining the correlations, other</w:t>
      </w:r>
      <w:r w:rsidR="008135B6">
        <w:rPr>
          <w:rFonts w:ascii="Source Sans Pro" w:hAnsi="Source Sans Pro"/>
        </w:rPr>
        <w:t xml:space="preserve"> </w:t>
      </w:r>
      <w:r w:rsidR="00765E17">
        <w:rPr>
          <w:rFonts w:ascii="Source Sans Pro" w:hAnsi="Source Sans Pro"/>
        </w:rPr>
        <w:t>procedures</w:t>
      </w:r>
      <w:r w:rsidR="00AE7549">
        <w:rPr>
          <w:rFonts w:ascii="Source Sans Pro" w:hAnsi="Source Sans Pro"/>
        </w:rPr>
        <w:t xml:space="preserve"> that we use in measurement theory</w:t>
      </w:r>
      <w:r w:rsidR="00765E17">
        <w:rPr>
          <w:rFonts w:ascii="Source Sans Pro" w:hAnsi="Source Sans Pro"/>
        </w:rPr>
        <w:t xml:space="preserve"> (</w:t>
      </w:r>
      <w:r w:rsidR="008135B6">
        <w:rPr>
          <w:rFonts w:ascii="Source Sans Pro" w:hAnsi="Source Sans Pro"/>
        </w:rPr>
        <w:t>reliability and dimensionality</w:t>
      </w:r>
      <w:r w:rsidR="00765E17">
        <w:rPr>
          <w:rFonts w:ascii="Source Sans Pro" w:hAnsi="Source Sans Pro"/>
        </w:rPr>
        <w:t xml:space="preserve">) </w:t>
      </w:r>
      <w:r w:rsidR="008135B6">
        <w:rPr>
          <w:rFonts w:ascii="Source Sans Pro" w:hAnsi="Source Sans Pro"/>
        </w:rPr>
        <w:t xml:space="preserve">suggest that </w:t>
      </w:r>
      <w:r w:rsidR="00765E17">
        <w:rPr>
          <w:rFonts w:ascii="Source Sans Pro" w:hAnsi="Source Sans Pro"/>
        </w:rPr>
        <w:t xml:space="preserve">making an SES score based on these five variables would </w:t>
      </w:r>
      <w:r w:rsidR="00F81516">
        <w:rPr>
          <w:rFonts w:ascii="Source Sans Pro" w:hAnsi="Source Sans Pro"/>
        </w:rPr>
        <w:t>be neither</w:t>
      </w:r>
      <w:r w:rsidR="00765E17">
        <w:rPr>
          <w:rFonts w:ascii="Source Sans Pro" w:hAnsi="Source Sans Pro"/>
        </w:rPr>
        <w:t xml:space="preserve"> advisable </w:t>
      </w:r>
      <w:r w:rsidR="00F81516">
        <w:rPr>
          <w:rFonts w:ascii="Source Sans Pro" w:hAnsi="Source Sans Pro"/>
        </w:rPr>
        <w:t>n</w:t>
      </w:r>
      <w:r w:rsidR="00765E17">
        <w:rPr>
          <w:rFonts w:ascii="Source Sans Pro" w:hAnsi="Source Sans Pro"/>
        </w:rPr>
        <w:t xml:space="preserve">or defensible. </w:t>
      </w:r>
    </w:p>
    <w:p w14:paraId="2A530BB3" w14:textId="4EF4A0C7" w:rsidR="00281DDB" w:rsidRDefault="00281DDB" w:rsidP="00B03A39">
      <w:pPr>
        <w:rPr>
          <w:rFonts w:ascii="Source Sans Pro" w:hAnsi="Source Sans Pro"/>
        </w:rPr>
      </w:pPr>
    </w:p>
    <w:p w14:paraId="19C8DF77" w14:textId="2FEC158D" w:rsidR="00281DDB" w:rsidRPr="006A1DF6" w:rsidRDefault="00281DDB" w:rsidP="00B03A39">
      <w:pPr>
        <w:pStyle w:val="ListParagraph"/>
        <w:numPr>
          <w:ilvl w:val="0"/>
          <w:numId w:val="3"/>
        </w:numPr>
        <w:rPr>
          <w:rFonts w:ascii="Source Sans Pro" w:hAnsi="Source Sans Pro"/>
          <w:b/>
          <w:bCs/>
        </w:rPr>
      </w:pPr>
      <w:r w:rsidRPr="00497675">
        <w:rPr>
          <w:rFonts w:ascii="Source Sans Pro" w:hAnsi="Source Sans Pro"/>
          <w:b/>
          <w:bCs/>
        </w:rPr>
        <w:t>Option 2</w:t>
      </w:r>
      <w:r w:rsidR="0029538F" w:rsidRPr="00497675">
        <w:rPr>
          <w:rFonts w:ascii="Source Sans Pro" w:hAnsi="Source Sans Pro"/>
          <w:b/>
          <w:bCs/>
        </w:rPr>
        <w:t xml:space="preserve">: </w:t>
      </w:r>
      <w:r w:rsidR="00F93FD2" w:rsidRPr="00497675">
        <w:rPr>
          <w:rFonts w:ascii="Source Sans Pro" w:hAnsi="Source Sans Pro"/>
          <w:b/>
          <w:bCs/>
        </w:rPr>
        <w:t xml:space="preserve">A </w:t>
      </w:r>
      <w:r w:rsidR="0029538F" w:rsidRPr="00497675">
        <w:rPr>
          <w:rFonts w:ascii="Source Sans Pro" w:hAnsi="Source Sans Pro"/>
          <w:b/>
          <w:bCs/>
        </w:rPr>
        <w:t>More Appropriate Measure of Housing Cost</w:t>
      </w:r>
      <w:r w:rsidR="00B07A24" w:rsidRPr="00497675">
        <w:rPr>
          <w:rFonts w:ascii="Source Sans Pro" w:hAnsi="Source Sans Pro"/>
          <w:b/>
          <w:bCs/>
        </w:rPr>
        <w:t xml:space="preserve">: </w:t>
      </w:r>
      <w:r w:rsidR="00B07A24" w:rsidRPr="00497675">
        <w:rPr>
          <w:rFonts w:ascii="Source Sans Pro" w:hAnsi="Source Sans Pro"/>
        </w:rPr>
        <w:t>Median Household Income, Educational Attainment, % Children in 2 Parent Households, %</w:t>
      </w:r>
      <w:r w:rsidR="009F0E6B">
        <w:rPr>
          <w:rFonts w:ascii="Source Sans Pro" w:hAnsi="Source Sans Pro"/>
        </w:rPr>
        <w:t xml:space="preserve"> H</w:t>
      </w:r>
      <w:r w:rsidR="00497675" w:rsidRPr="004A073B">
        <w:rPr>
          <w:rFonts w:ascii="Source Sans Pro" w:hAnsi="Source Sans Pro"/>
        </w:rPr>
        <w:t xml:space="preserve">ouseholds </w:t>
      </w:r>
      <w:r w:rsidR="009F0E6B">
        <w:rPr>
          <w:rFonts w:ascii="Source Sans Pro" w:hAnsi="Source Sans Pro"/>
        </w:rPr>
        <w:t>W</w:t>
      </w:r>
      <w:r w:rsidR="00497675" w:rsidRPr="004A073B">
        <w:rPr>
          <w:rFonts w:ascii="Source Sans Pro" w:hAnsi="Source Sans Pro"/>
        </w:rPr>
        <w:t xml:space="preserve">hose </w:t>
      </w:r>
      <w:r w:rsidR="009F0E6B">
        <w:rPr>
          <w:rFonts w:ascii="Source Sans Pro" w:hAnsi="Source Sans Pro"/>
        </w:rPr>
        <w:t>E</w:t>
      </w:r>
      <w:r w:rsidR="00497675" w:rsidRPr="004A073B">
        <w:rPr>
          <w:rFonts w:ascii="Source Sans Pro" w:hAnsi="Source Sans Pro"/>
        </w:rPr>
        <w:t xml:space="preserve">xpenditures on </w:t>
      </w:r>
      <w:r w:rsidR="009F0E6B">
        <w:rPr>
          <w:rFonts w:ascii="Source Sans Pro" w:hAnsi="Source Sans Pro"/>
        </w:rPr>
        <w:t>R</w:t>
      </w:r>
      <w:r w:rsidR="00497675" w:rsidRPr="004A073B">
        <w:rPr>
          <w:rFonts w:ascii="Source Sans Pro" w:hAnsi="Source Sans Pro"/>
        </w:rPr>
        <w:t xml:space="preserve">ent or </w:t>
      </w:r>
      <w:r w:rsidR="009F0E6B">
        <w:rPr>
          <w:rFonts w:ascii="Source Sans Pro" w:hAnsi="Source Sans Pro"/>
        </w:rPr>
        <w:t>M</w:t>
      </w:r>
      <w:r w:rsidR="00497675" w:rsidRPr="004A073B">
        <w:rPr>
          <w:rFonts w:ascii="Source Sans Pro" w:hAnsi="Source Sans Pro"/>
        </w:rPr>
        <w:t xml:space="preserve">ortgage are </w:t>
      </w:r>
      <w:r w:rsidR="009F0E6B">
        <w:rPr>
          <w:rFonts w:ascii="Source Sans Pro" w:hAnsi="Source Sans Pro"/>
        </w:rPr>
        <w:t>M</w:t>
      </w:r>
      <w:r w:rsidR="00497675" w:rsidRPr="004A073B">
        <w:rPr>
          <w:rFonts w:ascii="Source Sans Pro" w:hAnsi="Source Sans Pro"/>
        </w:rPr>
        <w:t xml:space="preserve">anageable for their </w:t>
      </w:r>
      <w:r w:rsidR="009F0E6B">
        <w:rPr>
          <w:rFonts w:ascii="Source Sans Pro" w:hAnsi="Source Sans Pro"/>
        </w:rPr>
        <w:t>I</w:t>
      </w:r>
      <w:r w:rsidR="00497675" w:rsidRPr="004A073B">
        <w:rPr>
          <w:rFonts w:ascii="Source Sans Pro" w:hAnsi="Source Sans Pro"/>
        </w:rPr>
        <w:t>ncome</w:t>
      </w:r>
    </w:p>
    <w:p w14:paraId="0F037E52" w14:textId="071C487E" w:rsidR="006A1DF6" w:rsidRDefault="006A1DF6" w:rsidP="006A1DF6">
      <w:pPr>
        <w:rPr>
          <w:rFonts w:ascii="Source Sans Pro" w:hAnsi="Source Sans Pro"/>
          <w:b/>
          <w:bCs/>
        </w:rPr>
      </w:pPr>
    </w:p>
    <w:p w14:paraId="2D106C49" w14:textId="001255D5" w:rsidR="003A12E6" w:rsidRDefault="001F155A" w:rsidP="00B03A39">
      <w:pPr>
        <w:rPr>
          <w:rFonts w:ascii="Source Sans Pro" w:hAnsi="Source Sans Pro"/>
        </w:rPr>
      </w:pPr>
      <w:r>
        <w:rPr>
          <w:rFonts w:ascii="Source Sans Pro" w:hAnsi="Source Sans Pro"/>
        </w:rPr>
        <w:t>We saw that the first three indicators — Median Household Income, Educational Attainment, and % Children in 2 Parent Households — </w:t>
      </w:r>
      <w:r w:rsidR="00AB73D1">
        <w:rPr>
          <w:rFonts w:ascii="Source Sans Pro" w:hAnsi="Source Sans Pro"/>
        </w:rPr>
        <w:t>were</w:t>
      </w:r>
      <w:r>
        <w:rPr>
          <w:rFonts w:ascii="Source Sans Pro" w:hAnsi="Source Sans Pro"/>
        </w:rPr>
        <w:t xml:space="preserve"> strongly related to the same measure of SES. </w:t>
      </w:r>
      <w:r w:rsidR="00A562FE">
        <w:rPr>
          <w:rFonts w:ascii="Source Sans Pro" w:hAnsi="Source Sans Pro"/>
        </w:rPr>
        <w:t xml:space="preserve">But if we want to incorporate a measure of housing affordability, we need to choose something more appropriate for Jersey City. In a space where renting a luxury apartment may be more an indicator of SES than home ownership, we tested a metric of rent burden at the tract level. The Department of Housing and Urban Development defines an individual as rent burdened if they spend more than 30% of their monthly income on rent. </w:t>
      </w:r>
      <w:r w:rsidR="00856E0A">
        <w:rPr>
          <w:rFonts w:ascii="Source Sans Pro" w:hAnsi="Source Sans Pro"/>
        </w:rPr>
        <w:t xml:space="preserve">We use this </w:t>
      </w:r>
      <w:r w:rsidR="00B616CA">
        <w:rPr>
          <w:rFonts w:ascii="Source Sans Pro" w:hAnsi="Source Sans Pro"/>
        </w:rPr>
        <w:t>metric to</w:t>
      </w:r>
      <w:r w:rsidR="00856E0A">
        <w:rPr>
          <w:rFonts w:ascii="Source Sans Pro" w:hAnsi="Source Sans Pro"/>
        </w:rPr>
        <w:t xml:space="preserve"> estimate the percent of households who can afford their housing. </w:t>
      </w:r>
    </w:p>
    <w:p w14:paraId="036C894A" w14:textId="55C859F0" w:rsidR="0006168E" w:rsidRDefault="0006168E" w:rsidP="0006168E">
      <w:pPr>
        <w:rPr>
          <w:rFonts w:ascii="Source Sans Pro" w:hAnsi="Source Sans Pro"/>
        </w:rPr>
      </w:pPr>
    </w:p>
    <w:p w14:paraId="022F2C40" w14:textId="16D2D9EF" w:rsidR="00732374" w:rsidRDefault="00732374" w:rsidP="0006168E">
      <w:pPr>
        <w:rPr>
          <w:rFonts w:ascii="Source Sans Pro" w:hAnsi="Source Sans Pro"/>
        </w:rPr>
      </w:pPr>
      <w:r>
        <w:rPr>
          <w:rFonts w:ascii="Source Sans Pro" w:hAnsi="Source Sans Pro"/>
        </w:rPr>
        <w:t>As you can see in the charts below, the population who can afford housing is positively correlated with the other t</w:t>
      </w:r>
      <w:r w:rsidR="0095717F">
        <w:rPr>
          <w:rFonts w:ascii="Source Sans Pro" w:hAnsi="Source Sans Pro"/>
        </w:rPr>
        <w:t>h</w:t>
      </w:r>
      <w:r>
        <w:rPr>
          <w:rFonts w:ascii="Source Sans Pro" w:hAnsi="Source Sans Pro"/>
        </w:rPr>
        <w:t xml:space="preserve">ree economic variables.  Other statistical tests of reliability show </w:t>
      </w:r>
      <w:r w:rsidR="00FB2B16">
        <w:rPr>
          <w:rFonts w:ascii="Source Sans Pro" w:hAnsi="Source Sans Pro"/>
        </w:rPr>
        <w:t xml:space="preserve">these four </w:t>
      </w:r>
      <w:r w:rsidR="003468EE">
        <w:rPr>
          <w:rFonts w:ascii="Source Sans Pro" w:hAnsi="Source Sans Pro"/>
        </w:rPr>
        <w:t>indicators</w:t>
      </w:r>
      <w:r w:rsidR="00FB2B16">
        <w:rPr>
          <w:rFonts w:ascii="Source Sans Pro" w:hAnsi="Source Sans Pro"/>
        </w:rPr>
        <w:t xml:space="preserve"> to be stably related to each other and to the same underlying cause</w:t>
      </w:r>
      <w:r w:rsidR="00657C5A">
        <w:rPr>
          <w:rFonts w:ascii="Source Sans Pro" w:hAnsi="Source Sans Pro"/>
        </w:rPr>
        <w:t xml:space="preserve">, although with some caveats that show room for improvement. </w:t>
      </w:r>
    </w:p>
    <w:p w14:paraId="514F4C69" w14:textId="77777777" w:rsidR="00732374" w:rsidRDefault="00732374" w:rsidP="0006168E">
      <w:pPr>
        <w:rPr>
          <w:rFonts w:ascii="Source Sans Pro" w:hAnsi="Source Sans Pro"/>
        </w:rPr>
      </w:pPr>
    </w:p>
    <w:p w14:paraId="62E0B561" w14:textId="228689F2" w:rsidR="00F95327" w:rsidRDefault="0006168E" w:rsidP="000C063D">
      <w:pPr>
        <w:jc w:val="center"/>
        <w:rPr>
          <w:rFonts w:ascii="Source Sans Pro" w:hAnsi="Source Sans Pro"/>
          <w:b/>
          <w:bCs/>
        </w:rPr>
      </w:pPr>
      <w:r>
        <w:rPr>
          <w:rFonts w:ascii="Source Sans Pro" w:hAnsi="Source Sans Pro"/>
          <w:b/>
          <w:bCs/>
        </w:rPr>
        <w:t xml:space="preserve">Figure </w:t>
      </w:r>
      <w:r w:rsidR="00236FF0">
        <w:rPr>
          <w:rFonts w:ascii="Source Sans Pro" w:hAnsi="Source Sans Pro"/>
          <w:b/>
          <w:bCs/>
        </w:rPr>
        <w:t>3</w:t>
      </w:r>
      <w:r>
        <w:rPr>
          <w:rFonts w:ascii="Source Sans Pro" w:hAnsi="Source Sans Pro"/>
          <w:b/>
          <w:bCs/>
        </w:rPr>
        <w:t xml:space="preserve">: </w:t>
      </w:r>
      <w:r w:rsidRPr="004A073B">
        <w:rPr>
          <w:rFonts w:ascii="Source Sans Pro" w:hAnsi="Source Sans Pro"/>
          <w:b/>
          <w:bCs/>
        </w:rPr>
        <w:t>Correlations Between Tract-</w:t>
      </w:r>
      <w:r w:rsidR="00236FF0">
        <w:rPr>
          <w:rFonts w:ascii="Source Sans Pro" w:hAnsi="Source Sans Pro"/>
          <w:b/>
          <w:bCs/>
        </w:rPr>
        <w:t>Level Housing Cost and Other Factors</w:t>
      </w:r>
      <w:r w:rsidRPr="004A073B">
        <w:rPr>
          <w:rFonts w:ascii="Source Sans Pro" w:hAnsi="Source Sans Pro"/>
          <w:b/>
          <w:bCs/>
        </w:rPr>
        <w:t xml:space="preserve"> </w:t>
      </w:r>
    </w:p>
    <w:p w14:paraId="47148A55" w14:textId="7770AE31" w:rsidR="00F95327" w:rsidRDefault="00F95327" w:rsidP="00F4434B">
      <w:pPr>
        <w:rPr>
          <w:rFonts w:ascii="Source Sans Pro" w:hAnsi="Source Sans Pro"/>
          <w:b/>
          <w:bCs/>
        </w:rPr>
      </w:pPr>
      <w:r>
        <w:rPr>
          <w:rFonts w:ascii="Source Sans Pro" w:hAnsi="Source Sans Pro"/>
          <w:noProof/>
        </w:rPr>
        <mc:AlternateContent>
          <mc:Choice Requires="wps">
            <w:drawing>
              <wp:anchor distT="0" distB="0" distL="114300" distR="114300" simplePos="0" relativeHeight="251663360" behindDoc="0" locked="0" layoutInCell="1" allowOverlap="1" wp14:anchorId="1549962A" wp14:editId="1EB1A3A9">
                <wp:simplePos x="0" y="0"/>
                <wp:positionH relativeFrom="column">
                  <wp:posOffset>3030696</wp:posOffset>
                </wp:positionH>
                <wp:positionV relativeFrom="paragraph">
                  <wp:posOffset>166687</wp:posOffset>
                </wp:positionV>
                <wp:extent cx="1021080" cy="600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21080" cy="600075"/>
                        </a:xfrm>
                        <a:prstGeom prst="rect">
                          <a:avLst/>
                        </a:prstGeom>
                        <a:solidFill>
                          <a:schemeClr val="lt1"/>
                        </a:solidFill>
                        <a:ln w="6350">
                          <a:noFill/>
                        </a:ln>
                      </wps:spPr>
                      <wps:txbx>
                        <w:txbxContent>
                          <w:p w14:paraId="145F5B96" w14:textId="326B0D54" w:rsidR="00F95327" w:rsidRPr="00F95327" w:rsidRDefault="00F95327" w:rsidP="00F95327">
                            <w:pPr>
                              <w:jc w:val="center"/>
                              <w:rPr>
                                <w:sz w:val="21"/>
                                <w:szCs w:val="21"/>
                              </w:rPr>
                            </w:pPr>
                            <w:r>
                              <w:rPr>
                                <w:sz w:val="21"/>
                                <w:szCs w:val="21"/>
                              </w:rPr>
                              <w:t>Dual Parent 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49962A" id="_x0000_t202" coordsize="21600,21600" o:spt="202" path="m,l,21600r21600,l21600,xe">
                <v:stroke joinstyle="miter"/>
                <v:path gradientshapeok="t" o:connecttype="rect"/>
              </v:shapetype>
              <v:shape id="Text Box 14" o:spid="_x0000_s1026" type="#_x0000_t202" style="position:absolute;margin-left:238.65pt;margin-top:13.1pt;width:80.4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" fillcolor="white [3201]" stroked="f" strokeweight=".5pt">
                <v:textbox>
                  <w:txbxContent>
                    <w:p w14:paraId="145F5B96" w14:textId="326B0D54" w:rsidR="00F95327" w:rsidRPr="00F95327" w:rsidRDefault="00F95327" w:rsidP="00F95327">
                      <w:pPr>
                        <w:jc w:val="center"/>
                        <w:rPr>
                          <w:sz w:val="21"/>
                          <w:szCs w:val="21"/>
                        </w:rPr>
                      </w:pPr>
                      <w:r>
                        <w:rPr>
                          <w:sz w:val="21"/>
                          <w:szCs w:val="21"/>
                        </w:rPr>
                        <w:t>Dual Parent Households</w:t>
                      </w:r>
                    </w:p>
                  </w:txbxContent>
                </v:textbox>
              </v:shape>
            </w:pict>
          </mc:Fallback>
        </mc:AlternateContent>
      </w:r>
      <w:r>
        <w:rPr>
          <w:rFonts w:ascii="Source Sans Pro" w:hAnsi="Source Sans Pro"/>
          <w:noProof/>
        </w:rPr>
        <mc:AlternateContent>
          <mc:Choice Requires="wps">
            <w:drawing>
              <wp:anchor distT="0" distB="0" distL="114300" distR="114300" simplePos="0" relativeHeight="251661312" behindDoc="0" locked="0" layoutInCell="1" allowOverlap="1" wp14:anchorId="23FD6C42" wp14:editId="5CAAA2A7">
                <wp:simplePos x="0" y="0"/>
                <wp:positionH relativeFrom="column">
                  <wp:posOffset>1835944</wp:posOffset>
                </wp:positionH>
                <wp:positionV relativeFrom="paragraph">
                  <wp:posOffset>165100</wp:posOffset>
                </wp:positionV>
                <wp:extent cx="102108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021080" cy="600075"/>
                        </a:xfrm>
                        <a:prstGeom prst="rect">
                          <a:avLst/>
                        </a:prstGeom>
                        <a:solidFill>
                          <a:schemeClr val="lt1"/>
                        </a:solidFill>
                        <a:ln w="6350">
                          <a:noFill/>
                        </a:ln>
                      </wps:spPr>
                      <wps:txbx>
                        <w:txbxContent>
                          <w:p w14:paraId="7AFAEDA5" w14:textId="37FD3195" w:rsidR="00F95327" w:rsidRPr="00F95327" w:rsidRDefault="00F95327" w:rsidP="00F95327">
                            <w:pPr>
                              <w:jc w:val="center"/>
                              <w:rPr>
                                <w:sz w:val="21"/>
                                <w:szCs w:val="21"/>
                              </w:rPr>
                            </w:pPr>
                            <w:r>
                              <w:rPr>
                                <w:sz w:val="21"/>
                                <w:szCs w:val="21"/>
                              </w:rPr>
                              <w:t>Educational Attainment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D6C42" id="Text Box 13" o:spid="_x0000_s1027" type="#_x0000_t202" style="position:absolute;margin-left:144.55pt;margin-top:13pt;width:80.4pt;height: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" fillcolor="white [3201]" stroked="f" strokeweight=".5pt">
                <v:textbox>
                  <w:txbxContent>
                    <w:p w14:paraId="7AFAEDA5" w14:textId="37FD3195" w:rsidR="00F95327" w:rsidRPr="00F95327" w:rsidRDefault="00F95327" w:rsidP="00F95327">
                      <w:pPr>
                        <w:jc w:val="center"/>
                        <w:rPr>
                          <w:sz w:val="21"/>
                          <w:szCs w:val="21"/>
                        </w:rPr>
                      </w:pPr>
                      <w:r>
                        <w:rPr>
                          <w:sz w:val="21"/>
                          <w:szCs w:val="21"/>
                        </w:rPr>
                        <w:t>Educational Attainment</w:t>
                      </w:r>
                    </w:p>
                  </w:txbxContent>
                </v:textbox>
              </v:shape>
            </w:pict>
          </mc:Fallback>
        </mc:AlternateContent>
      </w:r>
      <w:r>
        <w:rPr>
          <w:rFonts w:ascii="Source Sans Pro" w:hAnsi="Source Sans Pro"/>
          <w:noProof/>
        </w:rPr>
        <mc:AlternateContent>
          <mc:Choice Requires="wps">
            <w:drawing>
              <wp:anchor distT="0" distB="0" distL="114300" distR="114300" simplePos="0" relativeHeight="251659264" behindDoc="0" locked="0" layoutInCell="1" allowOverlap="1" wp14:anchorId="71F68FEC" wp14:editId="039BDF77">
                <wp:simplePos x="0" y="0"/>
                <wp:positionH relativeFrom="column">
                  <wp:posOffset>592455</wp:posOffset>
                </wp:positionH>
                <wp:positionV relativeFrom="paragraph">
                  <wp:posOffset>164624</wp:posOffset>
                </wp:positionV>
                <wp:extent cx="1021557" cy="6000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021557" cy="600075"/>
                        </a:xfrm>
                        <a:prstGeom prst="rect">
                          <a:avLst/>
                        </a:prstGeom>
                        <a:solidFill>
                          <a:schemeClr val="lt1"/>
                        </a:solidFill>
                        <a:ln w="6350">
                          <a:noFill/>
                        </a:ln>
                      </wps:spPr>
                      <wps:txbx>
                        <w:txbxContent>
                          <w:p w14:paraId="5D6EF0DC" w14:textId="6781AC74" w:rsidR="00F95327" w:rsidRPr="00F95327" w:rsidRDefault="00F95327" w:rsidP="00F95327">
                            <w:pPr>
                              <w:jc w:val="center"/>
                              <w:rPr>
                                <w:sz w:val="21"/>
                                <w:szCs w:val="21"/>
                              </w:rPr>
                            </w:pPr>
                            <w:r w:rsidRPr="00F95327">
                              <w:rPr>
                                <w:sz w:val="21"/>
                                <w:szCs w:val="21"/>
                              </w:rPr>
                              <w:t>Median Household Income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68FEC" id="Text Box 12" o:spid="_x0000_s1028" type="#_x0000_t202" style="position:absolute;margin-left:46.65pt;margin-top:12.95pt;width:80.4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" fillcolor="white [3201]" stroked="f" strokeweight=".5pt">
                <v:textbox>
                  <w:txbxContent>
                    <w:p w14:paraId="5D6EF0DC" w14:textId="6781AC74" w:rsidR="00F95327" w:rsidRPr="00F95327" w:rsidRDefault="00F95327" w:rsidP="00F95327">
                      <w:pPr>
                        <w:jc w:val="center"/>
                        <w:rPr>
                          <w:sz w:val="21"/>
                          <w:szCs w:val="21"/>
                        </w:rPr>
                      </w:pPr>
                      <w:r w:rsidRPr="00F95327">
                        <w:rPr>
                          <w:sz w:val="21"/>
                          <w:szCs w:val="21"/>
                        </w:rPr>
                        <w:t>Median Household Income</w:t>
                      </w:r>
                    </w:p>
                  </w:txbxContent>
                </v:textbox>
              </v:shape>
            </w:pict>
          </mc:Fallback>
        </mc:AlternateContent>
      </w:r>
    </w:p>
    <w:p w14:paraId="2E725FC0" w14:textId="6C0AB363" w:rsidR="00F95327" w:rsidRPr="004A073B" w:rsidRDefault="00F95327" w:rsidP="0006168E">
      <w:pPr>
        <w:jc w:val="center"/>
        <w:rPr>
          <w:rFonts w:ascii="Source Sans Pro" w:hAnsi="Source Sans Pro"/>
          <w:b/>
          <w:bCs/>
        </w:rPr>
      </w:pPr>
    </w:p>
    <w:p w14:paraId="03C12678" w14:textId="0E03B1A2" w:rsidR="0006168E" w:rsidRDefault="0006168E" w:rsidP="0006168E">
      <w:pPr>
        <w:rPr>
          <w:rFonts w:ascii="Source Sans Pro" w:hAnsi="Source Sans Pro"/>
        </w:rPr>
      </w:pPr>
    </w:p>
    <w:p w14:paraId="6066F994" w14:textId="3F1AB0C4" w:rsidR="00E81AB1" w:rsidRDefault="00E81AB1" w:rsidP="0006168E">
      <w:pPr>
        <w:rPr>
          <w:rFonts w:ascii="Source Sans Pro" w:hAnsi="Source Sans Pro"/>
        </w:rPr>
      </w:pPr>
    </w:p>
    <w:p w14:paraId="2C1C83DD" w14:textId="73F4C0A0" w:rsidR="00E81AB1" w:rsidRDefault="00F95327" w:rsidP="00B03A39">
      <w:pPr>
        <w:rPr>
          <w:rFonts w:ascii="Source Sans Pro" w:hAnsi="Source Sans Pro"/>
        </w:rPr>
      </w:pPr>
      <w:r>
        <w:rPr>
          <w:rFonts w:ascii="Source Sans Pro" w:hAnsi="Source Sans Pro"/>
          <w:noProof/>
        </w:rPr>
        <mc:AlternateContent>
          <mc:Choice Requires="wps">
            <w:drawing>
              <wp:anchor distT="0" distB="0" distL="114300" distR="114300" simplePos="0" relativeHeight="251665408" behindDoc="0" locked="0" layoutInCell="1" allowOverlap="1" wp14:anchorId="6CCB6B36" wp14:editId="62F5EA7D">
                <wp:simplePos x="0" y="0"/>
                <wp:positionH relativeFrom="column">
                  <wp:posOffset>4257675</wp:posOffset>
                </wp:positionH>
                <wp:positionV relativeFrom="paragraph">
                  <wp:posOffset>341630</wp:posOffset>
                </wp:positionV>
                <wp:extent cx="950119" cy="60007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950119" cy="600075"/>
                        </a:xfrm>
                        <a:prstGeom prst="rect">
                          <a:avLst/>
                        </a:prstGeom>
                        <a:solidFill>
                          <a:schemeClr val="lt1"/>
                        </a:solidFill>
                        <a:ln w="6350">
                          <a:noFill/>
                        </a:ln>
                      </wps:spPr>
                      <wps:txbx>
                        <w:txbxContent>
                          <w:p w14:paraId="4814863F" w14:textId="1C6FFD96" w:rsidR="00F95327" w:rsidRPr="00F95327" w:rsidRDefault="00F95327" w:rsidP="00F95327">
                            <w:pPr>
                              <w:jc w:val="center"/>
                              <w:rPr>
                                <w:sz w:val="21"/>
                                <w:szCs w:val="21"/>
                              </w:rPr>
                            </w:pPr>
                            <w:r>
                              <w:rPr>
                                <w:sz w:val="21"/>
                                <w:szCs w:val="21"/>
                              </w:rPr>
                              <w:t>Housing Cost is Within Means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B6B36" id="Text Box 15" o:spid="_x0000_s1029" type="#_x0000_t202" style="position:absolute;margin-left:335.25pt;margin-top:26.9pt;width:74.8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" fillcolor="white [3201]" stroked="f" strokeweight=".5pt">
                <v:textbox>
                  <w:txbxContent>
                    <w:p w14:paraId="4814863F" w14:textId="1C6FFD96" w:rsidR="00F95327" w:rsidRPr="00F95327" w:rsidRDefault="00F95327" w:rsidP="00F95327">
                      <w:pPr>
                        <w:jc w:val="center"/>
                        <w:rPr>
                          <w:sz w:val="21"/>
                          <w:szCs w:val="21"/>
                        </w:rPr>
                      </w:pPr>
                      <w:r>
                        <w:rPr>
                          <w:sz w:val="21"/>
                          <w:szCs w:val="21"/>
                        </w:rPr>
                        <w:t>Housing Cost is Within Means</w:t>
                      </w:r>
                    </w:p>
                  </w:txbxContent>
                </v:textbox>
              </v:shape>
            </w:pict>
          </mc:Fallback>
        </mc:AlternateContent>
      </w:r>
      <w:r w:rsidR="0006168E" w:rsidRPr="0006168E">
        <w:rPr>
          <w:rFonts w:ascii="Source Sans Pro" w:hAnsi="Source Sans Pro"/>
        </w:rPr>
        <w:drawing>
          <wp:inline distT="0" distB="0" distL="0" distR="0" wp14:anchorId="12289FE6" wp14:editId="6B938134">
            <wp:extent cx="5792488" cy="1635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1030" b="2691"/>
                    <a:stretch/>
                  </pic:blipFill>
                  <pic:spPr bwMode="auto">
                    <a:xfrm>
                      <a:off x="0" y="0"/>
                      <a:ext cx="5808627" cy="1640318"/>
                    </a:xfrm>
                    <a:prstGeom prst="rect">
                      <a:avLst/>
                    </a:prstGeom>
                    <a:ln>
                      <a:noFill/>
                    </a:ln>
                    <a:extLst>
                      <a:ext uri="{53640926-AAD7-44D8-BBD7-CCE9431645EC}">
                        <a14:shadowObscured xmlns:a14="http://schemas.microsoft.com/office/drawing/2010/main"/>
                      </a:ext>
                    </a:extLst>
                  </pic:spPr>
                </pic:pic>
              </a:graphicData>
            </a:graphic>
          </wp:inline>
        </w:drawing>
      </w:r>
    </w:p>
    <w:p w14:paraId="01DCFF6C" w14:textId="7CA83BCB" w:rsidR="000A1ADD" w:rsidRPr="004B1900" w:rsidRDefault="000A1ADD" w:rsidP="00CC5A6F">
      <w:pPr>
        <w:pStyle w:val="ListParagraph"/>
        <w:numPr>
          <w:ilvl w:val="0"/>
          <w:numId w:val="3"/>
        </w:numPr>
        <w:rPr>
          <w:rFonts w:ascii="Source Sans Pro" w:hAnsi="Source Sans Pro"/>
          <w:b/>
          <w:bCs/>
        </w:rPr>
      </w:pPr>
      <w:r w:rsidRPr="000715AB">
        <w:rPr>
          <w:rFonts w:ascii="Source Sans Pro" w:hAnsi="Source Sans Pro"/>
          <w:b/>
          <w:bCs/>
        </w:rPr>
        <w:t xml:space="preserve">Option </w:t>
      </w:r>
      <w:r w:rsidR="003B2E96" w:rsidRPr="000715AB">
        <w:rPr>
          <w:rFonts w:ascii="Source Sans Pro" w:hAnsi="Source Sans Pro"/>
          <w:b/>
          <w:bCs/>
        </w:rPr>
        <w:t>3</w:t>
      </w:r>
      <w:r w:rsidRPr="000715AB">
        <w:rPr>
          <w:rFonts w:ascii="Source Sans Pro" w:hAnsi="Source Sans Pro"/>
          <w:b/>
          <w:bCs/>
        </w:rPr>
        <w:t xml:space="preserve">: </w:t>
      </w:r>
      <w:r w:rsidR="0078053D" w:rsidRPr="000715AB">
        <w:rPr>
          <w:rFonts w:ascii="Source Sans Pro" w:hAnsi="Source Sans Pro"/>
          <w:b/>
          <w:bCs/>
        </w:rPr>
        <w:t>Incorporating NCES Considerations</w:t>
      </w:r>
      <w:r w:rsidRPr="000715AB">
        <w:rPr>
          <w:rFonts w:ascii="Source Sans Pro" w:hAnsi="Source Sans Pro"/>
          <w:b/>
          <w:bCs/>
        </w:rPr>
        <w:t xml:space="preserve">: </w:t>
      </w:r>
      <w:r w:rsidR="00A45851" w:rsidRPr="000715AB">
        <w:rPr>
          <w:rFonts w:ascii="Source Sans Pro" w:hAnsi="Source Sans Pro"/>
        </w:rPr>
        <w:t>Median Household Income, Educational Attainment, % Children in 2 Parent Households, % Households Whose Expenditures on Rent or Mortgage are Manageable for their Income</w:t>
      </w:r>
      <w:r w:rsidR="00CC5A6F">
        <w:rPr>
          <w:rFonts w:ascii="Source Sans Pro" w:hAnsi="Source Sans Pro"/>
        </w:rPr>
        <w:t xml:space="preserve">, &amp; % </w:t>
      </w:r>
      <w:r w:rsidR="004B1900">
        <w:rPr>
          <w:rFonts w:ascii="Source Sans Pro" w:hAnsi="Source Sans Pro"/>
        </w:rPr>
        <w:t>Working Age Employed</w:t>
      </w:r>
    </w:p>
    <w:p w14:paraId="1A8A6C11" w14:textId="3756DEC3" w:rsidR="004B1900" w:rsidRDefault="004B1900" w:rsidP="004B1900">
      <w:pPr>
        <w:rPr>
          <w:rFonts w:ascii="Source Sans Pro" w:hAnsi="Source Sans Pro"/>
        </w:rPr>
      </w:pPr>
    </w:p>
    <w:p w14:paraId="162F2A0C" w14:textId="50C1CA60" w:rsidR="00E91169" w:rsidRDefault="0034439C" w:rsidP="004B1900">
      <w:pPr>
        <w:rPr>
          <w:rFonts w:ascii="Source Sans Pro" w:hAnsi="Source Sans Pro"/>
        </w:rPr>
      </w:pPr>
      <w:r>
        <w:rPr>
          <w:rFonts w:ascii="Source Sans Pro" w:hAnsi="Source Sans Pro"/>
        </w:rPr>
        <w:t xml:space="preserve">While the four </w:t>
      </w:r>
      <w:r w:rsidR="004F02DD">
        <w:rPr>
          <w:rFonts w:ascii="Source Sans Pro" w:hAnsi="Source Sans Pro"/>
        </w:rPr>
        <w:t>indicators</w:t>
      </w:r>
      <w:r>
        <w:rPr>
          <w:rFonts w:ascii="Source Sans Pro" w:hAnsi="Source Sans Pro"/>
        </w:rPr>
        <w:t xml:space="preserve"> </w:t>
      </w:r>
      <w:r w:rsidR="00877F31">
        <w:rPr>
          <w:rFonts w:ascii="Source Sans Pro" w:hAnsi="Source Sans Pro"/>
        </w:rPr>
        <w:t xml:space="preserve">presented in </w:t>
      </w:r>
      <w:r w:rsidR="00877F31" w:rsidRPr="00877F31">
        <w:rPr>
          <w:rFonts w:ascii="Source Sans Pro" w:hAnsi="Source Sans Pro"/>
          <w:b/>
          <w:bCs/>
        </w:rPr>
        <w:t>Option 2</w:t>
      </w:r>
      <w:r w:rsidR="00877F31">
        <w:rPr>
          <w:rFonts w:ascii="Source Sans Pro" w:hAnsi="Source Sans Pro"/>
        </w:rPr>
        <w:t xml:space="preserve"> are</w:t>
      </w:r>
      <w:r>
        <w:rPr>
          <w:rFonts w:ascii="Source Sans Pro" w:hAnsi="Source Sans Pro"/>
        </w:rPr>
        <w:t xml:space="preserve"> strong indicators of SES</w:t>
      </w:r>
      <w:r w:rsidR="004F02DD">
        <w:rPr>
          <w:rFonts w:ascii="Source Sans Pro" w:hAnsi="Source Sans Pro"/>
        </w:rPr>
        <w:t>,</w:t>
      </w:r>
      <w:r w:rsidR="00657C5A">
        <w:rPr>
          <w:rFonts w:ascii="Source Sans Pro" w:hAnsi="Source Sans Pro"/>
        </w:rPr>
        <w:t xml:space="preserve"> </w:t>
      </w:r>
      <w:r w:rsidR="006F0283">
        <w:rPr>
          <w:rFonts w:ascii="Source Sans Pro" w:hAnsi="Source Sans Pro"/>
        </w:rPr>
        <w:t xml:space="preserve">adding a fifth indicator could </w:t>
      </w:r>
      <w:r w:rsidR="00371769">
        <w:rPr>
          <w:rFonts w:ascii="Source Sans Pro" w:hAnsi="Source Sans Pro"/>
        </w:rPr>
        <w:t>stabilize the measurement</w:t>
      </w:r>
      <w:r w:rsidR="006F0283">
        <w:rPr>
          <w:rFonts w:ascii="Source Sans Pro" w:hAnsi="Source Sans Pro"/>
        </w:rPr>
        <w:t xml:space="preserve">. </w:t>
      </w:r>
      <w:r w:rsidR="00DF5614">
        <w:rPr>
          <w:rFonts w:ascii="Source Sans Pro" w:hAnsi="Source Sans Pro"/>
        </w:rPr>
        <w:t>T</w:t>
      </w:r>
      <w:r w:rsidR="00A953DC">
        <w:rPr>
          <w:rFonts w:ascii="Source Sans Pro" w:hAnsi="Source Sans Pro"/>
        </w:rPr>
        <w:t>he National Center for Education Statistic</w:t>
      </w:r>
      <w:r w:rsidR="00DF5614">
        <w:rPr>
          <w:rFonts w:ascii="Source Sans Pro" w:hAnsi="Source Sans Pro"/>
        </w:rPr>
        <w:t>s</w:t>
      </w:r>
      <w:r w:rsidR="00DF5614">
        <w:rPr>
          <w:rStyle w:val="FootnoteReference"/>
          <w:rFonts w:ascii="Source Sans Pro" w:hAnsi="Source Sans Pro"/>
        </w:rPr>
        <w:footnoteReference w:id="1"/>
      </w:r>
      <w:r w:rsidR="004C66D6">
        <w:rPr>
          <w:rFonts w:ascii="Source Sans Pro" w:hAnsi="Source Sans Pro"/>
        </w:rPr>
        <w:t xml:space="preserve"> identifies three core components of socio-economic status—family income, parental education, and parental occupational status. </w:t>
      </w:r>
      <w:r w:rsidR="00EE4F6E">
        <w:rPr>
          <w:rFonts w:ascii="Source Sans Pro" w:hAnsi="Source Sans Pro"/>
        </w:rPr>
        <w:t xml:space="preserve">From those dimensions, we </w:t>
      </w:r>
      <w:r w:rsidR="00F63F8C">
        <w:rPr>
          <w:rFonts w:ascii="Source Sans Pro" w:hAnsi="Source Sans Pro"/>
        </w:rPr>
        <w:t>already include</w:t>
      </w:r>
      <w:r w:rsidR="00EE4F6E">
        <w:rPr>
          <w:rFonts w:ascii="Source Sans Pro" w:hAnsi="Source Sans Pro"/>
        </w:rPr>
        <w:t xml:space="preserve"> </w:t>
      </w:r>
      <w:r w:rsidR="005744A6">
        <w:rPr>
          <w:rFonts w:ascii="Source Sans Pro" w:hAnsi="Source Sans Pro"/>
        </w:rPr>
        <w:t xml:space="preserve">indicators of family </w:t>
      </w:r>
      <w:r w:rsidR="00F63F8C">
        <w:rPr>
          <w:rFonts w:ascii="Source Sans Pro" w:hAnsi="Source Sans Pro"/>
        </w:rPr>
        <w:t>income/</w:t>
      </w:r>
      <w:r w:rsidR="005744A6">
        <w:rPr>
          <w:rFonts w:ascii="Source Sans Pro" w:hAnsi="Source Sans Pro"/>
        </w:rPr>
        <w:t>assets (household income and housing cost) and indicators that measure the resources a</w:t>
      </w:r>
      <w:r w:rsidR="00827F90">
        <w:rPr>
          <w:rFonts w:ascii="Source Sans Pro" w:hAnsi="Source Sans Pro"/>
        </w:rPr>
        <w:t>vailable to a</w:t>
      </w:r>
      <w:r w:rsidR="005744A6">
        <w:rPr>
          <w:rFonts w:ascii="Source Sans Pro" w:hAnsi="Source Sans Pro"/>
        </w:rPr>
        <w:t xml:space="preserve"> </w:t>
      </w:r>
      <w:r w:rsidR="00827F90">
        <w:rPr>
          <w:rFonts w:ascii="Source Sans Pro" w:hAnsi="Source Sans Pro"/>
        </w:rPr>
        <w:t>student</w:t>
      </w:r>
      <w:r w:rsidR="005744A6">
        <w:rPr>
          <w:rFonts w:ascii="Source Sans Pro" w:hAnsi="Source Sans Pro"/>
        </w:rPr>
        <w:t xml:space="preserve"> </w:t>
      </w:r>
      <w:r w:rsidR="00827F90">
        <w:rPr>
          <w:rFonts w:ascii="Source Sans Pro" w:hAnsi="Source Sans Pro"/>
        </w:rPr>
        <w:t>to support and</w:t>
      </w:r>
      <w:r w:rsidR="005744A6">
        <w:rPr>
          <w:rFonts w:ascii="Source Sans Pro" w:hAnsi="Source Sans Pro"/>
        </w:rPr>
        <w:t xml:space="preserve"> augment their learning (</w:t>
      </w:r>
      <w:r w:rsidR="00DF690A">
        <w:rPr>
          <w:rFonts w:ascii="Source Sans Pro" w:hAnsi="Source Sans Pro"/>
        </w:rPr>
        <w:t xml:space="preserve">Community Educational Attainment and </w:t>
      </w:r>
      <w:r w:rsidR="00827F90">
        <w:rPr>
          <w:rFonts w:ascii="Source Sans Pro" w:hAnsi="Source Sans Pro"/>
        </w:rPr>
        <w:t>Having Two</w:t>
      </w:r>
      <w:r w:rsidR="00DF690A">
        <w:rPr>
          <w:rFonts w:ascii="Source Sans Pro" w:hAnsi="Source Sans Pro"/>
        </w:rPr>
        <w:t xml:space="preserve"> Parents</w:t>
      </w:r>
      <w:r w:rsidR="00827F90">
        <w:rPr>
          <w:rFonts w:ascii="Source Sans Pro" w:hAnsi="Source Sans Pro"/>
        </w:rPr>
        <w:t xml:space="preserve"> in the Home)</w:t>
      </w:r>
      <w:r w:rsidR="00DF690A">
        <w:rPr>
          <w:rFonts w:ascii="Source Sans Pro" w:hAnsi="Source Sans Pro"/>
        </w:rPr>
        <w:t xml:space="preserve">. </w:t>
      </w:r>
      <w:r w:rsidR="00752F2C">
        <w:rPr>
          <w:rFonts w:ascii="Source Sans Pro" w:hAnsi="Source Sans Pro"/>
        </w:rPr>
        <w:t xml:space="preserve">Adding employment data, specifically the percent of working age individuals who are employed, </w:t>
      </w:r>
      <w:r w:rsidR="00CD247E">
        <w:rPr>
          <w:rFonts w:ascii="Source Sans Pro" w:hAnsi="Source Sans Pro"/>
        </w:rPr>
        <w:t>would be</w:t>
      </w:r>
      <w:r w:rsidR="00752F2C">
        <w:rPr>
          <w:rFonts w:ascii="Source Sans Pro" w:hAnsi="Source Sans Pro"/>
        </w:rPr>
        <w:t xml:space="preserve"> a reasonable </w:t>
      </w:r>
      <w:r w:rsidR="00CD247E">
        <w:rPr>
          <w:rFonts w:ascii="Source Sans Pro" w:hAnsi="Source Sans Pro"/>
        </w:rPr>
        <w:t>addition</w:t>
      </w:r>
      <w:r w:rsidR="00752F2C">
        <w:rPr>
          <w:rFonts w:ascii="Source Sans Pro" w:hAnsi="Source Sans Pro"/>
        </w:rPr>
        <w:t xml:space="preserve"> to round out the model.</w:t>
      </w:r>
    </w:p>
    <w:p w14:paraId="16CCC9CB" w14:textId="496636A7" w:rsidR="00341381" w:rsidRDefault="00341381" w:rsidP="004B1900">
      <w:pPr>
        <w:rPr>
          <w:rFonts w:ascii="Source Sans Pro" w:hAnsi="Source Sans Pro"/>
        </w:rPr>
      </w:pPr>
    </w:p>
    <w:p w14:paraId="1C3C0E8B" w14:textId="1B637AC9" w:rsidR="006E6E36" w:rsidRDefault="00341381" w:rsidP="004B1900">
      <w:pPr>
        <w:rPr>
          <w:rFonts w:ascii="Source Sans Pro" w:hAnsi="Source Sans Pro"/>
        </w:rPr>
      </w:pPr>
      <w:r>
        <w:rPr>
          <w:rFonts w:ascii="Source Sans Pro" w:hAnsi="Source Sans Pro"/>
        </w:rPr>
        <w:t>As shown in Figure 4</w:t>
      </w:r>
      <w:r w:rsidR="004638B7">
        <w:rPr>
          <w:rFonts w:ascii="Source Sans Pro" w:hAnsi="Source Sans Pro"/>
        </w:rPr>
        <w:t xml:space="preserve">, </w:t>
      </w:r>
      <w:r>
        <w:rPr>
          <w:rFonts w:ascii="Source Sans Pro" w:hAnsi="Source Sans Pro"/>
        </w:rPr>
        <w:t>below, all of the variables exhibit strong correlations with each</w:t>
      </w:r>
      <w:r w:rsidR="00F02373">
        <w:rPr>
          <w:rFonts w:ascii="Source Sans Pro" w:hAnsi="Source Sans Pro"/>
        </w:rPr>
        <w:t xml:space="preserve"> </w:t>
      </w:r>
      <w:r>
        <w:rPr>
          <w:rFonts w:ascii="Source Sans Pro" w:hAnsi="Source Sans Pro"/>
        </w:rPr>
        <w:t>other</w:t>
      </w:r>
      <w:r w:rsidR="00F02373">
        <w:rPr>
          <w:rFonts w:ascii="Source Sans Pro" w:hAnsi="Source Sans Pro"/>
        </w:rPr>
        <w:t>. As each variable increase</w:t>
      </w:r>
      <w:r w:rsidR="00781C73">
        <w:rPr>
          <w:rFonts w:ascii="Source Sans Pro" w:hAnsi="Source Sans Pro"/>
        </w:rPr>
        <w:t>s,</w:t>
      </w:r>
      <w:r w:rsidR="00F02373">
        <w:rPr>
          <w:rFonts w:ascii="Source Sans Pro" w:hAnsi="Source Sans Pro"/>
        </w:rPr>
        <w:t xml:space="preserve"> so do all of the others. </w:t>
      </w:r>
      <w:r w:rsidR="005E7976">
        <w:rPr>
          <w:rFonts w:ascii="Source Sans Pro" w:hAnsi="Source Sans Pro"/>
        </w:rPr>
        <w:t>Further statistical analys</w:t>
      </w:r>
      <w:r w:rsidR="002656B2">
        <w:rPr>
          <w:rFonts w:ascii="Source Sans Pro" w:hAnsi="Source Sans Pro"/>
        </w:rPr>
        <w:t>e</w:t>
      </w:r>
      <w:r w:rsidR="005E7976">
        <w:rPr>
          <w:rFonts w:ascii="Source Sans Pro" w:hAnsi="Source Sans Pro"/>
        </w:rPr>
        <w:t xml:space="preserve">s </w:t>
      </w:r>
      <w:r w:rsidR="00C40D30">
        <w:rPr>
          <w:rFonts w:ascii="Source Sans Pro" w:hAnsi="Source Sans Pro"/>
        </w:rPr>
        <w:t xml:space="preserve">also </w:t>
      </w:r>
      <w:r w:rsidR="005E7976">
        <w:rPr>
          <w:rFonts w:ascii="Source Sans Pro" w:hAnsi="Source Sans Pro"/>
        </w:rPr>
        <w:t xml:space="preserve">suggest that the </w:t>
      </w:r>
      <w:r w:rsidR="00E64067">
        <w:rPr>
          <w:rFonts w:ascii="Source Sans Pro" w:hAnsi="Source Sans Pro"/>
        </w:rPr>
        <w:t>shared variance</w:t>
      </w:r>
      <w:r w:rsidR="005E7976">
        <w:rPr>
          <w:rFonts w:ascii="Source Sans Pro" w:hAnsi="Source Sans Pro"/>
        </w:rPr>
        <w:t xml:space="preserve"> between Employment and Housing Affordability helps</w:t>
      </w:r>
      <w:r w:rsidR="00E64067">
        <w:rPr>
          <w:rFonts w:ascii="Source Sans Pro" w:hAnsi="Source Sans Pro"/>
        </w:rPr>
        <w:t xml:space="preserve"> </w:t>
      </w:r>
      <w:r w:rsidR="008A1461">
        <w:rPr>
          <w:rFonts w:ascii="Source Sans Pro" w:hAnsi="Source Sans Pro"/>
        </w:rPr>
        <w:t>bridge</w:t>
      </w:r>
      <w:r w:rsidR="00E64067">
        <w:rPr>
          <w:rFonts w:ascii="Source Sans Pro" w:hAnsi="Source Sans Pro"/>
        </w:rPr>
        <w:t xml:space="preserve"> Housing Affordability </w:t>
      </w:r>
      <w:r w:rsidR="008A1461">
        <w:rPr>
          <w:rFonts w:ascii="Source Sans Pro" w:hAnsi="Source Sans Pro"/>
        </w:rPr>
        <w:t>and the other</w:t>
      </w:r>
      <w:r w:rsidR="00E64067">
        <w:rPr>
          <w:rFonts w:ascii="Source Sans Pro" w:hAnsi="Source Sans Pro"/>
        </w:rPr>
        <w:t xml:space="preserve"> three variables</w:t>
      </w:r>
      <w:r w:rsidR="005E7976">
        <w:rPr>
          <w:rFonts w:ascii="Source Sans Pro" w:hAnsi="Source Sans Pro"/>
        </w:rPr>
        <w:t xml:space="preserve">. </w:t>
      </w:r>
      <w:r w:rsidR="00F02373">
        <w:rPr>
          <w:rFonts w:ascii="Source Sans Pro" w:hAnsi="Source Sans Pro"/>
        </w:rPr>
        <w:t xml:space="preserve">This </w:t>
      </w:r>
      <w:r w:rsidR="00AA676E">
        <w:rPr>
          <w:rFonts w:ascii="Source Sans Pro" w:hAnsi="Source Sans Pro"/>
        </w:rPr>
        <w:t>means</w:t>
      </w:r>
      <w:r w:rsidR="00F02373">
        <w:rPr>
          <w:rFonts w:ascii="Source Sans Pro" w:hAnsi="Source Sans Pro"/>
        </w:rPr>
        <w:t xml:space="preserve"> that</w:t>
      </w:r>
      <w:r w:rsidR="00C46DBD">
        <w:rPr>
          <w:rFonts w:ascii="Source Sans Pro" w:hAnsi="Source Sans Pro"/>
        </w:rPr>
        <w:t xml:space="preserve">, if </w:t>
      </w:r>
      <w:r w:rsidR="008D7228">
        <w:rPr>
          <w:rFonts w:ascii="Source Sans Pro" w:hAnsi="Source Sans Pro"/>
        </w:rPr>
        <w:t xml:space="preserve">these </w:t>
      </w:r>
      <w:r w:rsidR="00FC2C0C">
        <w:rPr>
          <w:rFonts w:ascii="Source Sans Pro" w:hAnsi="Source Sans Pro"/>
        </w:rPr>
        <w:t xml:space="preserve">five </w:t>
      </w:r>
      <w:r w:rsidR="008D7228">
        <w:rPr>
          <w:rFonts w:ascii="Source Sans Pro" w:hAnsi="Source Sans Pro"/>
        </w:rPr>
        <w:t>indicators</w:t>
      </w:r>
      <w:r w:rsidR="00C46DBD">
        <w:rPr>
          <w:rFonts w:ascii="Source Sans Pro" w:hAnsi="Source Sans Pro"/>
        </w:rPr>
        <w:t xml:space="preserve"> were combined into a </w:t>
      </w:r>
      <w:r w:rsidR="002E0380">
        <w:rPr>
          <w:rFonts w:ascii="Source Sans Pro" w:hAnsi="Source Sans Pro"/>
        </w:rPr>
        <w:t>single</w:t>
      </w:r>
      <w:r w:rsidR="00C46DBD">
        <w:rPr>
          <w:rFonts w:ascii="Source Sans Pro" w:hAnsi="Source Sans Pro"/>
        </w:rPr>
        <w:t xml:space="preserve"> measure, we could be confident that </w:t>
      </w:r>
      <w:r w:rsidR="001E3B98">
        <w:rPr>
          <w:rFonts w:ascii="Source Sans Pro" w:hAnsi="Source Sans Pro"/>
        </w:rPr>
        <w:t xml:space="preserve">as </w:t>
      </w:r>
      <w:r w:rsidR="00717847">
        <w:rPr>
          <w:rFonts w:ascii="Source Sans Pro" w:hAnsi="Source Sans Pro"/>
        </w:rPr>
        <w:t>the composite</w:t>
      </w:r>
      <w:r w:rsidR="001E3B98">
        <w:rPr>
          <w:rFonts w:ascii="Source Sans Pro" w:hAnsi="Source Sans Pro"/>
        </w:rPr>
        <w:t xml:space="preserve"> measure increases</w:t>
      </w:r>
      <w:r w:rsidR="00FC2C0C">
        <w:rPr>
          <w:rFonts w:ascii="Source Sans Pro" w:hAnsi="Source Sans Pro"/>
        </w:rPr>
        <w:t>,</w:t>
      </w:r>
      <w:r w:rsidR="001E3B98">
        <w:rPr>
          <w:rFonts w:ascii="Source Sans Pro" w:hAnsi="Source Sans Pro"/>
        </w:rPr>
        <w:t xml:space="preserve"> so would all of the </w:t>
      </w:r>
      <w:r w:rsidR="006E6E36">
        <w:rPr>
          <w:rFonts w:ascii="Source Sans Pro" w:hAnsi="Source Sans Pro"/>
        </w:rPr>
        <w:t xml:space="preserve">component </w:t>
      </w:r>
      <w:r w:rsidR="001E3B98">
        <w:rPr>
          <w:rFonts w:ascii="Source Sans Pro" w:hAnsi="Source Sans Pro"/>
        </w:rPr>
        <w:t>indicators.</w:t>
      </w:r>
      <w:r w:rsidR="00FA70A1">
        <w:rPr>
          <w:rFonts w:ascii="Source Sans Pro" w:hAnsi="Source Sans Pro"/>
        </w:rPr>
        <w:t xml:space="preserve"> </w:t>
      </w:r>
    </w:p>
    <w:p w14:paraId="1D3FC7E1" w14:textId="77777777" w:rsidR="000D7A97" w:rsidRDefault="000D7A97" w:rsidP="004B1900">
      <w:pPr>
        <w:rPr>
          <w:rFonts w:ascii="Source Sans Pro" w:hAnsi="Source Sans Pro"/>
        </w:rPr>
      </w:pPr>
    </w:p>
    <w:p w14:paraId="0C7ECA54" w14:textId="41448505" w:rsidR="002D72D8" w:rsidRPr="00442B0D" w:rsidRDefault="00442B0D" w:rsidP="00442B0D">
      <w:pPr>
        <w:jc w:val="center"/>
        <w:rPr>
          <w:rFonts w:ascii="Source Sans Pro" w:hAnsi="Source Sans Pro"/>
          <w:b/>
          <w:bCs/>
        </w:rPr>
      </w:pPr>
      <w:r>
        <w:rPr>
          <w:rFonts w:ascii="Source Sans Pro" w:hAnsi="Source Sans Pro"/>
          <w:b/>
          <w:bCs/>
        </w:rPr>
        <w:t xml:space="preserve">Figure 4: </w:t>
      </w:r>
      <w:r w:rsidR="00C23F44">
        <w:rPr>
          <w:rFonts w:ascii="Source Sans Pro" w:hAnsi="Source Sans Pro"/>
          <w:b/>
          <w:bCs/>
        </w:rPr>
        <w:t>Pairwise Correlations of</w:t>
      </w:r>
      <w:r>
        <w:rPr>
          <w:rFonts w:ascii="Source Sans Pro" w:hAnsi="Source Sans Pro"/>
          <w:b/>
          <w:bCs/>
        </w:rPr>
        <w:t xml:space="preserve"> </w:t>
      </w:r>
      <w:r w:rsidR="00C23F44">
        <w:rPr>
          <w:rFonts w:ascii="Source Sans Pro" w:hAnsi="Source Sans Pro"/>
          <w:b/>
          <w:bCs/>
        </w:rPr>
        <w:t>Best Five Indicators</w:t>
      </w:r>
    </w:p>
    <w:p w14:paraId="2BFB7859" w14:textId="390F8496" w:rsidR="004B1900" w:rsidRDefault="00442B0D" w:rsidP="004B1900">
      <w:pPr>
        <w:rPr>
          <w:rFonts w:ascii="Source Sans Pro" w:hAnsi="Source Sans Pro"/>
        </w:rPr>
      </w:pPr>
      <w:r>
        <w:rPr>
          <w:rFonts w:ascii="Source Sans Pro" w:hAnsi="Source Sans Pro"/>
          <w:noProof/>
        </w:rPr>
        <mc:AlternateContent>
          <mc:Choice Requires="wps">
            <w:drawing>
              <wp:anchor distT="0" distB="0" distL="114300" distR="114300" simplePos="0" relativeHeight="251675648" behindDoc="0" locked="0" layoutInCell="1" allowOverlap="1" wp14:anchorId="2F2D4074" wp14:editId="0AF03CCE">
                <wp:simplePos x="0" y="0"/>
                <wp:positionH relativeFrom="column">
                  <wp:posOffset>4720590</wp:posOffset>
                </wp:positionH>
                <wp:positionV relativeFrom="paragraph">
                  <wp:posOffset>3163916</wp:posOffset>
                </wp:positionV>
                <wp:extent cx="913130" cy="575310"/>
                <wp:effectExtent l="0" t="0" r="1270" b="0"/>
                <wp:wrapNone/>
                <wp:docPr id="21" name="Text Box 21"/>
                <wp:cNvGraphicFramePr/>
                <a:graphic xmlns:a="http://schemas.openxmlformats.org/drawingml/2006/main">
                  <a:graphicData uri="http://schemas.microsoft.com/office/word/2010/wordprocessingShape">
                    <wps:wsp>
                      <wps:cNvSpPr txBox="1"/>
                      <wps:spPr>
                        <a:xfrm>
                          <a:off x="0" y="0"/>
                          <a:ext cx="913130" cy="575310"/>
                        </a:xfrm>
                        <a:prstGeom prst="rect">
                          <a:avLst/>
                        </a:prstGeom>
                        <a:solidFill>
                          <a:schemeClr val="lt1"/>
                        </a:solidFill>
                        <a:ln w="6350">
                          <a:noFill/>
                        </a:ln>
                      </wps:spPr>
                      <wps:txbx>
                        <w:txbxContent>
                          <w:p w14:paraId="7EA79FE1" w14:textId="4A846428" w:rsidR="008054A4" w:rsidRPr="00F95327" w:rsidRDefault="00CB13D5" w:rsidP="008054A4">
                            <w:pPr>
                              <w:jc w:val="center"/>
                              <w:rPr>
                                <w:sz w:val="21"/>
                                <w:szCs w:val="21"/>
                              </w:rPr>
                            </w:pPr>
                            <w:r>
                              <w:rPr>
                                <w:sz w:val="21"/>
                                <w:szCs w:val="21"/>
                              </w:rPr>
                              <w:t>Housing Affordability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D4074" id="Text Box 21" o:spid="_x0000_s1030" type="#_x0000_t202" style="position:absolute;margin-left:371.7pt;margin-top:249.15pt;width:71.9pt;height:4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" fillcolor="white [3201]" stroked="f" strokeweight=".5pt">
                <v:textbox>
                  <w:txbxContent>
                    <w:p w14:paraId="7EA79FE1" w14:textId="4A846428" w:rsidR="008054A4" w:rsidRPr="00F95327" w:rsidRDefault="00CB13D5" w:rsidP="008054A4">
                      <w:pPr>
                        <w:jc w:val="center"/>
                        <w:rPr>
                          <w:sz w:val="21"/>
                          <w:szCs w:val="21"/>
                        </w:rPr>
                      </w:pPr>
                      <w:r>
                        <w:rPr>
                          <w:sz w:val="21"/>
                          <w:szCs w:val="21"/>
                        </w:rPr>
                        <w:t>Housing Affordability</w:t>
                      </w:r>
                    </w:p>
                  </w:txbxContent>
                </v:textbox>
              </v:shape>
            </w:pict>
          </mc:Fallback>
        </mc:AlternateContent>
      </w:r>
      <w:r w:rsidR="00C84F03">
        <w:rPr>
          <w:rFonts w:ascii="Source Sans Pro" w:hAnsi="Source Sans Pro"/>
          <w:noProof/>
        </w:rPr>
        <mc:AlternateContent>
          <mc:Choice Requires="wps">
            <w:drawing>
              <wp:anchor distT="0" distB="0" distL="114300" distR="114300" simplePos="0" relativeHeight="251667456" behindDoc="0" locked="0" layoutInCell="1" allowOverlap="1" wp14:anchorId="02661D9F" wp14:editId="3DBADE8D">
                <wp:simplePos x="0" y="0"/>
                <wp:positionH relativeFrom="column">
                  <wp:posOffset>362296</wp:posOffset>
                </wp:positionH>
                <wp:positionV relativeFrom="paragraph">
                  <wp:posOffset>298450</wp:posOffset>
                </wp:positionV>
                <wp:extent cx="851535" cy="57531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51535" cy="575310"/>
                        </a:xfrm>
                        <a:prstGeom prst="rect">
                          <a:avLst/>
                        </a:prstGeom>
                        <a:solidFill>
                          <a:schemeClr val="lt1"/>
                        </a:solidFill>
                        <a:ln w="6350">
                          <a:noFill/>
                        </a:ln>
                      </wps:spPr>
                      <wps:txbx>
                        <w:txbxContent>
                          <w:p w14:paraId="7A719B42" w14:textId="77777777" w:rsidR="002D72D8" w:rsidRPr="00F95327" w:rsidRDefault="002D72D8" w:rsidP="002D72D8">
                            <w:pPr>
                              <w:jc w:val="center"/>
                              <w:rPr>
                                <w:sz w:val="21"/>
                                <w:szCs w:val="21"/>
                              </w:rPr>
                            </w:pPr>
                            <w:r w:rsidRPr="00F95327">
                              <w:rPr>
                                <w:sz w:val="21"/>
                                <w:szCs w:val="21"/>
                              </w:rPr>
                              <w:t>Median Household Income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61D9F" id="Text Box 17" o:spid="_x0000_s1031" type="#_x0000_t202" style="position:absolute;margin-left:28.55pt;margin-top:23.5pt;width:67.05pt;height:4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" fillcolor="white [3201]" stroked="f" strokeweight=".5pt">
                <v:textbox>
                  <w:txbxContent>
                    <w:p w14:paraId="7A719B42" w14:textId="77777777" w:rsidR="002D72D8" w:rsidRPr="00F95327" w:rsidRDefault="002D72D8" w:rsidP="002D72D8">
                      <w:pPr>
                        <w:jc w:val="center"/>
                        <w:rPr>
                          <w:sz w:val="21"/>
                          <w:szCs w:val="21"/>
                        </w:rPr>
                      </w:pPr>
                      <w:r w:rsidRPr="00F95327">
                        <w:rPr>
                          <w:sz w:val="21"/>
                          <w:szCs w:val="21"/>
                        </w:rPr>
                        <w:t>Median Household Income</w:t>
                      </w:r>
                    </w:p>
                  </w:txbxContent>
                </v:textbox>
              </v:shape>
            </w:pict>
          </mc:Fallback>
        </mc:AlternateContent>
      </w:r>
      <w:r w:rsidR="00C73F96">
        <w:rPr>
          <w:rFonts w:ascii="Source Sans Pro" w:hAnsi="Source Sans Pro"/>
          <w:noProof/>
        </w:rPr>
        <mc:AlternateContent>
          <mc:Choice Requires="wps">
            <w:drawing>
              <wp:anchor distT="0" distB="0" distL="114300" distR="114300" simplePos="0" relativeHeight="251673600" behindDoc="0" locked="0" layoutInCell="1" allowOverlap="1" wp14:anchorId="1ADA3D89" wp14:editId="2CCC8374">
                <wp:simplePos x="0" y="0"/>
                <wp:positionH relativeFrom="column">
                  <wp:posOffset>3629236</wp:posOffset>
                </wp:positionH>
                <wp:positionV relativeFrom="paragraph">
                  <wp:posOffset>2454910</wp:posOffset>
                </wp:positionV>
                <wp:extent cx="913624" cy="575734"/>
                <wp:effectExtent l="0" t="0" r="1270" b="0"/>
                <wp:wrapNone/>
                <wp:docPr id="20" name="Text Box 20"/>
                <wp:cNvGraphicFramePr/>
                <a:graphic xmlns:a="http://schemas.openxmlformats.org/drawingml/2006/main">
                  <a:graphicData uri="http://schemas.microsoft.com/office/word/2010/wordprocessingShape">
                    <wps:wsp>
                      <wps:cNvSpPr txBox="1"/>
                      <wps:spPr>
                        <a:xfrm>
                          <a:off x="0" y="0"/>
                          <a:ext cx="913624" cy="575734"/>
                        </a:xfrm>
                        <a:prstGeom prst="rect">
                          <a:avLst/>
                        </a:prstGeom>
                        <a:solidFill>
                          <a:schemeClr val="lt1"/>
                        </a:solidFill>
                        <a:ln w="6350">
                          <a:noFill/>
                        </a:ln>
                      </wps:spPr>
                      <wps:txbx>
                        <w:txbxContent>
                          <w:p w14:paraId="25C5738F" w14:textId="1461E325" w:rsidR="00C73F96" w:rsidRPr="00F95327" w:rsidRDefault="00C73F96" w:rsidP="00C73F96">
                            <w:pPr>
                              <w:jc w:val="center"/>
                              <w:rPr>
                                <w:sz w:val="21"/>
                                <w:szCs w:val="21"/>
                              </w:rPr>
                            </w:pPr>
                            <w:r>
                              <w:rPr>
                                <w:sz w:val="21"/>
                                <w:szCs w:val="21"/>
                              </w:rPr>
                              <w:t>Employment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A3D89" id="Text Box 20" o:spid="_x0000_s1032" type="#_x0000_t202" style="position:absolute;margin-left:285.75pt;margin-top:193.3pt;width:71.95pt;height:4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" fillcolor="white [3201]" stroked="f" strokeweight=".5pt">
                <v:textbox>
                  <w:txbxContent>
                    <w:p w14:paraId="25C5738F" w14:textId="1461E325" w:rsidR="00C73F96" w:rsidRPr="00F95327" w:rsidRDefault="00C73F96" w:rsidP="00C73F96">
                      <w:pPr>
                        <w:jc w:val="center"/>
                        <w:rPr>
                          <w:sz w:val="21"/>
                          <w:szCs w:val="21"/>
                        </w:rPr>
                      </w:pPr>
                      <w:r>
                        <w:rPr>
                          <w:sz w:val="21"/>
                          <w:szCs w:val="21"/>
                        </w:rPr>
                        <w:t>Employment</w:t>
                      </w:r>
                    </w:p>
                  </w:txbxContent>
                </v:textbox>
              </v:shape>
            </w:pict>
          </mc:Fallback>
        </mc:AlternateContent>
      </w:r>
      <w:r w:rsidR="000A16F9">
        <w:rPr>
          <w:rFonts w:ascii="Source Sans Pro" w:hAnsi="Source Sans Pro"/>
          <w:noProof/>
        </w:rPr>
        <mc:AlternateContent>
          <mc:Choice Requires="wps">
            <w:drawing>
              <wp:anchor distT="0" distB="0" distL="114300" distR="114300" simplePos="0" relativeHeight="251671552" behindDoc="0" locked="0" layoutInCell="1" allowOverlap="1" wp14:anchorId="71149148" wp14:editId="57DC9100">
                <wp:simplePos x="0" y="0"/>
                <wp:positionH relativeFrom="column">
                  <wp:posOffset>2539365</wp:posOffset>
                </wp:positionH>
                <wp:positionV relativeFrom="paragraph">
                  <wp:posOffset>1726001</wp:posOffset>
                </wp:positionV>
                <wp:extent cx="851747" cy="57573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51747" cy="575734"/>
                        </a:xfrm>
                        <a:prstGeom prst="rect">
                          <a:avLst/>
                        </a:prstGeom>
                        <a:solidFill>
                          <a:schemeClr val="lt1"/>
                        </a:solidFill>
                        <a:ln w="6350">
                          <a:noFill/>
                        </a:ln>
                      </wps:spPr>
                      <wps:txbx>
                        <w:txbxContent>
                          <w:p w14:paraId="6AFA83A6" w14:textId="6E4D3E39" w:rsidR="000A16F9" w:rsidRPr="00F95327" w:rsidRDefault="000A16F9" w:rsidP="000A16F9">
                            <w:pPr>
                              <w:jc w:val="center"/>
                              <w:rPr>
                                <w:sz w:val="21"/>
                                <w:szCs w:val="21"/>
                              </w:rPr>
                            </w:pPr>
                            <w:r>
                              <w:rPr>
                                <w:sz w:val="21"/>
                                <w:szCs w:val="21"/>
                              </w:rPr>
                              <w:t>Dual Parent 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49148" id="Text Box 19" o:spid="_x0000_s1033" type="#_x0000_t202" style="position:absolute;margin-left:199.95pt;margin-top:135.9pt;width:67.05pt;height:4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" fillcolor="white [3201]" stroked="f" strokeweight=".5pt">
                <v:textbox>
                  <w:txbxContent>
                    <w:p w14:paraId="6AFA83A6" w14:textId="6E4D3E39" w:rsidR="000A16F9" w:rsidRPr="00F95327" w:rsidRDefault="000A16F9" w:rsidP="000A16F9">
                      <w:pPr>
                        <w:jc w:val="center"/>
                        <w:rPr>
                          <w:sz w:val="21"/>
                          <w:szCs w:val="21"/>
                        </w:rPr>
                      </w:pPr>
                      <w:r>
                        <w:rPr>
                          <w:sz w:val="21"/>
                          <w:szCs w:val="21"/>
                        </w:rPr>
                        <w:t>Dual Parent Households</w:t>
                      </w:r>
                    </w:p>
                  </w:txbxContent>
                </v:textbox>
              </v:shape>
            </w:pict>
          </mc:Fallback>
        </mc:AlternateContent>
      </w:r>
      <w:r w:rsidR="002D72D8">
        <w:rPr>
          <w:rFonts w:ascii="Source Sans Pro" w:hAnsi="Source Sans Pro"/>
          <w:noProof/>
        </w:rPr>
        <mc:AlternateContent>
          <mc:Choice Requires="wps">
            <w:drawing>
              <wp:anchor distT="0" distB="0" distL="114300" distR="114300" simplePos="0" relativeHeight="251669504" behindDoc="0" locked="0" layoutInCell="1" allowOverlap="1" wp14:anchorId="628EBF00" wp14:editId="53AB54B5">
                <wp:simplePos x="0" y="0"/>
                <wp:positionH relativeFrom="column">
                  <wp:posOffset>1466850</wp:posOffset>
                </wp:positionH>
                <wp:positionV relativeFrom="paragraph">
                  <wp:posOffset>1019175</wp:posOffset>
                </wp:positionV>
                <wp:extent cx="851747" cy="575734"/>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51747" cy="575734"/>
                        </a:xfrm>
                        <a:prstGeom prst="rect">
                          <a:avLst/>
                        </a:prstGeom>
                        <a:solidFill>
                          <a:schemeClr val="lt1"/>
                        </a:solidFill>
                        <a:ln w="6350">
                          <a:noFill/>
                        </a:ln>
                      </wps:spPr>
                      <wps:txbx>
                        <w:txbxContent>
                          <w:p w14:paraId="7D4DF4FC" w14:textId="597BC270" w:rsidR="002D72D8" w:rsidRPr="00F95327" w:rsidRDefault="002D72D8" w:rsidP="002D72D8">
                            <w:pPr>
                              <w:jc w:val="center"/>
                              <w:rPr>
                                <w:sz w:val="21"/>
                                <w:szCs w:val="21"/>
                              </w:rPr>
                            </w:pPr>
                            <w:r>
                              <w:rPr>
                                <w:sz w:val="21"/>
                                <w:szCs w:val="21"/>
                              </w:rPr>
                              <w:t>Educational Attainment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EBF00" id="Text Box 18" o:spid="_x0000_s1034" type="#_x0000_t202" style="position:absolute;margin-left:115.5pt;margin-top:80.25pt;width:67.05pt;height:4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" fillcolor="white [3201]" stroked="f" strokeweight=".5pt">
                <v:textbox>
                  <w:txbxContent>
                    <w:p w14:paraId="7D4DF4FC" w14:textId="597BC270" w:rsidR="002D72D8" w:rsidRPr="00F95327" w:rsidRDefault="002D72D8" w:rsidP="002D72D8">
                      <w:pPr>
                        <w:jc w:val="center"/>
                        <w:rPr>
                          <w:sz w:val="21"/>
                          <w:szCs w:val="21"/>
                        </w:rPr>
                      </w:pPr>
                      <w:r>
                        <w:rPr>
                          <w:sz w:val="21"/>
                          <w:szCs w:val="21"/>
                        </w:rPr>
                        <w:t>Educational Attainment</w:t>
                      </w:r>
                    </w:p>
                  </w:txbxContent>
                </v:textbox>
              </v:shape>
            </w:pict>
          </mc:Fallback>
        </mc:AlternateContent>
      </w:r>
      <w:r w:rsidR="002D72D8" w:rsidRPr="002D72D8">
        <w:rPr>
          <w:rFonts w:ascii="Source Sans Pro" w:hAnsi="Source Sans Pro"/>
        </w:rPr>
        <w:drawing>
          <wp:inline distT="0" distB="0" distL="0" distR="0" wp14:anchorId="6A0AA9C4" wp14:editId="38AB25F2">
            <wp:extent cx="5943600" cy="4008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8755"/>
                    </a:xfrm>
                    <a:prstGeom prst="rect">
                      <a:avLst/>
                    </a:prstGeom>
                  </pic:spPr>
                </pic:pic>
              </a:graphicData>
            </a:graphic>
          </wp:inline>
        </w:drawing>
      </w:r>
    </w:p>
    <w:p w14:paraId="235E3BBF" w14:textId="0E21F24C" w:rsidR="00A86A27" w:rsidRDefault="00A86A27" w:rsidP="004B1900">
      <w:pPr>
        <w:rPr>
          <w:rFonts w:ascii="Source Sans Pro" w:hAnsi="Source Sans Pro"/>
        </w:rPr>
      </w:pPr>
    </w:p>
    <w:p w14:paraId="009E7E8B" w14:textId="77777777" w:rsidR="00657615" w:rsidRDefault="007872A1" w:rsidP="004B1900">
      <w:pPr>
        <w:rPr>
          <w:rFonts w:ascii="Source Sans Pro" w:hAnsi="Source Sans Pro"/>
        </w:rPr>
      </w:pPr>
      <w:r>
        <w:rPr>
          <w:rFonts w:ascii="Source Sans Pro" w:hAnsi="Source Sans Pro"/>
        </w:rPr>
        <w:t xml:space="preserve">This </w:t>
      </w:r>
      <w:proofErr w:type="gramStart"/>
      <w:r>
        <w:rPr>
          <w:rFonts w:ascii="Source Sans Pro" w:hAnsi="Source Sans Pro"/>
        </w:rPr>
        <w:t>five indicator</w:t>
      </w:r>
      <w:proofErr w:type="gramEnd"/>
      <w:r>
        <w:rPr>
          <w:rFonts w:ascii="Source Sans Pro" w:hAnsi="Source Sans Pro"/>
        </w:rPr>
        <w:t xml:space="preserve"> model has a few other </w:t>
      </w:r>
      <w:r w:rsidR="007F16A4">
        <w:rPr>
          <w:rFonts w:ascii="Source Sans Pro" w:hAnsi="Source Sans Pro"/>
        </w:rPr>
        <w:t xml:space="preserve">advantageous </w:t>
      </w:r>
      <w:r w:rsidR="00E66897">
        <w:rPr>
          <w:rFonts w:ascii="Source Sans Pro" w:hAnsi="Source Sans Pro"/>
        </w:rPr>
        <w:t xml:space="preserve">statistical properties. </w:t>
      </w:r>
    </w:p>
    <w:p w14:paraId="709C49BE" w14:textId="77777777" w:rsidR="00657615" w:rsidRDefault="00657615" w:rsidP="004B1900">
      <w:pPr>
        <w:rPr>
          <w:rFonts w:ascii="Source Sans Pro" w:hAnsi="Source Sans Pro"/>
        </w:rPr>
      </w:pPr>
    </w:p>
    <w:p w14:paraId="4758F46C" w14:textId="24DDA75F" w:rsidR="0054356B" w:rsidRDefault="0097508A" w:rsidP="004B1900">
      <w:pPr>
        <w:rPr>
          <w:rFonts w:ascii="Source Sans Pro" w:hAnsi="Source Sans Pro"/>
        </w:rPr>
      </w:pPr>
      <w:r>
        <w:rPr>
          <w:rFonts w:ascii="Source Sans Pro" w:hAnsi="Source Sans Pro"/>
        </w:rPr>
        <w:t xml:space="preserve">First, it has high </w:t>
      </w:r>
      <w:r w:rsidR="00C20BCD">
        <w:rPr>
          <w:rFonts w:ascii="Source Sans Pro" w:hAnsi="Source Sans Pro"/>
        </w:rPr>
        <w:t xml:space="preserve">reliability (also known as </w:t>
      </w:r>
      <w:r>
        <w:rPr>
          <w:rFonts w:ascii="Source Sans Pro" w:hAnsi="Source Sans Pro"/>
        </w:rPr>
        <w:t>internal consistency</w:t>
      </w:r>
      <w:r w:rsidR="00C20BCD">
        <w:rPr>
          <w:rFonts w:ascii="Source Sans Pro" w:hAnsi="Source Sans Pro"/>
        </w:rPr>
        <w:t xml:space="preserve">). Reliability is a measure of how much the indicators vary individually in comparison to how much </w:t>
      </w:r>
      <w:r w:rsidR="00E533A4">
        <w:rPr>
          <w:rFonts w:ascii="Source Sans Pro" w:hAnsi="Source Sans Pro"/>
        </w:rPr>
        <w:t>they vary together.</w:t>
      </w:r>
      <w:r w:rsidR="00C20BCD">
        <w:rPr>
          <w:rFonts w:ascii="Source Sans Pro" w:hAnsi="Source Sans Pro"/>
        </w:rPr>
        <w:t xml:space="preserve"> In other words, high reliability means that if a census tract experiences a change in SES, </w:t>
      </w:r>
      <w:r w:rsidR="003021B9">
        <w:rPr>
          <w:rFonts w:ascii="Source Sans Pro" w:hAnsi="Source Sans Pro"/>
        </w:rPr>
        <w:t>we can be confident that its</w:t>
      </w:r>
      <w:r w:rsidR="00467250">
        <w:rPr>
          <w:rFonts w:ascii="Source Sans Pro" w:hAnsi="Source Sans Pro"/>
        </w:rPr>
        <w:t xml:space="preserve"> </w:t>
      </w:r>
      <w:r w:rsidR="00C20BCD">
        <w:rPr>
          <w:rFonts w:ascii="Source Sans Pro" w:hAnsi="Source Sans Pro"/>
        </w:rPr>
        <w:t xml:space="preserve">indicators </w:t>
      </w:r>
      <w:r w:rsidR="00467250">
        <w:rPr>
          <w:rFonts w:ascii="Source Sans Pro" w:hAnsi="Source Sans Pro"/>
        </w:rPr>
        <w:t>will change as</w:t>
      </w:r>
      <w:r w:rsidR="00C20BCD">
        <w:rPr>
          <w:rFonts w:ascii="Source Sans Pro" w:hAnsi="Source Sans Pro"/>
        </w:rPr>
        <w:t xml:space="preserve"> well</w:t>
      </w:r>
      <w:r w:rsidR="003021B9">
        <w:rPr>
          <w:rFonts w:ascii="Source Sans Pro" w:hAnsi="Source Sans Pro"/>
        </w:rPr>
        <w:t xml:space="preserve"> and that, using our model, we will be able to detect that change</w:t>
      </w:r>
      <w:r w:rsidR="00C20BCD">
        <w:rPr>
          <w:rFonts w:ascii="Source Sans Pro" w:hAnsi="Source Sans Pro"/>
        </w:rPr>
        <w:t xml:space="preserve">. We measure Reliability with a statistic called alpha. </w:t>
      </w:r>
      <w:r w:rsidR="003021B9">
        <w:rPr>
          <w:rFonts w:ascii="Source Sans Pro" w:hAnsi="Source Sans Pro"/>
        </w:rPr>
        <w:t>Generally,</w:t>
      </w:r>
      <w:r w:rsidR="00283B81">
        <w:rPr>
          <w:rFonts w:ascii="Source Sans Pro" w:hAnsi="Source Sans Pro"/>
        </w:rPr>
        <w:t xml:space="preserve"> in social science, alpha values above .7 are defensible, above .8 are rare but very good, and above .9 are exceptional. </w:t>
      </w:r>
      <w:r w:rsidR="005D7BFE">
        <w:rPr>
          <w:rFonts w:ascii="Source Sans Pro" w:hAnsi="Source Sans Pro"/>
        </w:rPr>
        <w:t>This scale has an alpha value of .88</w:t>
      </w:r>
      <w:r w:rsidR="003B6578">
        <w:rPr>
          <w:rFonts w:ascii="Source Sans Pro" w:hAnsi="Source Sans Pro"/>
        </w:rPr>
        <w:t xml:space="preserve">, </w:t>
      </w:r>
      <w:r w:rsidR="005D7BFE">
        <w:rPr>
          <w:rFonts w:ascii="Source Sans Pro" w:hAnsi="Source Sans Pro"/>
        </w:rPr>
        <w:t xml:space="preserve">which is very strong. </w:t>
      </w:r>
    </w:p>
    <w:p w14:paraId="31C29F1C" w14:textId="125EB1F1" w:rsidR="005D7BFE" w:rsidRDefault="005D7BFE" w:rsidP="004B1900">
      <w:pPr>
        <w:rPr>
          <w:rFonts w:ascii="Source Sans Pro" w:hAnsi="Source Sans Pro"/>
        </w:rPr>
      </w:pPr>
    </w:p>
    <w:p w14:paraId="55DD29F0" w14:textId="18252432" w:rsidR="005D7BFE" w:rsidRDefault="00657615" w:rsidP="004B1900">
      <w:pPr>
        <w:rPr>
          <w:rFonts w:ascii="Source Sans Pro" w:hAnsi="Source Sans Pro"/>
        </w:rPr>
      </w:pPr>
      <w:r>
        <w:rPr>
          <w:rFonts w:ascii="Source Sans Pro" w:hAnsi="Source Sans Pro"/>
        </w:rPr>
        <w:t>Second</w:t>
      </w:r>
      <w:r w:rsidR="00E533A4">
        <w:rPr>
          <w:rFonts w:ascii="Source Sans Pro" w:hAnsi="Source Sans Pro"/>
        </w:rPr>
        <w:t>,</w:t>
      </w:r>
      <w:r>
        <w:rPr>
          <w:rFonts w:ascii="Source Sans Pro" w:hAnsi="Source Sans Pro"/>
        </w:rPr>
        <w:t xml:space="preserve"> the scale is strongly unidimensional. </w:t>
      </w:r>
      <w:r w:rsidR="00E533A4">
        <w:rPr>
          <w:rFonts w:ascii="Source Sans Pro" w:hAnsi="Source Sans Pro"/>
        </w:rPr>
        <w:t xml:space="preserve">Dimensionality </w:t>
      </w:r>
      <w:r w:rsidR="005C3BD8">
        <w:rPr>
          <w:rFonts w:ascii="Source Sans Pro" w:hAnsi="Source Sans Pro"/>
        </w:rPr>
        <w:t xml:space="preserve">assesses how many underlying factors may be causing the indicators observed. </w:t>
      </w:r>
      <w:r w:rsidR="00D566B1">
        <w:rPr>
          <w:rFonts w:ascii="Source Sans Pro" w:hAnsi="Source Sans Pro"/>
        </w:rPr>
        <w:t xml:space="preserve">For example, an article of clothing, like pants has two </w:t>
      </w:r>
      <w:proofErr w:type="gramStart"/>
      <w:r w:rsidR="00D566B1">
        <w:rPr>
          <w:rFonts w:ascii="Source Sans Pro" w:hAnsi="Source Sans Pro"/>
        </w:rPr>
        <w:t>dimension</w:t>
      </w:r>
      <w:proofErr w:type="gramEnd"/>
      <w:r w:rsidR="00D566B1">
        <w:rPr>
          <w:rFonts w:ascii="Source Sans Pro" w:hAnsi="Source Sans Pro"/>
        </w:rPr>
        <w:t xml:space="preserve"> to it — waist and length. Conducting a dimensionality assessment on indicators such as the height, weight, and BMI of </w:t>
      </w:r>
      <w:r w:rsidR="00941861">
        <w:rPr>
          <w:rFonts w:ascii="Source Sans Pro" w:hAnsi="Source Sans Pro"/>
        </w:rPr>
        <w:t>male students</w:t>
      </w:r>
      <w:r w:rsidR="00D566B1">
        <w:rPr>
          <w:rFonts w:ascii="Source Sans Pro" w:hAnsi="Source Sans Pro"/>
        </w:rPr>
        <w:t xml:space="preserve"> wearing pants would likely show that height is associated with a length dimension whereas BMI is associated </w:t>
      </w:r>
      <w:r w:rsidR="0021319F">
        <w:rPr>
          <w:rFonts w:ascii="Source Sans Pro" w:hAnsi="Source Sans Pro"/>
        </w:rPr>
        <w:t xml:space="preserve">with a </w:t>
      </w:r>
      <w:r w:rsidR="003A2995">
        <w:rPr>
          <w:rFonts w:ascii="Source Sans Pro" w:hAnsi="Source Sans Pro"/>
        </w:rPr>
        <w:t>separate</w:t>
      </w:r>
      <w:r w:rsidR="00D566B1">
        <w:rPr>
          <w:rFonts w:ascii="Source Sans Pro" w:hAnsi="Source Sans Pro"/>
        </w:rPr>
        <w:t xml:space="preserve"> a waist dimension. </w:t>
      </w:r>
      <w:r w:rsidR="00941861">
        <w:rPr>
          <w:rFonts w:ascii="Source Sans Pro" w:hAnsi="Source Sans Pro"/>
        </w:rPr>
        <w:t xml:space="preserve">Because weight correlates </w:t>
      </w:r>
      <w:r w:rsidR="0021319F">
        <w:rPr>
          <w:rFonts w:ascii="Source Sans Pro" w:hAnsi="Source Sans Pro"/>
        </w:rPr>
        <w:t xml:space="preserve">to </w:t>
      </w:r>
      <w:r w:rsidR="00941861">
        <w:rPr>
          <w:rFonts w:ascii="Source Sans Pro" w:hAnsi="Source Sans Pro"/>
        </w:rPr>
        <w:t xml:space="preserve">both </w:t>
      </w:r>
      <w:r w:rsidR="0021319F">
        <w:rPr>
          <w:rFonts w:ascii="Source Sans Pro" w:hAnsi="Source Sans Pro"/>
        </w:rPr>
        <w:t xml:space="preserve">pant length and pant waist size, the assessment would show that some variance in weight </w:t>
      </w:r>
      <w:r w:rsidR="003B6578">
        <w:rPr>
          <w:rFonts w:ascii="Source Sans Pro" w:hAnsi="Source Sans Pro"/>
        </w:rPr>
        <w:t>loads on</w:t>
      </w:r>
      <w:r w:rsidR="0021319F">
        <w:rPr>
          <w:rFonts w:ascii="Source Sans Pro" w:hAnsi="Source Sans Pro"/>
        </w:rPr>
        <w:t>to the same factor as student height</w:t>
      </w:r>
      <w:r w:rsidR="00D66FFC">
        <w:rPr>
          <w:rFonts w:ascii="Source Sans Pro" w:hAnsi="Source Sans Pro"/>
        </w:rPr>
        <w:t>,</w:t>
      </w:r>
      <w:r w:rsidR="0021319F">
        <w:rPr>
          <w:rFonts w:ascii="Source Sans Pro" w:hAnsi="Source Sans Pro"/>
        </w:rPr>
        <w:t xml:space="preserve"> whereas some variance in weight </w:t>
      </w:r>
      <w:r w:rsidR="003B6578">
        <w:rPr>
          <w:rFonts w:ascii="Source Sans Pro" w:hAnsi="Source Sans Pro"/>
        </w:rPr>
        <w:t>loads</w:t>
      </w:r>
      <w:r w:rsidR="0021319F">
        <w:rPr>
          <w:rFonts w:ascii="Source Sans Pro" w:hAnsi="Source Sans Pro"/>
        </w:rPr>
        <w:t xml:space="preserve"> </w:t>
      </w:r>
      <w:r w:rsidR="003B6578">
        <w:rPr>
          <w:rFonts w:ascii="Source Sans Pro" w:hAnsi="Source Sans Pro"/>
        </w:rPr>
        <w:t>on</w:t>
      </w:r>
      <w:r w:rsidR="0021319F">
        <w:rPr>
          <w:rFonts w:ascii="Source Sans Pro" w:hAnsi="Source Sans Pro"/>
        </w:rPr>
        <w:t xml:space="preserve">to the same factor as BMI.  </w:t>
      </w:r>
      <w:r w:rsidR="00D66FFC">
        <w:rPr>
          <w:rFonts w:ascii="Source Sans Pro" w:hAnsi="Source Sans Pro"/>
        </w:rPr>
        <w:t xml:space="preserve">The point is, examining the data </w:t>
      </w:r>
      <w:r w:rsidR="003B6578">
        <w:rPr>
          <w:rFonts w:ascii="Source Sans Pro" w:hAnsi="Source Sans Pro"/>
        </w:rPr>
        <w:t>using a dimensionality assessment will</w:t>
      </w:r>
      <w:r w:rsidR="00D66FFC">
        <w:rPr>
          <w:rFonts w:ascii="Source Sans Pro" w:hAnsi="Source Sans Pro"/>
        </w:rPr>
        <w:t xml:space="preserve"> reveal whether or not the </w:t>
      </w:r>
      <w:r w:rsidR="00D66FFC">
        <w:rPr>
          <w:rFonts w:ascii="Source Sans Pro" w:hAnsi="Source Sans Pro"/>
        </w:rPr>
        <w:lastRenderedPageBreak/>
        <w:t xml:space="preserve">indicators are all generated from one or </w:t>
      </w:r>
      <w:r w:rsidR="00961722">
        <w:rPr>
          <w:rFonts w:ascii="Source Sans Pro" w:hAnsi="Source Sans Pro"/>
        </w:rPr>
        <w:t xml:space="preserve">from </w:t>
      </w:r>
      <w:r w:rsidR="00D66FFC">
        <w:rPr>
          <w:rFonts w:ascii="Source Sans Pro" w:hAnsi="Source Sans Pro"/>
        </w:rPr>
        <w:t xml:space="preserve">multiple underlying dimensions. In our case, </w:t>
      </w:r>
      <w:r w:rsidR="003A59FD">
        <w:rPr>
          <w:rFonts w:ascii="Source Sans Pro" w:hAnsi="Source Sans Pro"/>
        </w:rPr>
        <w:t xml:space="preserve">the dimensionality assessment suggests that all of the indicators arise from the same, shared factor. The two factor and three factor models tested did not sufficiently explain the variance </w:t>
      </w:r>
      <w:r w:rsidR="00530223">
        <w:rPr>
          <w:rFonts w:ascii="Source Sans Pro" w:hAnsi="Source Sans Pro"/>
        </w:rPr>
        <w:t xml:space="preserve">as well as the one factor model. </w:t>
      </w:r>
    </w:p>
    <w:p w14:paraId="71B6E133" w14:textId="0FEA675A" w:rsidR="005D7685" w:rsidRDefault="005D7685" w:rsidP="004B1900">
      <w:pPr>
        <w:rPr>
          <w:rFonts w:ascii="Source Sans Pro" w:hAnsi="Source Sans Pro"/>
        </w:rPr>
      </w:pPr>
    </w:p>
    <w:p w14:paraId="2E8BAB0F" w14:textId="3450FE44" w:rsidR="005D7685" w:rsidRDefault="005D7685" w:rsidP="004B1900">
      <w:pPr>
        <w:rPr>
          <w:rFonts w:ascii="Source Sans Pro" w:hAnsi="Source Sans Pro"/>
        </w:rPr>
      </w:pPr>
      <w:r>
        <w:rPr>
          <w:rFonts w:ascii="Source Sans Pro" w:hAnsi="Source Sans Pro"/>
        </w:rPr>
        <w:t>Given these properties, we can conclude that this five</w:t>
      </w:r>
      <w:r w:rsidR="003D47C0">
        <w:rPr>
          <w:rFonts w:ascii="Source Sans Pro" w:hAnsi="Source Sans Pro"/>
        </w:rPr>
        <w:t>-</w:t>
      </w:r>
      <w:r>
        <w:rPr>
          <w:rFonts w:ascii="Source Sans Pro" w:hAnsi="Source Sans Pro"/>
        </w:rPr>
        <w:t xml:space="preserve">indicator model is a defensible method to measure SES in Jersey City. </w:t>
      </w:r>
    </w:p>
    <w:p w14:paraId="22373499" w14:textId="3AE98668" w:rsidR="003D47C0" w:rsidRDefault="003D47C0" w:rsidP="004B1900">
      <w:pPr>
        <w:rPr>
          <w:rFonts w:ascii="Source Sans Pro" w:hAnsi="Source Sans Pro"/>
        </w:rPr>
      </w:pPr>
    </w:p>
    <w:p w14:paraId="2BD61FCB" w14:textId="77777777" w:rsidR="003D47C0" w:rsidRDefault="003D47C0" w:rsidP="004B1900">
      <w:pPr>
        <w:rPr>
          <w:rFonts w:ascii="Source Sans Pro" w:hAnsi="Source Sans Pro"/>
        </w:rPr>
      </w:pPr>
    </w:p>
    <w:sectPr w:rsidR="003D47C0" w:rsidSect="006152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7D2A0" w14:textId="77777777" w:rsidR="00826EE2" w:rsidRDefault="00826EE2" w:rsidP="00DF5614">
      <w:r>
        <w:separator/>
      </w:r>
    </w:p>
  </w:endnote>
  <w:endnote w:type="continuationSeparator" w:id="0">
    <w:p w14:paraId="35B89A86" w14:textId="77777777" w:rsidR="00826EE2" w:rsidRDefault="00826EE2" w:rsidP="00DF5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E21F5" w14:textId="77777777" w:rsidR="00826EE2" w:rsidRDefault="00826EE2" w:rsidP="00DF5614">
      <w:r>
        <w:separator/>
      </w:r>
    </w:p>
  </w:footnote>
  <w:footnote w:type="continuationSeparator" w:id="0">
    <w:p w14:paraId="174A3232" w14:textId="77777777" w:rsidR="00826EE2" w:rsidRDefault="00826EE2" w:rsidP="00DF5614">
      <w:r>
        <w:continuationSeparator/>
      </w:r>
    </w:p>
  </w:footnote>
  <w:footnote w:id="1">
    <w:p w14:paraId="2B874271" w14:textId="5EA3DA77" w:rsidR="00DF5614" w:rsidRPr="00DF5614" w:rsidRDefault="00DF5614">
      <w:pPr>
        <w:pStyle w:val="FootnoteText"/>
        <w:rPr>
          <w:rFonts w:ascii="Source Sans Pro" w:hAnsi="Source Sans Pro" w:cs="Helvetica Neue"/>
          <w:color w:val="4C4C4C"/>
          <w:sz w:val="16"/>
          <w:szCs w:val="16"/>
        </w:rPr>
      </w:pPr>
      <w:r w:rsidRPr="00DF5614">
        <w:rPr>
          <w:rStyle w:val="FootnoteReference"/>
          <w:rFonts w:ascii="Source Sans Pro" w:hAnsi="Source Sans Pro"/>
          <w:sz w:val="16"/>
          <w:szCs w:val="16"/>
        </w:rPr>
        <w:footnoteRef/>
      </w:r>
      <w:r w:rsidRPr="00DF5614">
        <w:rPr>
          <w:rFonts w:ascii="Source Sans Pro" w:hAnsi="Source Sans Pro"/>
          <w:sz w:val="16"/>
          <w:szCs w:val="16"/>
        </w:rPr>
        <w:t xml:space="preserve"> </w:t>
      </w:r>
      <w:r w:rsidRPr="00DF5614">
        <w:rPr>
          <w:rFonts w:ascii="Source Sans Pro" w:hAnsi="Source Sans Pro" w:cs="Helvetica Neue"/>
          <w:color w:val="4C4C4C"/>
          <w:sz w:val="16"/>
          <w:szCs w:val="16"/>
        </w:rPr>
        <w:t>https://nces.ed.gov/nationsreportcard/pdf/researchcenter/socioeconomic_factors.pdf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B0738"/>
    <w:multiLevelType w:val="hybridMultilevel"/>
    <w:tmpl w:val="3EB6451C"/>
    <w:lvl w:ilvl="0" w:tplc="99D06C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B4C61"/>
    <w:multiLevelType w:val="hybridMultilevel"/>
    <w:tmpl w:val="8FE821B4"/>
    <w:lvl w:ilvl="0" w:tplc="DE52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52FC0"/>
    <w:multiLevelType w:val="hybridMultilevel"/>
    <w:tmpl w:val="8FE821B4"/>
    <w:lvl w:ilvl="0" w:tplc="DE52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21759"/>
    <w:multiLevelType w:val="hybridMultilevel"/>
    <w:tmpl w:val="3EB6451C"/>
    <w:lvl w:ilvl="0" w:tplc="99D06C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0622D"/>
    <w:multiLevelType w:val="hybridMultilevel"/>
    <w:tmpl w:val="B7CCADEC"/>
    <w:lvl w:ilvl="0" w:tplc="54AE1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C01F2D"/>
    <w:multiLevelType w:val="hybridMultilevel"/>
    <w:tmpl w:val="29561C10"/>
    <w:lvl w:ilvl="0" w:tplc="564C0A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223"/>
    <w:rsid w:val="0000194A"/>
    <w:rsid w:val="00006A0E"/>
    <w:rsid w:val="0006168E"/>
    <w:rsid w:val="000715AB"/>
    <w:rsid w:val="00084B24"/>
    <w:rsid w:val="000A16F9"/>
    <w:rsid w:val="000A1ADD"/>
    <w:rsid w:val="000A46EC"/>
    <w:rsid w:val="000C063D"/>
    <w:rsid w:val="000C1E26"/>
    <w:rsid w:val="000D3265"/>
    <w:rsid w:val="000D70CF"/>
    <w:rsid w:val="000D7A97"/>
    <w:rsid w:val="000E5B93"/>
    <w:rsid w:val="000F41D9"/>
    <w:rsid w:val="0011418A"/>
    <w:rsid w:val="001220BB"/>
    <w:rsid w:val="00157B48"/>
    <w:rsid w:val="00167E31"/>
    <w:rsid w:val="00172574"/>
    <w:rsid w:val="001B3168"/>
    <w:rsid w:val="001C229C"/>
    <w:rsid w:val="001E3B98"/>
    <w:rsid w:val="001F10FF"/>
    <w:rsid w:val="001F155A"/>
    <w:rsid w:val="001F1689"/>
    <w:rsid w:val="0021319F"/>
    <w:rsid w:val="00236FF0"/>
    <w:rsid w:val="002656B2"/>
    <w:rsid w:val="0026660B"/>
    <w:rsid w:val="00281DDB"/>
    <w:rsid w:val="00283B81"/>
    <w:rsid w:val="00284CD2"/>
    <w:rsid w:val="0029538F"/>
    <w:rsid w:val="002957FD"/>
    <w:rsid w:val="002D72D8"/>
    <w:rsid w:val="002E0380"/>
    <w:rsid w:val="003021B9"/>
    <w:rsid w:val="00341381"/>
    <w:rsid w:val="0034439C"/>
    <w:rsid w:val="003468EE"/>
    <w:rsid w:val="00364881"/>
    <w:rsid w:val="00370041"/>
    <w:rsid w:val="00371769"/>
    <w:rsid w:val="003A12E6"/>
    <w:rsid w:val="003A2995"/>
    <w:rsid w:val="003A59FD"/>
    <w:rsid w:val="003B2E96"/>
    <w:rsid w:val="003B6578"/>
    <w:rsid w:val="003D47C0"/>
    <w:rsid w:val="003E3625"/>
    <w:rsid w:val="00402713"/>
    <w:rsid w:val="0041761A"/>
    <w:rsid w:val="0042060D"/>
    <w:rsid w:val="00432FC7"/>
    <w:rsid w:val="00442B0D"/>
    <w:rsid w:val="00443A4A"/>
    <w:rsid w:val="004638B7"/>
    <w:rsid w:val="00467250"/>
    <w:rsid w:val="00497675"/>
    <w:rsid w:val="004A073B"/>
    <w:rsid w:val="004B004B"/>
    <w:rsid w:val="004B1900"/>
    <w:rsid w:val="004C66D6"/>
    <w:rsid w:val="004F02DD"/>
    <w:rsid w:val="00513938"/>
    <w:rsid w:val="00530223"/>
    <w:rsid w:val="0053129C"/>
    <w:rsid w:val="00531C70"/>
    <w:rsid w:val="00532E5B"/>
    <w:rsid w:val="00536091"/>
    <w:rsid w:val="00542223"/>
    <w:rsid w:val="0054356B"/>
    <w:rsid w:val="00562A7B"/>
    <w:rsid w:val="005744A6"/>
    <w:rsid w:val="005C3BD8"/>
    <w:rsid w:val="005D7685"/>
    <w:rsid w:val="005D7BFE"/>
    <w:rsid w:val="005E7976"/>
    <w:rsid w:val="0061523C"/>
    <w:rsid w:val="00654D2E"/>
    <w:rsid w:val="00657615"/>
    <w:rsid w:val="00657C5A"/>
    <w:rsid w:val="0068107E"/>
    <w:rsid w:val="0068717B"/>
    <w:rsid w:val="00690E43"/>
    <w:rsid w:val="006A1DF6"/>
    <w:rsid w:val="006E2736"/>
    <w:rsid w:val="006E6E36"/>
    <w:rsid w:val="006F0283"/>
    <w:rsid w:val="00717847"/>
    <w:rsid w:val="00732270"/>
    <w:rsid w:val="00732374"/>
    <w:rsid w:val="00752F2C"/>
    <w:rsid w:val="00765E17"/>
    <w:rsid w:val="00765EF8"/>
    <w:rsid w:val="00771885"/>
    <w:rsid w:val="0078053D"/>
    <w:rsid w:val="00781C73"/>
    <w:rsid w:val="0078438B"/>
    <w:rsid w:val="007872A1"/>
    <w:rsid w:val="007971E5"/>
    <w:rsid w:val="007E5B01"/>
    <w:rsid w:val="007E7ABC"/>
    <w:rsid w:val="007F16A4"/>
    <w:rsid w:val="008054A4"/>
    <w:rsid w:val="00807C41"/>
    <w:rsid w:val="008135B6"/>
    <w:rsid w:val="00826EE2"/>
    <w:rsid w:val="00827F90"/>
    <w:rsid w:val="00856E0A"/>
    <w:rsid w:val="0085760C"/>
    <w:rsid w:val="00872B19"/>
    <w:rsid w:val="00877F31"/>
    <w:rsid w:val="008A1461"/>
    <w:rsid w:val="008C3F83"/>
    <w:rsid w:val="008D7228"/>
    <w:rsid w:val="008F7321"/>
    <w:rsid w:val="00933BF6"/>
    <w:rsid w:val="00935E47"/>
    <w:rsid w:val="00941861"/>
    <w:rsid w:val="009457A0"/>
    <w:rsid w:val="009515F9"/>
    <w:rsid w:val="0095717F"/>
    <w:rsid w:val="00961722"/>
    <w:rsid w:val="0097508A"/>
    <w:rsid w:val="00986A21"/>
    <w:rsid w:val="009A54E8"/>
    <w:rsid w:val="009B113F"/>
    <w:rsid w:val="009F0E6B"/>
    <w:rsid w:val="00A45851"/>
    <w:rsid w:val="00A562FE"/>
    <w:rsid w:val="00A8263E"/>
    <w:rsid w:val="00A86A27"/>
    <w:rsid w:val="00A953DC"/>
    <w:rsid w:val="00AA46CF"/>
    <w:rsid w:val="00AA676E"/>
    <w:rsid w:val="00AB73D1"/>
    <w:rsid w:val="00AE3696"/>
    <w:rsid w:val="00AE7549"/>
    <w:rsid w:val="00B03A39"/>
    <w:rsid w:val="00B07A24"/>
    <w:rsid w:val="00B2131B"/>
    <w:rsid w:val="00B25739"/>
    <w:rsid w:val="00B37908"/>
    <w:rsid w:val="00B4296E"/>
    <w:rsid w:val="00B616CA"/>
    <w:rsid w:val="00B6363B"/>
    <w:rsid w:val="00B800F9"/>
    <w:rsid w:val="00BB07C8"/>
    <w:rsid w:val="00BD6488"/>
    <w:rsid w:val="00C20BCD"/>
    <w:rsid w:val="00C23F44"/>
    <w:rsid w:val="00C257CB"/>
    <w:rsid w:val="00C3387B"/>
    <w:rsid w:val="00C40D30"/>
    <w:rsid w:val="00C43D31"/>
    <w:rsid w:val="00C46DBD"/>
    <w:rsid w:val="00C65493"/>
    <w:rsid w:val="00C70915"/>
    <w:rsid w:val="00C73F96"/>
    <w:rsid w:val="00C760F5"/>
    <w:rsid w:val="00C84F03"/>
    <w:rsid w:val="00C9733B"/>
    <w:rsid w:val="00C976CC"/>
    <w:rsid w:val="00CB13D5"/>
    <w:rsid w:val="00CC5A6F"/>
    <w:rsid w:val="00CD247E"/>
    <w:rsid w:val="00CD58CF"/>
    <w:rsid w:val="00D05054"/>
    <w:rsid w:val="00D263CE"/>
    <w:rsid w:val="00D566B1"/>
    <w:rsid w:val="00D66FFC"/>
    <w:rsid w:val="00DB1B9D"/>
    <w:rsid w:val="00DB4FF4"/>
    <w:rsid w:val="00DF5614"/>
    <w:rsid w:val="00DF690A"/>
    <w:rsid w:val="00E533A4"/>
    <w:rsid w:val="00E64067"/>
    <w:rsid w:val="00E66897"/>
    <w:rsid w:val="00E727B5"/>
    <w:rsid w:val="00E77BB1"/>
    <w:rsid w:val="00E81AB1"/>
    <w:rsid w:val="00E864FC"/>
    <w:rsid w:val="00E91169"/>
    <w:rsid w:val="00EE4F6E"/>
    <w:rsid w:val="00F02373"/>
    <w:rsid w:val="00F3726E"/>
    <w:rsid w:val="00F4434B"/>
    <w:rsid w:val="00F62F32"/>
    <w:rsid w:val="00F63F8C"/>
    <w:rsid w:val="00F81516"/>
    <w:rsid w:val="00F93E04"/>
    <w:rsid w:val="00F93FD2"/>
    <w:rsid w:val="00F95327"/>
    <w:rsid w:val="00FA70A1"/>
    <w:rsid w:val="00FB2B16"/>
    <w:rsid w:val="00FB4F20"/>
    <w:rsid w:val="00FC20B2"/>
    <w:rsid w:val="00FC2C0C"/>
    <w:rsid w:val="00FD2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7AF7"/>
  <w15:chartTrackingRefBased/>
  <w15:docId w15:val="{327207E3-CCEA-8440-B7DD-1115D4188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885"/>
    <w:pPr>
      <w:ind w:left="720"/>
      <w:contextualSpacing/>
    </w:pPr>
  </w:style>
  <w:style w:type="paragraph" w:styleId="FootnoteText">
    <w:name w:val="footnote text"/>
    <w:basedOn w:val="Normal"/>
    <w:link w:val="FootnoteTextChar"/>
    <w:uiPriority w:val="99"/>
    <w:semiHidden/>
    <w:unhideWhenUsed/>
    <w:rsid w:val="00DF5614"/>
    <w:rPr>
      <w:sz w:val="20"/>
      <w:szCs w:val="20"/>
    </w:rPr>
  </w:style>
  <w:style w:type="character" w:customStyle="1" w:styleId="FootnoteTextChar">
    <w:name w:val="Footnote Text Char"/>
    <w:basedOn w:val="DefaultParagraphFont"/>
    <w:link w:val="FootnoteText"/>
    <w:uiPriority w:val="99"/>
    <w:semiHidden/>
    <w:rsid w:val="00DF5614"/>
    <w:rPr>
      <w:sz w:val="20"/>
      <w:szCs w:val="20"/>
    </w:rPr>
  </w:style>
  <w:style w:type="character" w:styleId="FootnoteReference">
    <w:name w:val="footnote reference"/>
    <w:basedOn w:val="DefaultParagraphFont"/>
    <w:uiPriority w:val="99"/>
    <w:semiHidden/>
    <w:unhideWhenUsed/>
    <w:rsid w:val="00DF5614"/>
    <w:rPr>
      <w:vertAlign w:val="superscript"/>
    </w:rPr>
  </w:style>
  <w:style w:type="character" w:styleId="Hyperlink">
    <w:name w:val="Hyperlink"/>
    <w:basedOn w:val="DefaultParagraphFont"/>
    <w:uiPriority w:val="99"/>
    <w:unhideWhenUsed/>
    <w:rsid w:val="00DF5614"/>
    <w:rPr>
      <w:color w:val="0563C1" w:themeColor="hyperlink"/>
      <w:u w:val="single"/>
    </w:rPr>
  </w:style>
  <w:style w:type="character" w:styleId="UnresolvedMention">
    <w:name w:val="Unresolved Mention"/>
    <w:basedOn w:val="DefaultParagraphFont"/>
    <w:uiPriority w:val="99"/>
    <w:semiHidden/>
    <w:unhideWhenUsed/>
    <w:rsid w:val="00DF5614"/>
    <w:rPr>
      <w:color w:val="605E5C"/>
      <w:shd w:val="clear" w:color="auto" w:fill="E1DFDD"/>
    </w:rPr>
  </w:style>
  <w:style w:type="paragraph" w:styleId="Header">
    <w:name w:val="header"/>
    <w:basedOn w:val="Normal"/>
    <w:link w:val="HeaderChar"/>
    <w:uiPriority w:val="99"/>
    <w:unhideWhenUsed/>
    <w:rsid w:val="006E6E36"/>
    <w:pPr>
      <w:tabs>
        <w:tab w:val="center" w:pos="4680"/>
        <w:tab w:val="right" w:pos="9360"/>
      </w:tabs>
    </w:pPr>
  </w:style>
  <w:style w:type="character" w:customStyle="1" w:styleId="HeaderChar">
    <w:name w:val="Header Char"/>
    <w:basedOn w:val="DefaultParagraphFont"/>
    <w:link w:val="Header"/>
    <w:uiPriority w:val="99"/>
    <w:rsid w:val="006E6E36"/>
  </w:style>
  <w:style w:type="paragraph" w:styleId="Footer">
    <w:name w:val="footer"/>
    <w:basedOn w:val="Normal"/>
    <w:link w:val="FooterChar"/>
    <w:uiPriority w:val="99"/>
    <w:unhideWhenUsed/>
    <w:rsid w:val="006E6E36"/>
    <w:pPr>
      <w:tabs>
        <w:tab w:val="center" w:pos="4680"/>
        <w:tab w:val="right" w:pos="9360"/>
      </w:tabs>
    </w:pPr>
  </w:style>
  <w:style w:type="character" w:customStyle="1" w:styleId="FooterChar">
    <w:name w:val="Footer Char"/>
    <w:basedOn w:val="DefaultParagraphFont"/>
    <w:link w:val="Footer"/>
    <w:uiPriority w:val="99"/>
    <w:rsid w:val="006E6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49BD1-66D5-AC40-BEA2-40EE575F2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1509</Words>
  <Characters>8604</Characters>
  <Application>Microsoft Office Word</Application>
  <DocSecurity>0</DocSecurity>
  <Lines>71</Lines>
  <Paragraphs>20</Paragraphs>
  <ScaleCrop>false</ScaleCrop>
  <Company/>
  <LinksUpToDate>false</LinksUpToDate>
  <CharactersWithSpaces>10093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Powers</dc:creator>
  <cp:keywords/>
  <dc:description/>
  <cp:lastModifiedBy>Sam Powers</cp:lastModifiedBy>
  <cp:revision>3</cp:revision>
  <dcterms:created xsi:type="dcterms:W3CDTF">2021-09-29T04:40:00Z</dcterms:created>
  <dcterms:modified xsi:type="dcterms:W3CDTF">2021-09-29T04:42:00Z</dcterms:modified>
</cp:coreProperties>
</file>