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5B7" w:rsidRDefault="009D780D" w:rsidP="008415B7">
      <w:pPr>
        <w:pBdr>
          <w:bottom w:val="single" w:sz="4" w:space="1" w:color="auto"/>
        </w:pBdr>
        <w:spacing w:after="60" w:line="240" w:lineRule="auto"/>
        <w:rPr>
          <w:rFonts w:ascii="Arial" w:hAnsi="Arial" w:cs="Arial"/>
          <w:b/>
          <w:sz w:val="26"/>
          <w:szCs w:val="26"/>
        </w:rPr>
      </w:pPr>
      <w:r w:rsidRPr="00AC31BE">
        <w:rPr>
          <w:rFonts w:ascii="Arial" w:hAnsi="Arial" w:cs="Arial"/>
          <w:b/>
          <w:color w:val="1F497D" w:themeColor="text2"/>
          <w:sz w:val="26"/>
          <w:szCs w:val="26"/>
        </w:rPr>
        <w:t>Dig</w:t>
      </w:r>
      <w:r w:rsidR="00AC31BE">
        <w:rPr>
          <w:rFonts w:ascii="Arial" w:hAnsi="Arial" w:cs="Arial"/>
          <w:b/>
          <w:color w:val="1F497D" w:themeColor="text2"/>
          <w:sz w:val="26"/>
          <w:szCs w:val="26"/>
        </w:rPr>
        <w:t xml:space="preserve">ging In on Data: </w:t>
      </w:r>
      <w:r w:rsidRPr="00AC31BE">
        <w:rPr>
          <w:rFonts w:ascii="Arial" w:hAnsi="Arial" w:cs="Arial"/>
          <w:sz w:val="26"/>
          <w:szCs w:val="26"/>
        </w:rPr>
        <w:t xml:space="preserve">Identifying At-risk Restaurants Using </w:t>
      </w:r>
      <w:r w:rsidR="00735FEB">
        <w:rPr>
          <w:rFonts w:ascii="Arial" w:hAnsi="Arial" w:cs="Arial"/>
          <w:sz w:val="26"/>
          <w:szCs w:val="26"/>
        </w:rPr>
        <w:t xml:space="preserve">NYC </w:t>
      </w:r>
      <w:r w:rsidR="00AC31BE" w:rsidRPr="00AC31BE">
        <w:rPr>
          <w:rFonts w:ascii="Arial" w:hAnsi="Arial" w:cs="Arial"/>
          <w:sz w:val="26"/>
          <w:szCs w:val="26"/>
        </w:rPr>
        <w:t>DOHMH</w:t>
      </w:r>
      <w:r w:rsidRPr="00AC31BE">
        <w:rPr>
          <w:rFonts w:ascii="Arial" w:hAnsi="Arial" w:cs="Arial"/>
          <w:sz w:val="26"/>
          <w:szCs w:val="26"/>
        </w:rPr>
        <w:t xml:space="preserve"> Data</w:t>
      </w:r>
    </w:p>
    <w:p w:rsidR="00402E63" w:rsidRPr="00FF1CF3" w:rsidRDefault="009D780D" w:rsidP="001E0A48">
      <w:pPr>
        <w:pBdr>
          <w:bottom w:val="single" w:sz="4" w:space="1" w:color="auto"/>
        </w:pBdr>
        <w:spacing w:after="120" w:line="240" w:lineRule="auto"/>
        <w:rPr>
          <w:rFonts w:ascii="Arial" w:hAnsi="Arial" w:cs="Arial"/>
          <w:b/>
          <w:sz w:val="26"/>
          <w:szCs w:val="26"/>
        </w:rPr>
      </w:pPr>
      <w:r w:rsidRPr="001E0A48">
        <w:rPr>
          <w:rFonts w:ascii="Arial" w:hAnsi="Arial" w:cs="Arial"/>
          <w:i/>
        </w:rPr>
        <w:t xml:space="preserve">By: </w:t>
      </w:r>
      <w:r w:rsidR="003F5B07">
        <w:rPr>
          <w:rFonts w:ascii="Arial" w:hAnsi="Arial" w:cs="Arial"/>
          <w:i/>
        </w:rPr>
        <w:t>SB, Ted Stetzel, AS, CT</w:t>
      </w:r>
      <w:r w:rsidR="00402E63" w:rsidRPr="001E0A48">
        <w:rPr>
          <w:rFonts w:ascii="Arial" w:hAnsi="Arial" w:cs="Arial"/>
          <w:i/>
        </w:rPr>
        <w:t xml:space="preserve"> </w:t>
      </w:r>
      <w:bookmarkStart w:id="0" w:name="_GoBack"/>
      <w:r w:rsidR="00402E63" w:rsidRPr="001E0A48">
        <w:rPr>
          <w:rFonts w:ascii="Arial" w:hAnsi="Arial" w:cs="Arial"/>
          <w:i/>
        </w:rPr>
        <w:br/>
      </w:r>
      <w:r w:rsidRPr="001E0A48">
        <w:rPr>
          <w:rFonts w:ascii="Arial" w:hAnsi="Arial" w:cs="Arial"/>
          <w:i/>
        </w:rPr>
        <w:t>STAT9660</w:t>
      </w:r>
      <w:r w:rsidR="001E0A48">
        <w:rPr>
          <w:rFonts w:ascii="Arial" w:hAnsi="Arial" w:cs="Arial"/>
          <w:i/>
        </w:rPr>
        <w:t>:</w:t>
      </w:r>
      <w:r w:rsidR="00402E63" w:rsidRPr="001E0A48">
        <w:rPr>
          <w:rFonts w:ascii="Arial" w:hAnsi="Arial" w:cs="Arial"/>
          <w:i/>
        </w:rPr>
        <w:t>Final Project</w:t>
      </w:r>
      <w:r w:rsidR="008415B7">
        <w:rPr>
          <w:rFonts w:ascii="Arial" w:hAnsi="Arial" w:cs="Arial"/>
          <w:i/>
        </w:rPr>
        <w:t xml:space="preserve">, </w:t>
      </w:r>
      <w:r w:rsidR="008415B7" w:rsidRPr="001E0A48">
        <w:rPr>
          <w:rFonts w:ascii="Arial" w:hAnsi="Arial" w:cs="Arial"/>
          <w:i/>
        </w:rPr>
        <w:t>Baruch College</w:t>
      </w:r>
      <w:bookmarkEnd w:id="0"/>
    </w:p>
    <w:p w:rsidR="009425E1" w:rsidRDefault="00B743DD" w:rsidP="00993FAC">
      <w:pPr>
        <w:pStyle w:val="Heading1"/>
      </w:pPr>
      <w:r>
        <w:br/>
      </w:r>
      <w:r w:rsidR="009425E1">
        <w:t>I. Executive Summary</w:t>
      </w:r>
    </w:p>
    <w:p w:rsidR="009425E1" w:rsidRDefault="008345EE" w:rsidP="008345EE">
      <w:pPr>
        <w:spacing w:line="480" w:lineRule="auto"/>
        <w:rPr>
          <w:rFonts w:ascii="Times New Roman" w:hAnsi="Times New Roman" w:cs="Times New Roman"/>
          <w:sz w:val="24"/>
          <w:szCs w:val="24"/>
        </w:rPr>
      </w:pPr>
      <w:r>
        <w:rPr>
          <w:rFonts w:ascii="Times New Roman" w:hAnsi="Times New Roman" w:cs="Times New Roman"/>
          <w:sz w:val="24"/>
          <w:szCs w:val="24"/>
        </w:rPr>
        <w:t>The restaurant business represents a large p</w:t>
      </w:r>
      <w:r w:rsidR="00F43D24">
        <w:rPr>
          <w:rFonts w:ascii="Times New Roman" w:hAnsi="Times New Roman" w:cs="Times New Roman"/>
          <w:sz w:val="24"/>
          <w:szCs w:val="24"/>
        </w:rPr>
        <w:t>ortion</w:t>
      </w:r>
      <w:r>
        <w:rPr>
          <w:rFonts w:ascii="Times New Roman" w:hAnsi="Times New Roman" w:cs="Times New Roman"/>
          <w:sz w:val="24"/>
          <w:szCs w:val="24"/>
        </w:rPr>
        <w:t xml:space="preserve"> of the New York City economy as both </w:t>
      </w:r>
      <w:r w:rsidR="00C01306">
        <w:rPr>
          <w:rFonts w:ascii="Times New Roman" w:hAnsi="Times New Roman" w:cs="Times New Roman"/>
          <w:sz w:val="24"/>
          <w:szCs w:val="24"/>
        </w:rPr>
        <w:t>the city’s 8.5 million</w:t>
      </w:r>
      <w:r>
        <w:rPr>
          <w:rFonts w:ascii="Times New Roman" w:hAnsi="Times New Roman" w:cs="Times New Roman"/>
          <w:sz w:val="24"/>
          <w:szCs w:val="24"/>
        </w:rPr>
        <w:t xml:space="preserve"> residents and</w:t>
      </w:r>
      <w:r w:rsidR="008128B2">
        <w:rPr>
          <w:rFonts w:ascii="Times New Roman" w:hAnsi="Times New Roman" w:cs="Times New Roman"/>
          <w:sz w:val="24"/>
          <w:szCs w:val="24"/>
        </w:rPr>
        <w:t xml:space="preserve"> the 47 million </w:t>
      </w:r>
      <w:r>
        <w:rPr>
          <w:rFonts w:ascii="Times New Roman" w:hAnsi="Times New Roman" w:cs="Times New Roman"/>
          <w:sz w:val="24"/>
          <w:szCs w:val="24"/>
        </w:rPr>
        <w:t xml:space="preserve">tourists </w:t>
      </w:r>
      <w:r w:rsidR="008128B2">
        <w:rPr>
          <w:rFonts w:ascii="Times New Roman" w:hAnsi="Times New Roman" w:cs="Times New Roman"/>
          <w:sz w:val="24"/>
          <w:szCs w:val="24"/>
        </w:rPr>
        <w:t xml:space="preserve">who visit the city each year </w:t>
      </w:r>
      <w:r w:rsidR="003A77EB">
        <w:rPr>
          <w:rFonts w:ascii="Times New Roman" w:hAnsi="Times New Roman" w:cs="Times New Roman"/>
          <w:sz w:val="24"/>
          <w:szCs w:val="24"/>
        </w:rPr>
        <w:t>frequent the city’s +</w:t>
      </w:r>
      <w:r>
        <w:rPr>
          <w:rFonts w:ascii="Times New Roman" w:hAnsi="Times New Roman" w:cs="Times New Roman"/>
          <w:sz w:val="24"/>
          <w:szCs w:val="24"/>
        </w:rPr>
        <w:t xml:space="preserve">22,000 restaurants. </w:t>
      </w:r>
      <w:r w:rsidR="00B55A0E">
        <w:rPr>
          <w:rFonts w:ascii="Times New Roman" w:hAnsi="Times New Roman" w:cs="Times New Roman"/>
          <w:sz w:val="24"/>
          <w:szCs w:val="24"/>
        </w:rPr>
        <w:t>The objective of this study is to</w:t>
      </w:r>
      <w:r w:rsidR="007C3103">
        <w:rPr>
          <w:rFonts w:ascii="Times New Roman" w:hAnsi="Times New Roman" w:cs="Times New Roman"/>
          <w:sz w:val="24"/>
          <w:szCs w:val="24"/>
        </w:rPr>
        <w:t xml:space="preserve"> help the DOHMH take a more proactive </w:t>
      </w:r>
      <w:r w:rsidR="009A39E0">
        <w:rPr>
          <w:rFonts w:ascii="Times New Roman" w:hAnsi="Times New Roman" w:cs="Times New Roman"/>
          <w:sz w:val="24"/>
          <w:szCs w:val="24"/>
        </w:rPr>
        <w:t>approach to restraint inspections</w:t>
      </w:r>
      <w:r w:rsidR="007C3103">
        <w:rPr>
          <w:rFonts w:ascii="Times New Roman" w:hAnsi="Times New Roman" w:cs="Times New Roman"/>
          <w:sz w:val="24"/>
          <w:szCs w:val="24"/>
        </w:rPr>
        <w:t xml:space="preserve"> by creating</w:t>
      </w:r>
      <w:r w:rsidR="00B55A0E">
        <w:rPr>
          <w:rFonts w:ascii="Times New Roman" w:hAnsi="Times New Roman" w:cs="Times New Roman"/>
          <w:sz w:val="24"/>
          <w:szCs w:val="24"/>
        </w:rPr>
        <w:t xml:space="preserve"> a predictive model that utilizes available data to identify </w:t>
      </w:r>
      <w:r w:rsidR="00621B9D">
        <w:rPr>
          <w:rFonts w:ascii="Times New Roman" w:hAnsi="Times New Roman" w:cs="Times New Roman"/>
          <w:sz w:val="24"/>
          <w:szCs w:val="24"/>
        </w:rPr>
        <w:t xml:space="preserve">at-risk restaurants </w:t>
      </w:r>
      <w:r w:rsidR="00FD5CBD">
        <w:rPr>
          <w:rFonts w:ascii="Times New Roman" w:hAnsi="Times New Roman" w:cs="Times New Roman"/>
          <w:sz w:val="24"/>
          <w:szCs w:val="24"/>
        </w:rPr>
        <w:t xml:space="preserve">that the </w:t>
      </w:r>
      <w:r w:rsidR="00830094">
        <w:rPr>
          <w:rFonts w:ascii="Times New Roman" w:hAnsi="Times New Roman" w:cs="Times New Roman"/>
          <w:sz w:val="24"/>
          <w:szCs w:val="24"/>
        </w:rPr>
        <w:t>agency</w:t>
      </w:r>
      <w:r w:rsidR="00C57D06">
        <w:rPr>
          <w:rFonts w:ascii="Times New Roman" w:hAnsi="Times New Roman" w:cs="Times New Roman"/>
          <w:sz w:val="24"/>
          <w:szCs w:val="24"/>
        </w:rPr>
        <w:t xml:space="preserve"> can work with to prevent</w:t>
      </w:r>
      <w:r w:rsidR="009E6816">
        <w:rPr>
          <w:rFonts w:ascii="Times New Roman" w:hAnsi="Times New Roman" w:cs="Times New Roman"/>
          <w:sz w:val="24"/>
          <w:szCs w:val="24"/>
        </w:rPr>
        <w:t xml:space="preserve"> future</w:t>
      </w:r>
      <w:r w:rsidR="00C57D06">
        <w:rPr>
          <w:rFonts w:ascii="Times New Roman" w:hAnsi="Times New Roman" w:cs="Times New Roman"/>
          <w:sz w:val="24"/>
          <w:szCs w:val="24"/>
        </w:rPr>
        <w:t xml:space="preserve"> </w:t>
      </w:r>
      <w:r w:rsidR="009E6816">
        <w:rPr>
          <w:rFonts w:ascii="Times New Roman" w:hAnsi="Times New Roman" w:cs="Times New Roman"/>
          <w:sz w:val="24"/>
          <w:szCs w:val="24"/>
        </w:rPr>
        <w:t>complaints</w:t>
      </w:r>
      <w:r w:rsidR="0048685F">
        <w:rPr>
          <w:rFonts w:ascii="Times New Roman" w:hAnsi="Times New Roman" w:cs="Times New Roman"/>
          <w:sz w:val="24"/>
          <w:szCs w:val="24"/>
        </w:rPr>
        <w:t xml:space="preserve"> and closures. The </w:t>
      </w:r>
      <w:r w:rsidR="008B1860">
        <w:rPr>
          <w:rFonts w:ascii="Times New Roman" w:hAnsi="Times New Roman" w:cs="Times New Roman"/>
          <w:sz w:val="24"/>
          <w:szCs w:val="24"/>
        </w:rPr>
        <w:t xml:space="preserve">potential </w:t>
      </w:r>
      <w:r w:rsidR="0048685F">
        <w:rPr>
          <w:rFonts w:ascii="Times New Roman" w:hAnsi="Times New Roman" w:cs="Times New Roman"/>
          <w:sz w:val="24"/>
          <w:szCs w:val="24"/>
        </w:rPr>
        <w:t>benefits</w:t>
      </w:r>
      <w:r w:rsidR="00D53D1C">
        <w:rPr>
          <w:rFonts w:ascii="Times New Roman" w:hAnsi="Times New Roman" w:cs="Times New Roman"/>
          <w:sz w:val="24"/>
          <w:szCs w:val="24"/>
        </w:rPr>
        <w:t xml:space="preserve"> of this model</w:t>
      </w:r>
      <w:r w:rsidR="0048685F">
        <w:rPr>
          <w:rFonts w:ascii="Times New Roman" w:hAnsi="Times New Roman" w:cs="Times New Roman"/>
          <w:sz w:val="24"/>
          <w:szCs w:val="24"/>
        </w:rPr>
        <w:t xml:space="preserve"> include reduction of incident reporting to the DOHMH, increased tax revenue </w:t>
      </w:r>
      <w:r w:rsidR="008F18E5">
        <w:rPr>
          <w:rFonts w:ascii="Times New Roman" w:hAnsi="Times New Roman" w:cs="Times New Roman"/>
          <w:sz w:val="24"/>
          <w:szCs w:val="24"/>
        </w:rPr>
        <w:t xml:space="preserve">due to closure prevention, </w:t>
      </w:r>
      <w:r w:rsidR="0048685F">
        <w:rPr>
          <w:rFonts w:ascii="Times New Roman" w:hAnsi="Times New Roman" w:cs="Times New Roman"/>
          <w:sz w:val="24"/>
          <w:szCs w:val="24"/>
        </w:rPr>
        <w:t>greater diversification of restaurants in N</w:t>
      </w:r>
      <w:r w:rsidR="001E6861">
        <w:rPr>
          <w:rFonts w:ascii="Times New Roman" w:hAnsi="Times New Roman" w:cs="Times New Roman"/>
          <w:sz w:val="24"/>
          <w:szCs w:val="24"/>
        </w:rPr>
        <w:t>ew York City</w:t>
      </w:r>
      <w:r w:rsidR="00763C3B">
        <w:rPr>
          <w:rFonts w:ascii="Times New Roman" w:hAnsi="Times New Roman" w:cs="Times New Roman"/>
          <w:sz w:val="24"/>
          <w:szCs w:val="24"/>
        </w:rPr>
        <w:t xml:space="preserve"> and a reduction in the DOHMH’s operating budget</w:t>
      </w:r>
      <w:r w:rsidR="0048685F">
        <w:rPr>
          <w:rFonts w:ascii="Times New Roman" w:hAnsi="Times New Roman" w:cs="Times New Roman"/>
          <w:sz w:val="24"/>
          <w:szCs w:val="24"/>
        </w:rPr>
        <w:t xml:space="preserve">. </w:t>
      </w:r>
    </w:p>
    <w:p w:rsidR="00222F8B" w:rsidRPr="00326BE9" w:rsidRDefault="00222F8B" w:rsidP="005F6BAD">
      <w:pPr>
        <w:spacing w:line="480" w:lineRule="auto"/>
        <w:rPr>
          <w:rFonts w:ascii="Times New Roman" w:hAnsi="Times New Roman" w:cs="Times New Roman"/>
          <w:sz w:val="24"/>
          <w:szCs w:val="24"/>
        </w:rPr>
      </w:pPr>
      <w:r w:rsidRPr="00326BE9">
        <w:rPr>
          <w:rFonts w:ascii="Times New Roman" w:hAnsi="Times New Roman" w:cs="Times New Roman"/>
          <w:sz w:val="24"/>
          <w:szCs w:val="24"/>
        </w:rPr>
        <w:t>T</w:t>
      </w:r>
      <w:r w:rsidR="0029262E" w:rsidRPr="00326BE9">
        <w:rPr>
          <w:rFonts w:ascii="Times New Roman" w:hAnsi="Times New Roman" w:cs="Times New Roman"/>
          <w:sz w:val="24"/>
          <w:szCs w:val="24"/>
        </w:rPr>
        <w:t>argeting each restaurant</w:t>
      </w:r>
      <w:r w:rsidR="00326BE9">
        <w:rPr>
          <w:rFonts w:ascii="Times New Roman" w:hAnsi="Times New Roman" w:cs="Times New Roman"/>
          <w:sz w:val="24"/>
          <w:szCs w:val="24"/>
        </w:rPr>
        <w:t>’s</w:t>
      </w:r>
      <w:r w:rsidR="0029262E" w:rsidRPr="00326BE9">
        <w:rPr>
          <w:rFonts w:ascii="Times New Roman" w:hAnsi="Times New Roman" w:cs="Times New Roman"/>
          <w:sz w:val="24"/>
          <w:szCs w:val="24"/>
        </w:rPr>
        <w:t xml:space="preserve"> previous score, various models including a Decision Tree, Regression Tree, PCA and Liner Regression models were c</w:t>
      </w:r>
      <w:r w:rsidR="002E739D" w:rsidRPr="00326BE9">
        <w:rPr>
          <w:rFonts w:ascii="Times New Roman" w:hAnsi="Times New Roman" w:cs="Times New Roman"/>
          <w:sz w:val="24"/>
          <w:szCs w:val="24"/>
        </w:rPr>
        <w:t>reated. All these models are used to analyze the dataset, help to interpret each factor.</w:t>
      </w:r>
      <w:r w:rsidR="0014034F">
        <w:rPr>
          <w:rFonts w:ascii="Times New Roman" w:hAnsi="Times New Roman" w:cs="Times New Roman"/>
          <w:sz w:val="24"/>
          <w:szCs w:val="24"/>
        </w:rPr>
        <w:t xml:space="preserve"> In conclusion it was determined that a </w:t>
      </w:r>
      <w:r w:rsidR="002E739D" w:rsidRPr="00326BE9">
        <w:rPr>
          <w:rFonts w:ascii="Times New Roman" w:hAnsi="Times New Roman" w:cs="Times New Roman"/>
          <w:sz w:val="24"/>
          <w:szCs w:val="24"/>
        </w:rPr>
        <w:t xml:space="preserve">regression based </w:t>
      </w:r>
      <w:r w:rsidR="0014034F">
        <w:rPr>
          <w:rFonts w:ascii="Times New Roman" w:hAnsi="Times New Roman" w:cs="Times New Roman"/>
          <w:sz w:val="24"/>
          <w:szCs w:val="24"/>
        </w:rPr>
        <w:t xml:space="preserve">built using </w:t>
      </w:r>
      <w:r w:rsidR="0014034F" w:rsidRPr="00326BE9">
        <w:rPr>
          <w:rFonts w:ascii="Times New Roman" w:hAnsi="Times New Roman" w:cs="Times New Roman"/>
          <w:sz w:val="24"/>
          <w:szCs w:val="24"/>
        </w:rPr>
        <w:t xml:space="preserve">stepwise </w:t>
      </w:r>
      <w:r w:rsidR="0014034F">
        <w:rPr>
          <w:rFonts w:ascii="Times New Roman" w:hAnsi="Times New Roman" w:cs="Times New Roman"/>
          <w:sz w:val="24"/>
          <w:szCs w:val="24"/>
        </w:rPr>
        <w:t xml:space="preserve">selection using a combination of Principle Component Variables to describe variability in the numerous violation types and other non-PCA variables was the best prediction model.  </w:t>
      </w:r>
      <w:r w:rsidR="002E739D" w:rsidRPr="00326BE9">
        <w:rPr>
          <w:rFonts w:ascii="Times New Roman" w:hAnsi="Times New Roman" w:cs="Times New Roman"/>
          <w:sz w:val="24"/>
          <w:szCs w:val="24"/>
        </w:rPr>
        <w:t xml:space="preserve"> </w:t>
      </w:r>
    </w:p>
    <w:p w:rsidR="00160580" w:rsidRPr="00993FAC" w:rsidRDefault="00AC31BE" w:rsidP="002C04B4">
      <w:pPr>
        <w:pStyle w:val="Heading1"/>
        <w:pBdr>
          <w:bottom w:val="single" w:sz="4" w:space="0" w:color="auto"/>
        </w:pBdr>
      </w:pPr>
      <w:r>
        <w:t>I</w:t>
      </w:r>
      <w:r w:rsidR="009425E1">
        <w:t>I</w:t>
      </w:r>
      <w:r>
        <w:t xml:space="preserve">. </w:t>
      </w:r>
      <w:r w:rsidR="00160580" w:rsidRPr="00993FAC">
        <w:t>Introduction</w:t>
      </w:r>
    </w:p>
    <w:p w:rsidR="00402E63" w:rsidRPr="00402E63" w:rsidRDefault="00402E63" w:rsidP="00402E63">
      <w:pPr>
        <w:spacing w:line="480" w:lineRule="auto"/>
        <w:rPr>
          <w:rFonts w:ascii="Times New Roman" w:hAnsi="Times New Roman" w:cs="Times New Roman"/>
          <w:sz w:val="24"/>
          <w:szCs w:val="24"/>
        </w:rPr>
      </w:pPr>
      <w:r>
        <w:rPr>
          <w:rFonts w:ascii="Times New Roman" w:hAnsi="Times New Roman" w:cs="Times New Roman"/>
          <w:sz w:val="24"/>
          <w:szCs w:val="24"/>
        </w:rPr>
        <w:t>Dining</w:t>
      </w:r>
      <w:r w:rsidRPr="00402E63">
        <w:rPr>
          <w:rFonts w:ascii="Times New Roman" w:hAnsi="Times New Roman" w:cs="Times New Roman"/>
          <w:sz w:val="24"/>
          <w:szCs w:val="24"/>
        </w:rPr>
        <w:t xml:space="preserve"> out is a </w:t>
      </w:r>
      <w:r w:rsidR="00946E1E">
        <w:rPr>
          <w:rFonts w:ascii="Times New Roman" w:hAnsi="Times New Roman" w:cs="Times New Roman"/>
          <w:sz w:val="24"/>
          <w:szCs w:val="24"/>
        </w:rPr>
        <w:t xml:space="preserve">significant </w:t>
      </w:r>
      <w:r w:rsidRPr="00402E63">
        <w:rPr>
          <w:rFonts w:ascii="Times New Roman" w:hAnsi="Times New Roman" w:cs="Times New Roman"/>
          <w:sz w:val="24"/>
          <w:szCs w:val="24"/>
        </w:rPr>
        <w:t xml:space="preserve">part of most people’s lives whether it is a special occasion or </w:t>
      </w:r>
      <w:r w:rsidR="006541EC">
        <w:rPr>
          <w:rFonts w:ascii="Times New Roman" w:hAnsi="Times New Roman" w:cs="Times New Roman"/>
          <w:sz w:val="24"/>
          <w:szCs w:val="24"/>
        </w:rPr>
        <w:t xml:space="preserve">it is </w:t>
      </w:r>
      <w:r w:rsidRPr="00402E63">
        <w:rPr>
          <w:rFonts w:ascii="Times New Roman" w:hAnsi="Times New Roman" w:cs="Times New Roman"/>
          <w:sz w:val="24"/>
          <w:szCs w:val="24"/>
        </w:rPr>
        <w:t>a daily occurrence.  Depending on the restaurant</w:t>
      </w:r>
      <w:r>
        <w:rPr>
          <w:rFonts w:ascii="Times New Roman" w:hAnsi="Times New Roman" w:cs="Times New Roman"/>
          <w:sz w:val="24"/>
          <w:szCs w:val="24"/>
        </w:rPr>
        <w:t>,</w:t>
      </w:r>
      <w:r w:rsidRPr="00402E63">
        <w:rPr>
          <w:rFonts w:ascii="Times New Roman" w:hAnsi="Times New Roman" w:cs="Times New Roman"/>
          <w:sz w:val="24"/>
          <w:szCs w:val="24"/>
        </w:rPr>
        <w:t xml:space="preserve"> you may or may not be able to see how the food is prepared and have to go on good faith that the restaurant is preparing your food in a safe and sanitary way.  </w:t>
      </w:r>
      <w:r w:rsidR="00467B4F">
        <w:rPr>
          <w:rFonts w:ascii="Times New Roman" w:hAnsi="Times New Roman" w:cs="Times New Roman"/>
          <w:sz w:val="24"/>
          <w:szCs w:val="24"/>
        </w:rPr>
        <w:t xml:space="preserve">Despite a large amount of trust being put into the people who prepare food and other preventative measures that have been put in place, problems still arise. </w:t>
      </w:r>
      <w:r>
        <w:rPr>
          <w:rFonts w:ascii="Times New Roman" w:hAnsi="Times New Roman" w:cs="Times New Roman"/>
          <w:sz w:val="24"/>
          <w:szCs w:val="24"/>
        </w:rPr>
        <w:t>G</w:t>
      </w:r>
      <w:r w:rsidRPr="00402E63">
        <w:rPr>
          <w:rFonts w:ascii="Times New Roman" w:hAnsi="Times New Roman" w:cs="Times New Roman"/>
          <w:sz w:val="24"/>
          <w:szCs w:val="24"/>
        </w:rPr>
        <w:t xml:space="preserve">oing out to eat and </w:t>
      </w:r>
      <w:r w:rsidRPr="00402E63">
        <w:rPr>
          <w:rFonts w:ascii="Times New Roman" w:hAnsi="Times New Roman" w:cs="Times New Roman"/>
          <w:sz w:val="24"/>
          <w:szCs w:val="24"/>
        </w:rPr>
        <w:lastRenderedPageBreak/>
        <w:t>finding something unexpected in your food or getting sick afterwards</w:t>
      </w:r>
      <w:r>
        <w:rPr>
          <w:rFonts w:ascii="Times New Roman" w:hAnsi="Times New Roman" w:cs="Times New Roman"/>
          <w:sz w:val="24"/>
          <w:szCs w:val="24"/>
        </w:rPr>
        <w:t xml:space="preserve"> can be an </w:t>
      </w:r>
      <w:r w:rsidR="00305BF2">
        <w:rPr>
          <w:rFonts w:ascii="Times New Roman" w:hAnsi="Times New Roman" w:cs="Times New Roman"/>
          <w:sz w:val="24"/>
          <w:szCs w:val="24"/>
        </w:rPr>
        <w:t>uncomfortable</w:t>
      </w:r>
      <w:r>
        <w:rPr>
          <w:rFonts w:ascii="Times New Roman" w:hAnsi="Times New Roman" w:cs="Times New Roman"/>
          <w:sz w:val="24"/>
          <w:szCs w:val="24"/>
        </w:rPr>
        <w:t xml:space="preserve"> experience</w:t>
      </w:r>
      <w:r w:rsidR="00FE4DD2">
        <w:rPr>
          <w:rFonts w:ascii="Times New Roman" w:hAnsi="Times New Roman" w:cs="Times New Roman"/>
          <w:sz w:val="24"/>
          <w:szCs w:val="24"/>
        </w:rPr>
        <w:t>. U</w:t>
      </w:r>
      <w:r w:rsidR="004B7BC4">
        <w:rPr>
          <w:rFonts w:ascii="Times New Roman" w:hAnsi="Times New Roman" w:cs="Times New Roman"/>
          <w:sz w:val="24"/>
          <w:szCs w:val="24"/>
        </w:rPr>
        <w:t xml:space="preserve">nsanitary conditions of restaurants can also cost city governments in terms of lost revenue from sales taxes, payroll taxes, and other tourism dollars. </w:t>
      </w:r>
    </w:p>
    <w:p w:rsidR="00402E63" w:rsidRDefault="004B7BC4" w:rsidP="00402E6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especially important in New York City where </w:t>
      </w:r>
      <w:r w:rsidR="00C432CA">
        <w:rPr>
          <w:rFonts w:ascii="Times New Roman" w:hAnsi="Times New Roman" w:cs="Times New Roman"/>
          <w:sz w:val="24"/>
          <w:szCs w:val="24"/>
        </w:rPr>
        <w:t>dining out is big business</w:t>
      </w:r>
      <w:r w:rsidR="00F067E6">
        <w:rPr>
          <w:rFonts w:ascii="Times New Roman" w:hAnsi="Times New Roman" w:cs="Times New Roman"/>
          <w:sz w:val="24"/>
          <w:szCs w:val="24"/>
        </w:rPr>
        <w:t>.</w:t>
      </w:r>
      <w:r>
        <w:rPr>
          <w:rFonts w:ascii="Times New Roman" w:hAnsi="Times New Roman" w:cs="Times New Roman"/>
          <w:sz w:val="24"/>
          <w:szCs w:val="24"/>
        </w:rPr>
        <w:t xml:space="preserve"> New Yorkers have the hi</w:t>
      </w:r>
      <w:r w:rsidR="00AB0C83">
        <w:rPr>
          <w:rFonts w:ascii="Times New Roman" w:hAnsi="Times New Roman" w:cs="Times New Roman"/>
          <w:sz w:val="24"/>
          <w:szCs w:val="24"/>
        </w:rPr>
        <w:t>ghest average spend for diner</w:t>
      </w:r>
      <w:r w:rsidR="000D28E3">
        <w:rPr>
          <w:rStyle w:val="EndnoteReference"/>
          <w:rFonts w:ascii="Times New Roman" w:hAnsi="Times New Roman" w:cs="Times New Roman"/>
          <w:sz w:val="24"/>
          <w:szCs w:val="24"/>
        </w:rPr>
        <w:endnoteReference w:id="1"/>
      </w:r>
      <w:r w:rsidR="004C3D99">
        <w:rPr>
          <w:rFonts w:ascii="Times New Roman" w:hAnsi="Times New Roman" w:cs="Times New Roman"/>
          <w:sz w:val="24"/>
          <w:szCs w:val="24"/>
        </w:rPr>
        <w:t xml:space="preserve"> </w:t>
      </w:r>
      <w:r w:rsidR="000D28E3">
        <w:rPr>
          <w:rFonts w:ascii="Times New Roman" w:hAnsi="Times New Roman" w:cs="Times New Roman"/>
          <w:sz w:val="24"/>
          <w:szCs w:val="24"/>
        </w:rPr>
        <w:t>a</w:t>
      </w:r>
      <w:r>
        <w:rPr>
          <w:rFonts w:ascii="Times New Roman" w:hAnsi="Times New Roman" w:cs="Times New Roman"/>
          <w:sz w:val="24"/>
          <w:szCs w:val="24"/>
        </w:rPr>
        <w:t>nd over 47 million tourist visit the city every year</w:t>
      </w:r>
      <w:r w:rsidR="000D28E3">
        <w:rPr>
          <w:rStyle w:val="EndnoteReference"/>
          <w:rFonts w:ascii="Times New Roman" w:hAnsi="Times New Roman" w:cs="Times New Roman"/>
          <w:sz w:val="24"/>
          <w:szCs w:val="24"/>
        </w:rPr>
        <w:endnoteReference w:id="2"/>
      </w:r>
      <w:r w:rsidR="000D28E3">
        <w:rPr>
          <w:rFonts w:ascii="Times New Roman" w:hAnsi="Times New Roman" w:cs="Times New Roman"/>
          <w:sz w:val="24"/>
          <w:szCs w:val="24"/>
        </w:rPr>
        <w:t xml:space="preserve"> </w:t>
      </w:r>
      <w:r w:rsidR="00F067E6">
        <w:rPr>
          <w:rFonts w:ascii="Times New Roman" w:hAnsi="Times New Roman" w:cs="Times New Roman"/>
          <w:sz w:val="24"/>
          <w:szCs w:val="24"/>
        </w:rPr>
        <w:t>so it should come as no surprise the city has a very rigorous restraint inspection system</w:t>
      </w:r>
      <w:r w:rsidR="00973109">
        <w:rPr>
          <w:rFonts w:ascii="Times New Roman" w:hAnsi="Times New Roman" w:cs="Times New Roman"/>
          <w:sz w:val="24"/>
          <w:szCs w:val="24"/>
        </w:rPr>
        <w:t xml:space="preserve"> to protect its residents and visitors</w:t>
      </w:r>
      <w:r>
        <w:rPr>
          <w:rFonts w:ascii="Times New Roman" w:hAnsi="Times New Roman" w:cs="Times New Roman"/>
          <w:sz w:val="24"/>
          <w:szCs w:val="24"/>
        </w:rPr>
        <w:t xml:space="preserve">. </w:t>
      </w:r>
      <w:r w:rsidR="00F067E6">
        <w:rPr>
          <w:rFonts w:ascii="Times New Roman" w:hAnsi="Times New Roman" w:cs="Times New Roman"/>
          <w:sz w:val="24"/>
          <w:szCs w:val="24"/>
        </w:rPr>
        <w:t>Since 2010</w:t>
      </w:r>
      <w:r w:rsidR="00402E63" w:rsidRPr="00402E63">
        <w:rPr>
          <w:rFonts w:ascii="Times New Roman" w:hAnsi="Times New Roman" w:cs="Times New Roman"/>
          <w:sz w:val="24"/>
          <w:szCs w:val="24"/>
        </w:rPr>
        <w:t xml:space="preserve"> </w:t>
      </w:r>
      <w:r w:rsidR="00F067E6">
        <w:rPr>
          <w:rFonts w:ascii="Times New Roman" w:hAnsi="Times New Roman" w:cs="Times New Roman"/>
          <w:sz w:val="24"/>
          <w:szCs w:val="24"/>
        </w:rPr>
        <w:t xml:space="preserve">the </w:t>
      </w:r>
      <w:r w:rsidR="00FD5CBD">
        <w:rPr>
          <w:rFonts w:ascii="Times New Roman" w:hAnsi="Times New Roman" w:cs="Times New Roman"/>
          <w:sz w:val="24"/>
          <w:szCs w:val="24"/>
        </w:rPr>
        <w:t>DOHMH</w:t>
      </w:r>
      <w:r w:rsidR="00402E63" w:rsidRPr="00402E63">
        <w:rPr>
          <w:rFonts w:ascii="Times New Roman" w:hAnsi="Times New Roman" w:cs="Times New Roman"/>
          <w:sz w:val="24"/>
          <w:szCs w:val="24"/>
        </w:rPr>
        <w:t xml:space="preserve"> has been </w:t>
      </w:r>
      <w:r w:rsidR="003839AC">
        <w:rPr>
          <w:rFonts w:ascii="Times New Roman" w:hAnsi="Times New Roman" w:cs="Times New Roman"/>
          <w:sz w:val="24"/>
          <w:szCs w:val="24"/>
        </w:rPr>
        <w:t>assigning grades to</w:t>
      </w:r>
      <w:r w:rsidR="00402E63" w:rsidRPr="00402E63">
        <w:rPr>
          <w:rFonts w:ascii="Times New Roman" w:hAnsi="Times New Roman" w:cs="Times New Roman"/>
          <w:sz w:val="24"/>
          <w:szCs w:val="24"/>
        </w:rPr>
        <w:t xml:space="preserve"> the </w:t>
      </w:r>
      <w:r w:rsidR="00FA4E86">
        <w:rPr>
          <w:rFonts w:ascii="Times New Roman" w:hAnsi="Times New Roman" w:cs="Times New Roman"/>
          <w:sz w:val="24"/>
          <w:szCs w:val="24"/>
        </w:rPr>
        <w:t>approximately 24,000 restau</w:t>
      </w:r>
      <w:r w:rsidR="00BB392D">
        <w:rPr>
          <w:rFonts w:ascii="Times New Roman" w:hAnsi="Times New Roman" w:cs="Times New Roman"/>
          <w:sz w:val="24"/>
          <w:szCs w:val="24"/>
        </w:rPr>
        <w:t>rants across all five boroughs</w:t>
      </w:r>
      <w:r w:rsidR="00402E63" w:rsidRPr="00402E63">
        <w:rPr>
          <w:rFonts w:ascii="Times New Roman" w:hAnsi="Times New Roman" w:cs="Times New Roman"/>
          <w:sz w:val="24"/>
          <w:szCs w:val="24"/>
        </w:rPr>
        <w:t>.  An A is top rating; this would require a restaura</w:t>
      </w:r>
      <w:r w:rsidR="00FA4E86">
        <w:rPr>
          <w:rFonts w:ascii="Times New Roman" w:hAnsi="Times New Roman" w:cs="Times New Roman"/>
          <w:sz w:val="24"/>
          <w:szCs w:val="24"/>
        </w:rPr>
        <w:t>nt to have 13 or less violation points</w:t>
      </w:r>
      <w:r w:rsidR="00402E63" w:rsidRPr="00402E63">
        <w:rPr>
          <w:rFonts w:ascii="Times New Roman" w:hAnsi="Times New Roman" w:cs="Times New Roman"/>
          <w:sz w:val="24"/>
          <w:szCs w:val="24"/>
        </w:rPr>
        <w:t>.  If a restaurant</w:t>
      </w:r>
      <w:r w:rsidR="00FA4E86">
        <w:rPr>
          <w:rFonts w:ascii="Times New Roman" w:hAnsi="Times New Roman" w:cs="Times New Roman"/>
          <w:sz w:val="24"/>
          <w:szCs w:val="24"/>
        </w:rPr>
        <w:t xml:space="preserve"> was cited with 14-27 violation points</w:t>
      </w:r>
      <w:r w:rsidR="00402E63" w:rsidRPr="00402E63">
        <w:rPr>
          <w:rFonts w:ascii="Times New Roman" w:hAnsi="Times New Roman" w:cs="Times New Roman"/>
          <w:sz w:val="24"/>
          <w:szCs w:val="24"/>
        </w:rPr>
        <w:t xml:space="preserve"> they would be rated a B, </w:t>
      </w:r>
      <w:r w:rsidR="00FA4E86">
        <w:rPr>
          <w:rFonts w:ascii="Times New Roman" w:hAnsi="Times New Roman" w:cs="Times New Roman"/>
          <w:sz w:val="24"/>
          <w:szCs w:val="24"/>
        </w:rPr>
        <w:t xml:space="preserve">and </w:t>
      </w:r>
      <w:r w:rsidR="00402E63" w:rsidRPr="00402E63">
        <w:rPr>
          <w:rFonts w:ascii="Times New Roman" w:hAnsi="Times New Roman" w:cs="Times New Roman"/>
          <w:sz w:val="24"/>
          <w:szCs w:val="24"/>
        </w:rPr>
        <w:t xml:space="preserve">if </w:t>
      </w:r>
      <w:r w:rsidR="00FA4E86">
        <w:rPr>
          <w:rFonts w:ascii="Times New Roman" w:hAnsi="Times New Roman" w:cs="Times New Roman"/>
          <w:sz w:val="24"/>
          <w:szCs w:val="24"/>
        </w:rPr>
        <w:t>a restaurant has more than 28 violation points</w:t>
      </w:r>
      <w:r w:rsidR="00402E63" w:rsidRPr="00402E63">
        <w:rPr>
          <w:rFonts w:ascii="Times New Roman" w:hAnsi="Times New Roman" w:cs="Times New Roman"/>
          <w:sz w:val="24"/>
          <w:szCs w:val="24"/>
        </w:rPr>
        <w:t xml:space="preserve"> they would earn a C. </w:t>
      </w:r>
      <w:r w:rsidR="003839AC">
        <w:rPr>
          <w:rFonts w:ascii="Times New Roman" w:hAnsi="Times New Roman" w:cs="Times New Roman"/>
          <w:sz w:val="24"/>
          <w:szCs w:val="24"/>
        </w:rPr>
        <w:t xml:space="preserve">If a </w:t>
      </w:r>
      <w:r w:rsidR="00D10A39">
        <w:rPr>
          <w:rFonts w:ascii="Times New Roman" w:hAnsi="Times New Roman" w:cs="Times New Roman"/>
          <w:sz w:val="24"/>
          <w:szCs w:val="24"/>
        </w:rPr>
        <w:t>severe</w:t>
      </w:r>
      <w:r w:rsidR="003839AC">
        <w:rPr>
          <w:rFonts w:ascii="Times New Roman" w:hAnsi="Times New Roman" w:cs="Times New Roman"/>
          <w:sz w:val="24"/>
          <w:szCs w:val="24"/>
        </w:rPr>
        <w:t xml:space="preserve"> </w:t>
      </w:r>
      <w:r w:rsidR="00402E63" w:rsidRPr="00402E63">
        <w:rPr>
          <w:rFonts w:ascii="Times New Roman" w:hAnsi="Times New Roman" w:cs="Times New Roman"/>
          <w:sz w:val="24"/>
          <w:szCs w:val="24"/>
        </w:rPr>
        <w:t xml:space="preserve">instances it may be necessary for the </w:t>
      </w:r>
      <w:r w:rsidR="00D10A39">
        <w:rPr>
          <w:rFonts w:ascii="Times New Roman" w:hAnsi="Times New Roman" w:cs="Times New Roman"/>
          <w:sz w:val="24"/>
          <w:szCs w:val="24"/>
        </w:rPr>
        <w:t>DOHMH</w:t>
      </w:r>
      <w:r w:rsidR="00D10A39" w:rsidRPr="00402E63">
        <w:rPr>
          <w:rFonts w:ascii="Times New Roman" w:hAnsi="Times New Roman" w:cs="Times New Roman"/>
          <w:sz w:val="24"/>
          <w:szCs w:val="24"/>
        </w:rPr>
        <w:t xml:space="preserve"> </w:t>
      </w:r>
      <w:r w:rsidR="00402E63" w:rsidRPr="00402E63">
        <w:rPr>
          <w:rFonts w:ascii="Times New Roman" w:hAnsi="Times New Roman" w:cs="Times New Roman"/>
          <w:sz w:val="24"/>
          <w:szCs w:val="24"/>
        </w:rPr>
        <w:t>to shut down a restaurant if the violations are severe enough assuming they can’t be quickly remedied</w:t>
      </w:r>
      <w:r w:rsidR="00995D17">
        <w:rPr>
          <w:rFonts w:ascii="Times New Roman" w:hAnsi="Times New Roman" w:cs="Times New Roman"/>
          <w:sz w:val="24"/>
          <w:szCs w:val="24"/>
        </w:rPr>
        <w:t xml:space="preserve"> in time for reasonable reopening</w:t>
      </w:r>
      <w:r w:rsidR="00CF02DE">
        <w:rPr>
          <w:rFonts w:ascii="Times New Roman" w:hAnsi="Times New Roman" w:cs="Times New Roman"/>
          <w:sz w:val="24"/>
          <w:szCs w:val="24"/>
        </w:rPr>
        <w:t xml:space="preserve">. </w:t>
      </w:r>
      <w:r w:rsidR="00160580">
        <w:rPr>
          <w:rFonts w:ascii="Times New Roman" w:hAnsi="Times New Roman" w:cs="Times New Roman"/>
          <w:sz w:val="24"/>
          <w:szCs w:val="24"/>
        </w:rPr>
        <w:t xml:space="preserve"> </w:t>
      </w:r>
      <w:r w:rsidR="00402E63" w:rsidRPr="00402E63">
        <w:rPr>
          <w:rFonts w:ascii="Times New Roman" w:hAnsi="Times New Roman" w:cs="Times New Roman"/>
          <w:sz w:val="24"/>
          <w:szCs w:val="24"/>
        </w:rPr>
        <w:t xml:space="preserve">If you’ve ever walked around NYC, you’ll </w:t>
      </w:r>
      <w:r w:rsidR="009808C5">
        <w:rPr>
          <w:rFonts w:ascii="Times New Roman" w:hAnsi="Times New Roman" w:cs="Times New Roman"/>
          <w:sz w:val="24"/>
          <w:szCs w:val="24"/>
        </w:rPr>
        <w:t xml:space="preserve">likely </w:t>
      </w:r>
      <w:r w:rsidR="00402E63" w:rsidRPr="00402E63">
        <w:rPr>
          <w:rFonts w:ascii="Times New Roman" w:hAnsi="Times New Roman" w:cs="Times New Roman"/>
          <w:sz w:val="24"/>
          <w:szCs w:val="24"/>
        </w:rPr>
        <w:t xml:space="preserve">notice restaurant will have their posting near the front door </w:t>
      </w:r>
      <w:r w:rsidR="00160580">
        <w:rPr>
          <w:rFonts w:ascii="Times New Roman" w:hAnsi="Times New Roman" w:cs="Times New Roman"/>
          <w:sz w:val="24"/>
          <w:szCs w:val="24"/>
        </w:rPr>
        <w:t xml:space="preserve">showing their latest score, which restaurants are </w:t>
      </w:r>
      <w:r w:rsidR="00402E63" w:rsidRPr="00402E63">
        <w:rPr>
          <w:rFonts w:ascii="Times New Roman" w:hAnsi="Times New Roman" w:cs="Times New Roman"/>
          <w:sz w:val="24"/>
          <w:szCs w:val="24"/>
        </w:rPr>
        <w:t xml:space="preserve">required to post their score within feet </w:t>
      </w:r>
      <w:r w:rsidR="00160580">
        <w:rPr>
          <w:rFonts w:ascii="Times New Roman" w:hAnsi="Times New Roman" w:cs="Times New Roman"/>
          <w:sz w:val="24"/>
          <w:szCs w:val="24"/>
        </w:rPr>
        <w:t>of their main entrance as per the department of health guidelines</w:t>
      </w:r>
      <w:r w:rsidR="00E856A7">
        <w:rPr>
          <w:rFonts w:ascii="Times New Roman" w:hAnsi="Times New Roman" w:cs="Times New Roman"/>
          <w:sz w:val="24"/>
          <w:szCs w:val="24"/>
        </w:rPr>
        <w:t>.</w:t>
      </w:r>
      <w:r w:rsidR="00402E63" w:rsidRPr="00402E63">
        <w:rPr>
          <w:rFonts w:ascii="Times New Roman" w:hAnsi="Times New Roman" w:cs="Times New Roman"/>
          <w:sz w:val="24"/>
          <w:szCs w:val="24"/>
        </w:rPr>
        <w:t xml:space="preserve"> </w:t>
      </w:r>
      <w:r w:rsidR="00E856A7">
        <w:rPr>
          <w:rFonts w:ascii="Times New Roman" w:hAnsi="Times New Roman" w:cs="Times New Roman"/>
          <w:sz w:val="24"/>
          <w:szCs w:val="24"/>
        </w:rPr>
        <w:t>By design, t</w:t>
      </w:r>
      <w:r w:rsidR="00402E63" w:rsidRPr="00402E63">
        <w:rPr>
          <w:rFonts w:ascii="Times New Roman" w:hAnsi="Times New Roman" w:cs="Times New Roman"/>
          <w:sz w:val="24"/>
          <w:szCs w:val="24"/>
        </w:rPr>
        <w:t>he posting guideline keeps all restaurant owners honest and accountable of their inspection</w:t>
      </w:r>
      <w:r w:rsidR="00E856A7">
        <w:rPr>
          <w:rFonts w:ascii="Times New Roman" w:hAnsi="Times New Roman" w:cs="Times New Roman"/>
          <w:sz w:val="24"/>
          <w:szCs w:val="24"/>
        </w:rPr>
        <w:t xml:space="preserve"> since some dimers would likely be hesitant to dine anywhere did not receive an A</w:t>
      </w:r>
      <w:r w:rsidR="00402E63" w:rsidRPr="00402E63">
        <w:rPr>
          <w:rFonts w:ascii="Times New Roman" w:hAnsi="Times New Roman" w:cs="Times New Roman"/>
          <w:sz w:val="24"/>
          <w:szCs w:val="24"/>
        </w:rPr>
        <w:t xml:space="preserve">.  </w:t>
      </w:r>
    </w:p>
    <w:p w:rsidR="002B04A1" w:rsidRPr="002B04A1" w:rsidRDefault="00AC31BE" w:rsidP="00993FAC">
      <w:pPr>
        <w:pStyle w:val="Heading1"/>
      </w:pPr>
      <w:r>
        <w:t>II</w:t>
      </w:r>
      <w:r w:rsidR="009425E1">
        <w:t>I</w:t>
      </w:r>
      <w:r>
        <w:t xml:space="preserve">. </w:t>
      </w:r>
      <w:r w:rsidR="002B04A1">
        <w:t>Methodology</w:t>
      </w:r>
    </w:p>
    <w:p w:rsidR="00DF4198" w:rsidRDefault="00DF4198" w:rsidP="00402E63">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that the </w:t>
      </w:r>
      <w:r w:rsidRPr="00402E63">
        <w:rPr>
          <w:rFonts w:ascii="Times New Roman" w:hAnsi="Times New Roman" w:cs="Times New Roman"/>
          <w:sz w:val="24"/>
          <w:szCs w:val="24"/>
        </w:rPr>
        <w:t>New York City</w:t>
      </w:r>
      <w:r>
        <w:rPr>
          <w:rFonts w:ascii="Times New Roman" w:hAnsi="Times New Roman" w:cs="Times New Roman"/>
          <w:sz w:val="24"/>
          <w:szCs w:val="24"/>
        </w:rPr>
        <w:t xml:space="preserve"> Department of Health and Mental Hygiene (DOHMH) has a small portion of its staff of 6,000 dedicated to restaurant inspections, the agency has to take a reactive stance and rely heavily on complaints from residents to be alerted to violations of the sanitary code.</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Unfortunately by the time a complaint is filed, a resident may already have become ill or injured as a result of their experience. </w:t>
      </w:r>
    </w:p>
    <w:p w:rsidR="00402E63" w:rsidRPr="00402E63" w:rsidRDefault="00B06FF6" w:rsidP="00402E63">
      <w:pPr>
        <w:spacing w:line="480" w:lineRule="auto"/>
        <w:rPr>
          <w:rFonts w:ascii="Times New Roman" w:hAnsi="Times New Roman" w:cs="Times New Roman"/>
          <w:sz w:val="24"/>
          <w:szCs w:val="24"/>
        </w:rPr>
      </w:pPr>
      <w:r w:rsidRPr="004F7A02">
        <w:rPr>
          <w:rFonts w:ascii="Times New Roman" w:hAnsi="Times New Roman" w:cs="Times New Roman"/>
          <w:sz w:val="24"/>
          <w:szCs w:val="24"/>
        </w:rPr>
        <w:lastRenderedPageBreak/>
        <w:t xml:space="preserve">While </w:t>
      </w:r>
      <w:r w:rsidR="004F7A02">
        <w:rPr>
          <w:rFonts w:ascii="Times New Roman" w:hAnsi="Times New Roman" w:cs="Times New Roman"/>
          <w:sz w:val="24"/>
          <w:szCs w:val="24"/>
        </w:rPr>
        <w:t>this grading system</w:t>
      </w:r>
      <w:r w:rsidRPr="004F7A02">
        <w:rPr>
          <w:rFonts w:ascii="Times New Roman" w:hAnsi="Times New Roman" w:cs="Times New Roman"/>
          <w:sz w:val="24"/>
          <w:szCs w:val="24"/>
        </w:rPr>
        <w:t xml:space="preserve"> encourage restaurants to meet the DOHMH’s requirements they can have a negative impact such lost tax revenue for the city or having property sit idle because a </w:t>
      </w:r>
      <w:r w:rsidR="0006430F" w:rsidRPr="004F7A02">
        <w:rPr>
          <w:rFonts w:ascii="Times New Roman" w:hAnsi="Times New Roman" w:cs="Times New Roman"/>
          <w:sz w:val="24"/>
          <w:szCs w:val="24"/>
        </w:rPr>
        <w:t xml:space="preserve">restaurant </w:t>
      </w:r>
      <w:r w:rsidRPr="004F7A02">
        <w:rPr>
          <w:rFonts w:ascii="Times New Roman" w:hAnsi="Times New Roman" w:cs="Times New Roman"/>
          <w:sz w:val="24"/>
          <w:szCs w:val="24"/>
        </w:rPr>
        <w:t>has been shut down a business for reasons</w:t>
      </w:r>
      <w:r w:rsidR="0006430F" w:rsidRPr="004F7A02">
        <w:rPr>
          <w:rFonts w:ascii="Times New Roman" w:hAnsi="Times New Roman" w:cs="Times New Roman"/>
          <w:sz w:val="24"/>
          <w:szCs w:val="24"/>
        </w:rPr>
        <w:t xml:space="preserve"> that could have been prevented</w:t>
      </w:r>
      <w:r w:rsidRPr="004F7A02">
        <w:rPr>
          <w:rFonts w:ascii="Times New Roman" w:hAnsi="Times New Roman" w:cs="Times New Roman"/>
          <w:sz w:val="24"/>
          <w:szCs w:val="24"/>
        </w:rPr>
        <w:t>. Our study seeks to create a model that will help the DOHMH identify at-risk restaurants in order to provide these restau</w:t>
      </w:r>
      <w:r w:rsidR="00287A6E" w:rsidRPr="004F7A02">
        <w:rPr>
          <w:rFonts w:ascii="Times New Roman" w:hAnsi="Times New Roman" w:cs="Times New Roman"/>
          <w:sz w:val="24"/>
          <w:szCs w:val="24"/>
        </w:rPr>
        <w:t>rants with extra assistance in order to prevent them</w:t>
      </w:r>
      <w:r w:rsidR="00287A6E" w:rsidRPr="002A6254">
        <w:rPr>
          <w:rFonts w:ascii="Times New Roman" w:hAnsi="Times New Roman" w:cs="Times New Roman"/>
          <w:sz w:val="24"/>
          <w:szCs w:val="24"/>
        </w:rPr>
        <w:t xml:space="preserve"> from failing or scoring low in an inspection. </w:t>
      </w:r>
      <w:r w:rsidR="00402E63" w:rsidRPr="002A6254">
        <w:rPr>
          <w:rFonts w:ascii="Times New Roman" w:hAnsi="Times New Roman" w:cs="Times New Roman"/>
          <w:sz w:val="24"/>
          <w:szCs w:val="24"/>
        </w:rPr>
        <w:t xml:space="preserve">The questions </w:t>
      </w:r>
      <w:r w:rsidR="006A1196" w:rsidRPr="002A6254">
        <w:rPr>
          <w:rFonts w:ascii="Times New Roman" w:hAnsi="Times New Roman" w:cs="Times New Roman"/>
          <w:sz w:val="24"/>
          <w:szCs w:val="24"/>
        </w:rPr>
        <w:t>our study seeks to</w:t>
      </w:r>
      <w:r w:rsidR="00402E63" w:rsidRPr="002A6254">
        <w:rPr>
          <w:rFonts w:ascii="Times New Roman" w:hAnsi="Times New Roman" w:cs="Times New Roman"/>
          <w:sz w:val="24"/>
          <w:szCs w:val="24"/>
        </w:rPr>
        <w:t xml:space="preserve"> answer are:</w:t>
      </w:r>
    </w:p>
    <w:p w:rsidR="00402E63" w:rsidRPr="00402E63" w:rsidRDefault="00C6489D" w:rsidP="00402E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there a few</w:t>
      </w:r>
      <w:r w:rsidR="00402E63" w:rsidRPr="00402E63">
        <w:rPr>
          <w:rFonts w:ascii="Times New Roman" w:hAnsi="Times New Roman" w:cs="Times New Roman"/>
          <w:sz w:val="24"/>
          <w:szCs w:val="24"/>
        </w:rPr>
        <w:t xml:space="preserve"> benchmark violation</w:t>
      </w:r>
      <w:r>
        <w:rPr>
          <w:rFonts w:ascii="Times New Roman" w:hAnsi="Times New Roman" w:cs="Times New Roman"/>
          <w:sz w:val="24"/>
          <w:szCs w:val="24"/>
        </w:rPr>
        <w:t>s that cause most restaurants to fail</w:t>
      </w:r>
      <w:r w:rsidR="00402E63" w:rsidRPr="00402E63">
        <w:rPr>
          <w:rFonts w:ascii="Times New Roman" w:hAnsi="Times New Roman" w:cs="Times New Roman"/>
          <w:sz w:val="24"/>
          <w:szCs w:val="24"/>
        </w:rPr>
        <w:t xml:space="preserve">? </w:t>
      </w:r>
    </w:p>
    <w:p w:rsidR="00402E63" w:rsidRPr="00402E63" w:rsidRDefault="00402E63" w:rsidP="00402E63">
      <w:pPr>
        <w:pStyle w:val="ListParagraph"/>
        <w:numPr>
          <w:ilvl w:val="0"/>
          <w:numId w:val="1"/>
        </w:numPr>
        <w:spacing w:line="480" w:lineRule="auto"/>
        <w:rPr>
          <w:rFonts w:ascii="Times New Roman" w:hAnsi="Times New Roman" w:cs="Times New Roman"/>
          <w:sz w:val="24"/>
          <w:szCs w:val="24"/>
        </w:rPr>
      </w:pPr>
      <w:r w:rsidRPr="00402E63">
        <w:rPr>
          <w:rFonts w:ascii="Times New Roman" w:hAnsi="Times New Roman" w:cs="Times New Roman"/>
          <w:sz w:val="24"/>
          <w:szCs w:val="24"/>
        </w:rPr>
        <w:t xml:space="preserve">Is location </w:t>
      </w:r>
      <w:r w:rsidR="00E007A7">
        <w:rPr>
          <w:rFonts w:ascii="Times New Roman" w:hAnsi="Times New Roman" w:cs="Times New Roman"/>
          <w:sz w:val="24"/>
          <w:szCs w:val="24"/>
        </w:rPr>
        <w:t xml:space="preserve">or cuisine type </w:t>
      </w:r>
      <w:r w:rsidRPr="00402E63">
        <w:rPr>
          <w:rFonts w:ascii="Times New Roman" w:hAnsi="Times New Roman" w:cs="Times New Roman"/>
          <w:sz w:val="24"/>
          <w:szCs w:val="24"/>
        </w:rPr>
        <w:t xml:space="preserve">indicative of a passing or failing score? </w:t>
      </w:r>
    </w:p>
    <w:p w:rsidR="00402E63" w:rsidRDefault="00402E63" w:rsidP="00402E63">
      <w:pPr>
        <w:pStyle w:val="ListParagraph"/>
        <w:numPr>
          <w:ilvl w:val="0"/>
          <w:numId w:val="1"/>
        </w:numPr>
        <w:spacing w:line="480" w:lineRule="auto"/>
        <w:rPr>
          <w:rFonts w:ascii="Times New Roman" w:hAnsi="Times New Roman" w:cs="Times New Roman"/>
          <w:sz w:val="24"/>
          <w:szCs w:val="24"/>
        </w:rPr>
      </w:pPr>
      <w:r w:rsidRPr="00402E63">
        <w:rPr>
          <w:rFonts w:ascii="Times New Roman" w:hAnsi="Times New Roman" w:cs="Times New Roman"/>
          <w:sz w:val="24"/>
          <w:szCs w:val="24"/>
        </w:rPr>
        <w:t xml:space="preserve">Does the average income of your patronage affect your likelihood to pass?  </w:t>
      </w:r>
    </w:p>
    <w:p w:rsidR="00A1458F" w:rsidRPr="00197930" w:rsidRDefault="009425E1" w:rsidP="00993FAC">
      <w:pPr>
        <w:pStyle w:val="Heading1"/>
      </w:pPr>
      <w:r>
        <w:t>IV</w:t>
      </w:r>
      <w:r w:rsidR="00AC31BE">
        <w:t xml:space="preserve">. </w:t>
      </w:r>
      <w:r w:rsidR="00A1458F" w:rsidRPr="00197930">
        <w:t xml:space="preserve">Data Preparation </w:t>
      </w:r>
    </w:p>
    <w:p w:rsidR="007C14CE" w:rsidRDefault="0004614B" w:rsidP="009D0BB0">
      <w:pPr>
        <w:spacing w:line="480" w:lineRule="auto"/>
        <w:rPr>
          <w:rFonts w:ascii="Times New Roman" w:hAnsi="Times New Roman" w:cs="Times New Roman"/>
          <w:sz w:val="24"/>
          <w:szCs w:val="24"/>
        </w:rPr>
      </w:pPr>
      <w:r w:rsidRPr="0068489D">
        <w:rPr>
          <w:rFonts w:ascii="Times New Roman" w:hAnsi="Times New Roman" w:cs="Times New Roman"/>
          <w:sz w:val="24"/>
          <w:szCs w:val="24"/>
        </w:rPr>
        <w:t>The majority of the data</w:t>
      </w:r>
      <w:r w:rsidR="00AB6071">
        <w:rPr>
          <w:rFonts w:ascii="Times New Roman" w:hAnsi="Times New Roman" w:cs="Times New Roman"/>
          <w:sz w:val="24"/>
          <w:szCs w:val="24"/>
        </w:rPr>
        <w:t xml:space="preserve"> was collected from</w:t>
      </w:r>
      <w:r w:rsidRPr="0068489D">
        <w:rPr>
          <w:rFonts w:ascii="Times New Roman" w:hAnsi="Times New Roman" w:cs="Times New Roman"/>
          <w:sz w:val="24"/>
          <w:szCs w:val="24"/>
        </w:rPr>
        <w:t xml:space="preserve"> NYC Open Data website. </w:t>
      </w:r>
      <w:r w:rsidR="00AB6071">
        <w:rPr>
          <w:rFonts w:ascii="Times New Roman" w:hAnsi="Times New Roman" w:cs="Times New Roman"/>
          <w:sz w:val="24"/>
          <w:szCs w:val="24"/>
        </w:rPr>
        <w:t>The New York Department of Health and Mental Hygiene (</w:t>
      </w:r>
      <w:r w:rsidR="00AB6071" w:rsidRPr="00AB6071">
        <w:rPr>
          <w:rFonts w:ascii="Times New Roman" w:hAnsi="Times New Roman" w:cs="Times New Roman"/>
          <w:sz w:val="24"/>
          <w:szCs w:val="24"/>
        </w:rPr>
        <w:t>DOHMH</w:t>
      </w:r>
      <w:r w:rsidR="00AB6071">
        <w:rPr>
          <w:rFonts w:ascii="Times New Roman" w:hAnsi="Times New Roman" w:cs="Times New Roman"/>
          <w:sz w:val="24"/>
          <w:szCs w:val="24"/>
        </w:rPr>
        <w:t xml:space="preserve">) has </w:t>
      </w:r>
      <w:r w:rsidR="008B7852">
        <w:rPr>
          <w:rFonts w:ascii="Times New Roman" w:hAnsi="Times New Roman" w:cs="Times New Roman"/>
          <w:sz w:val="24"/>
          <w:szCs w:val="24"/>
        </w:rPr>
        <w:t xml:space="preserve">made available a </w:t>
      </w:r>
      <w:r w:rsidR="00066FA8">
        <w:rPr>
          <w:rFonts w:ascii="Times New Roman" w:hAnsi="Times New Roman" w:cs="Times New Roman"/>
          <w:sz w:val="24"/>
          <w:szCs w:val="24"/>
        </w:rPr>
        <w:t>regularly</w:t>
      </w:r>
      <w:r w:rsidR="008B7852">
        <w:rPr>
          <w:rFonts w:ascii="Times New Roman" w:hAnsi="Times New Roman" w:cs="Times New Roman"/>
          <w:sz w:val="24"/>
          <w:szCs w:val="24"/>
        </w:rPr>
        <w:t xml:space="preserve"> updated list of</w:t>
      </w:r>
      <w:r w:rsidR="00AB6071">
        <w:rPr>
          <w:rFonts w:ascii="Times New Roman" w:hAnsi="Times New Roman" w:cs="Times New Roman"/>
          <w:sz w:val="24"/>
          <w:szCs w:val="24"/>
        </w:rPr>
        <w:t xml:space="preserve"> </w:t>
      </w:r>
      <w:r w:rsidR="00AB6071" w:rsidRPr="00AB6071">
        <w:rPr>
          <w:rFonts w:ascii="Times New Roman" w:hAnsi="Times New Roman" w:cs="Times New Roman"/>
          <w:sz w:val="24"/>
          <w:szCs w:val="24"/>
        </w:rPr>
        <w:t xml:space="preserve">New York City </w:t>
      </w:r>
      <w:r w:rsidR="00B80071">
        <w:rPr>
          <w:rFonts w:ascii="Times New Roman" w:hAnsi="Times New Roman" w:cs="Times New Roman"/>
          <w:sz w:val="24"/>
          <w:szCs w:val="24"/>
        </w:rPr>
        <w:t>r</w:t>
      </w:r>
      <w:r w:rsidR="00AB6071" w:rsidRPr="00AB6071">
        <w:rPr>
          <w:rFonts w:ascii="Times New Roman" w:hAnsi="Times New Roman" w:cs="Times New Roman"/>
          <w:sz w:val="24"/>
          <w:szCs w:val="24"/>
        </w:rPr>
        <w:t xml:space="preserve">estaurant </w:t>
      </w:r>
      <w:r w:rsidR="00B80071">
        <w:rPr>
          <w:rFonts w:ascii="Times New Roman" w:hAnsi="Times New Roman" w:cs="Times New Roman"/>
          <w:sz w:val="24"/>
          <w:szCs w:val="24"/>
        </w:rPr>
        <w:t>i</w:t>
      </w:r>
      <w:r w:rsidR="00AB6071" w:rsidRPr="00AB6071">
        <w:rPr>
          <w:rFonts w:ascii="Times New Roman" w:hAnsi="Times New Roman" w:cs="Times New Roman"/>
          <w:sz w:val="24"/>
          <w:szCs w:val="24"/>
        </w:rPr>
        <w:t xml:space="preserve">nspection </w:t>
      </w:r>
      <w:r w:rsidR="00B80071">
        <w:rPr>
          <w:rFonts w:ascii="Times New Roman" w:hAnsi="Times New Roman" w:cs="Times New Roman"/>
          <w:sz w:val="24"/>
          <w:szCs w:val="24"/>
        </w:rPr>
        <w:t>r</w:t>
      </w:r>
      <w:r w:rsidR="00AB6071" w:rsidRPr="00AB6071">
        <w:rPr>
          <w:rFonts w:ascii="Times New Roman" w:hAnsi="Times New Roman" w:cs="Times New Roman"/>
          <w:sz w:val="24"/>
          <w:szCs w:val="24"/>
        </w:rPr>
        <w:t>esults</w:t>
      </w:r>
      <w:r w:rsidR="00066FA8">
        <w:rPr>
          <w:rFonts w:ascii="Times New Roman" w:hAnsi="Times New Roman" w:cs="Times New Roman"/>
          <w:sz w:val="24"/>
          <w:szCs w:val="24"/>
        </w:rPr>
        <w:t xml:space="preserve"> </w:t>
      </w:r>
      <w:r w:rsidRPr="0068489D">
        <w:rPr>
          <w:rFonts w:ascii="Times New Roman" w:hAnsi="Times New Roman" w:cs="Times New Roman"/>
          <w:sz w:val="24"/>
          <w:szCs w:val="24"/>
        </w:rPr>
        <w:t xml:space="preserve">since the </w:t>
      </w:r>
      <w:r w:rsidR="000C1A1C">
        <w:rPr>
          <w:rFonts w:ascii="Times New Roman" w:hAnsi="Times New Roman" w:cs="Times New Roman"/>
          <w:sz w:val="24"/>
          <w:szCs w:val="24"/>
        </w:rPr>
        <w:t xml:space="preserve">restaurant </w:t>
      </w:r>
      <w:r w:rsidRPr="0068489D">
        <w:rPr>
          <w:rFonts w:ascii="Times New Roman" w:hAnsi="Times New Roman" w:cs="Times New Roman"/>
          <w:sz w:val="24"/>
          <w:szCs w:val="24"/>
        </w:rPr>
        <w:t xml:space="preserve">grading program started in </w:t>
      </w:r>
      <w:r w:rsidR="00FB50BC">
        <w:rPr>
          <w:rFonts w:ascii="Times New Roman" w:hAnsi="Times New Roman" w:cs="Times New Roman"/>
          <w:sz w:val="24"/>
          <w:szCs w:val="24"/>
        </w:rPr>
        <w:t>July 201</w:t>
      </w:r>
      <w:r w:rsidR="000B558A">
        <w:rPr>
          <w:rFonts w:ascii="Times New Roman" w:hAnsi="Times New Roman" w:cs="Times New Roman"/>
          <w:sz w:val="24"/>
          <w:szCs w:val="24"/>
        </w:rPr>
        <w:t>0</w:t>
      </w:r>
      <w:r w:rsidR="00066FA8">
        <w:rPr>
          <w:rFonts w:ascii="Times New Roman" w:hAnsi="Times New Roman" w:cs="Times New Roman"/>
          <w:sz w:val="24"/>
          <w:szCs w:val="24"/>
        </w:rPr>
        <w:t xml:space="preserve">. </w:t>
      </w:r>
      <w:r w:rsidRPr="0068489D">
        <w:rPr>
          <w:rFonts w:ascii="Times New Roman" w:hAnsi="Times New Roman" w:cs="Times New Roman"/>
          <w:sz w:val="24"/>
          <w:szCs w:val="24"/>
        </w:rPr>
        <w:t xml:space="preserve"> </w:t>
      </w:r>
      <w:r w:rsidR="000C1A1C">
        <w:rPr>
          <w:rFonts w:ascii="Times New Roman" w:hAnsi="Times New Roman" w:cs="Times New Roman"/>
          <w:sz w:val="24"/>
          <w:szCs w:val="24"/>
        </w:rPr>
        <w:t xml:space="preserve">The data set is organized by events </w:t>
      </w:r>
      <w:r w:rsidR="00B80071">
        <w:rPr>
          <w:rFonts w:ascii="Times New Roman" w:hAnsi="Times New Roman" w:cs="Times New Roman"/>
          <w:sz w:val="24"/>
          <w:szCs w:val="24"/>
        </w:rPr>
        <w:t>(</w:t>
      </w:r>
      <w:r w:rsidR="000C1A1C">
        <w:rPr>
          <w:rFonts w:ascii="Times New Roman" w:hAnsi="Times New Roman" w:cs="Times New Roman"/>
          <w:sz w:val="24"/>
          <w:szCs w:val="24"/>
        </w:rPr>
        <w:t>such as inspection</w:t>
      </w:r>
      <w:r w:rsidR="00B80071">
        <w:rPr>
          <w:rFonts w:ascii="Times New Roman" w:hAnsi="Times New Roman" w:cs="Times New Roman"/>
          <w:sz w:val="24"/>
          <w:szCs w:val="24"/>
        </w:rPr>
        <w:t>s, re</w:t>
      </w:r>
      <w:r w:rsidR="00BB060E">
        <w:rPr>
          <w:rFonts w:ascii="Times New Roman" w:hAnsi="Times New Roman" w:cs="Times New Roman"/>
          <w:sz w:val="24"/>
          <w:szCs w:val="24"/>
        </w:rPr>
        <w:t>-</w:t>
      </w:r>
      <w:r w:rsidR="00B80071">
        <w:rPr>
          <w:rFonts w:ascii="Times New Roman" w:hAnsi="Times New Roman" w:cs="Times New Roman"/>
          <w:sz w:val="24"/>
          <w:szCs w:val="24"/>
        </w:rPr>
        <w:t xml:space="preserve">openings and </w:t>
      </w:r>
      <w:r w:rsidR="000C1A1C">
        <w:rPr>
          <w:rFonts w:ascii="Times New Roman" w:hAnsi="Times New Roman" w:cs="Times New Roman"/>
          <w:sz w:val="24"/>
          <w:szCs w:val="24"/>
        </w:rPr>
        <w:t>violations</w:t>
      </w:r>
      <w:r w:rsidR="00B80071">
        <w:rPr>
          <w:rFonts w:ascii="Times New Roman" w:hAnsi="Times New Roman" w:cs="Times New Roman"/>
          <w:sz w:val="24"/>
          <w:szCs w:val="24"/>
        </w:rPr>
        <w:t>)</w:t>
      </w:r>
      <w:r w:rsidR="000C1A1C">
        <w:rPr>
          <w:rFonts w:ascii="Times New Roman" w:hAnsi="Times New Roman" w:cs="Times New Roman"/>
          <w:sz w:val="24"/>
          <w:szCs w:val="24"/>
        </w:rPr>
        <w:t xml:space="preserve"> so instead of being organized by restaurant, each </w:t>
      </w:r>
      <w:r w:rsidR="00B80071">
        <w:rPr>
          <w:rFonts w:ascii="Times New Roman" w:hAnsi="Times New Roman" w:cs="Times New Roman"/>
          <w:sz w:val="24"/>
          <w:szCs w:val="24"/>
        </w:rPr>
        <w:t>of these</w:t>
      </w:r>
      <w:r w:rsidR="000B558A">
        <w:rPr>
          <w:rFonts w:ascii="Times New Roman" w:hAnsi="Times New Roman" w:cs="Times New Roman"/>
          <w:sz w:val="24"/>
          <w:szCs w:val="24"/>
        </w:rPr>
        <w:t xml:space="preserve"> +500,000</w:t>
      </w:r>
      <w:r w:rsidR="00B80071">
        <w:rPr>
          <w:rFonts w:ascii="Times New Roman" w:hAnsi="Times New Roman" w:cs="Times New Roman"/>
          <w:sz w:val="24"/>
          <w:szCs w:val="24"/>
        </w:rPr>
        <w:t xml:space="preserve"> </w:t>
      </w:r>
      <w:r w:rsidR="000C1A1C">
        <w:rPr>
          <w:rFonts w:ascii="Times New Roman" w:hAnsi="Times New Roman" w:cs="Times New Roman"/>
          <w:sz w:val="24"/>
          <w:szCs w:val="24"/>
        </w:rPr>
        <w:t>event</w:t>
      </w:r>
      <w:r w:rsidR="00B80071">
        <w:rPr>
          <w:rFonts w:ascii="Times New Roman" w:hAnsi="Times New Roman" w:cs="Times New Roman"/>
          <w:sz w:val="24"/>
          <w:szCs w:val="24"/>
        </w:rPr>
        <w:t>s</w:t>
      </w:r>
      <w:r w:rsidR="000C1A1C">
        <w:rPr>
          <w:rFonts w:ascii="Times New Roman" w:hAnsi="Times New Roman" w:cs="Times New Roman"/>
          <w:sz w:val="24"/>
          <w:szCs w:val="24"/>
        </w:rPr>
        <w:t xml:space="preserve"> is represented</w:t>
      </w:r>
      <w:r w:rsidR="00066FA8">
        <w:rPr>
          <w:rFonts w:ascii="Times New Roman" w:hAnsi="Times New Roman" w:cs="Times New Roman"/>
          <w:sz w:val="24"/>
          <w:szCs w:val="24"/>
        </w:rPr>
        <w:t xml:space="preserve"> a row in the data</w:t>
      </w:r>
      <w:r w:rsidR="000C1A1C">
        <w:rPr>
          <w:rFonts w:ascii="Times New Roman" w:hAnsi="Times New Roman" w:cs="Times New Roman"/>
          <w:sz w:val="24"/>
          <w:szCs w:val="24"/>
        </w:rPr>
        <w:t>set</w:t>
      </w:r>
      <w:r w:rsidR="00066FA8">
        <w:rPr>
          <w:rFonts w:ascii="Times New Roman" w:hAnsi="Times New Roman" w:cs="Times New Roman"/>
          <w:sz w:val="24"/>
          <w:szCs w:val="24"/>
        </w:rPr>
        <w:t xml:space="preserve">. Since our </w:t>
      </w:r>
      <w:r w:rsidR="00D8521F">
        <w:rPr>
          <w:rFonts w:ascii="Times New Roman" w:hAnsi="Times New Roman" w:cs="Times New Roman"/>
          <w:sz w:val="24"/>
          <w:szCs w:val="24"/>
        </w:rPr>
        <w:t xml:space="preserve">study seeks </w:t>
      </w:r>
      <w:r w:rsidR="00066FA8">
        <w:rPr>
          <w:rFonts w:ascii="Times New Roman" w:hAnsi="Times New Roman" w:cs="Times New Roman"/>
          <w:sz w:val="24"/>
          <w:szCs w:val="24"/>
        </w:rPr>
        <w:t xml:space="preserve">to </w:t>
      </w:r>
      <w:r w:rsidR="00542694">
        <w:rPr>
          <w:rFonts w:ascii="Times New Roman" w:hAnsi="Times New Roman" w:cs="Times New Roman"/>
          <w:sz w:val="24"/>
          <w:szCs w:val="24"/>
        </w:rPr>
        <w:t>predict grades on a per rest</w:t>
      </w:r>
      <w:r w:rsidR="000C1A1C">
        <w:rPr>
          <w:rFonts w:ascii="Times New Roman" w:hAnsi="Times New Roman" w:cs="Times New Roman"/>
          <w:sz w:val="24"/>
          <w:szCs w:val="24"/>
        </w:rPr>
        <w:t>aurant</w:t>
      </w:r>
      <w:r w:rsidR="00542694">
        <w:rPr>
          <w:rFonts w:ascii="Times New Roman" w:hAnsi="Times New Roman" w:cs="Times New Roman"/>
          <w:sz w:val="24"/>
          <w:szCs w:val="24"/>
        </w:rPr>
        <w:t xml:space="preserve"> </w:t>
      </w:r>
      <w:r w:rsidR="000C1A1C">
        <w:rPr>
          <w:rFonts w:ascii="Times New Roman" w:hAnsi="Times New Roman" w:cs="Times New Roman"/>
          <w:sz w:val="24"/>
          <w:szCs w:val="24"/>
        </w:rPr>
        <w:t xml:space="preserve">basis, the data needed to be reorganized </w:t>
      </w:r>
      <w:r w:rsidR="00B80071">
        <w:rPr>
          <w:rFonts w:ascii="Times New Roman" w:hAnsi="Times New Roman" w:cs="Times New Roman"/>
          <w:sz w:val="24"/>
          <w:szCs w:val="24"/>
        </w:rPr>
        <w:t xml:space="preserve">so that each row </w:t>
      </w:r>
      <w:r w:rsidR="005848F2">
        <w:rPr>
          <w:rFonts w:ascii="Times New Roman" w:hAnsi="Times New Roman" w:cs="Times New Roman"/>
          <w:sz w:val="24"/>
          <w:szCs w:val="24"/>
        </w:rPr>
        <w:t>represent</w:t>
      </w:r>
      <w:r w:rsidR="00B80071">
        <w:rPr>
          <w:rFonts w:ascii="Times New Roman" w:hAnsi="Times New Roman" w:cs="Times New Roman"/>
          <w:sz w:val="24"/>
          <w:szCs w:val="24"/>
        </w:rPr>
        <w:t>s</w:t>
      </w:r>
      <w:r w:rsidR="005848F2">
        <w:rPr>
          <w:rFonts w:ascii="Times New Roman" w:hAnsi="Times New Roman" w:cs="Times New Roman"/>
          <w:sz w:val="24"/>
          <w:szCs w:val="24"/>
        </w:rPr>
        <w:t xml:space="preserve"> a </w:t>
      </w:r>
      <w:r w:rsidR="00B80071">
        <w:rPr>
          <w:rFonts w:ascii="Times New Roman" w:hAnsi="Times New Roman" w:cs="Times New Roman"/>
          <w:sz w:val="24"/>
          <w:szCs w:val="24"/>
        </w:rPr>
        <w:t xml:space="preserve">restaurant and violations are </w:t>
      </w:r>
      <w:r w:rsidR="005848F2">
        <w:rPr>
          <w:rFonts w:ascii="Times New Roman" w:hAnsi="Times New Roman" w:cs="Times New Roman"/>
          <w:sz w:val="24"/>
          <w:szCs w:val="24"/>
        </w:rPr>
        <w:t>tracked as separate columns</w:t>
      </w:r>
      <w:r w:rsidR="000C1A1C">
        <w:rPr>
          <w:rFonts w:ascii="Times New Roman" w:hAnsi="Times New Roman" w:cs="Times New Roman"/>
          <w:sz w:val="24"/>
          <w:szCs w:val="24"/>
        </w:rPr>
        <w:t xml:space="preserve"> associated with the restaurant in that row</w:t>
      </w:r>
      <w:r w:rsidR="005848F2">
        <w:rPr>
          <w:rFonts w:ascii="Times New Roman" w:hAnsi="Times New Roman" w:cs="Times New Roman"/>
          <w:sz w:val="24"/>
          <w:szCs w:val="24"/>
        </w:rPr>
        <w:t xml:space="preserve">. </w:t>
      </w:r>
      <w:r w:rsidRPr="0068489D">
        <w:rPr>
          <w:rFonts w:ascii="Times New Roman" w:hAnsi="Times New Roman" w:cs="Times New Roman"/>
          <w:sz w:val="24"/>
          <w:szCs w:val="24"/>
        </w:rPr>
        <w:t xml:space="preserve">To </w:t>
      </w:r>
      <w:r w:rsidR="000C1A1C">
        <w:rPr>
          <w:rFonts w:ascii="Times New Roman" w:hAnsi="Times New Roman" w:cs="Times New Roman"/>
          <w:sz w:val="24"/>
          <w:szCs w:val="24"/>
        </w:rPr>
        <w:t xml:space="preserve">achieve </w:t>
      </w:r>
      <w:r w:rsidRPr="0068489D">
        <w:rPr>
          <w:rFonts w:ascii="Times New Roman" w:hAnsi="Times New Roman" w:cs="Times New Roman"/>
          <w:sz w:val="24"/>
          <w:szCs w:val="24"/>
        </w:rPr>
        <w:t>this</w:t>
      </w:r>
      <w:r w:rsidR="000C1A1C">
        <w:rPr>
          <w:rFonts w:ascii="Times New Roman" w:hAnsi="Times New Roman" w:cs="Times New Roman"/>
          <w:sz w:val="24"/>
          <w:szCs w:val="24"/>
        </w:rPr>
        <w:t xml:space="preserve"> configuration</w:t>
      </w:r>
      <w:r w:rsidR="00692213">
        <w:rPr>
          <w:rFonts w:ascii="Times New Roman" w:hAnsi="Times New Roman" w:cs="Times New Roman"/>
          <w:sz w:val="24"/>
          <w:szCs w:val="24"/>
        </w:rPr>
        <w:t xml:space="preserve"> we imported </w:t>
      </w:r>
      <w:r w:rsidRPr="0068489D">
        <w:rPr>
          <w:rFonts w:ascii="Times New Roman" w:hAnsi="Times New Roman" w:cs="Times New Roman"/>
          <w:sz w:val="24"/>
          <w:szCs w:val="24"/>
        </w:rPr>
        <w:t>the</w:t>
      </w:r>
      <w:r w:rsidR="0058114E">
        <w:rPr>
          <w:rFonts w:ascii="Times New Roman" w:hAnsi="Times New Roman" w:cs="Times New Roman"/>
          <w:sz w:val="24"/>
          <w:szCs w:val="24"/>
        </w:rPr>
        <w:t xml:space="preserve"> </w:t>
      </w:r>
      <w:r w:rsidR="000C1A1C">
        <w:rPr>
          <w:rFonts w:ascii="Times New Roman" w:hAnsi="Times New Roman" w:cs="Times New Roman"/>
          <w:sz w:val="24"/>
          <w:szCs w:val="24"/>
        </w:rPr>
        <w:t xml:space="preserve">event based data set in the form of a CSV file </w:t>
      </w:r>
      <w:r w:rsidR="0058114E">
        <w:rPr>
          <w:rFonts w:ascii="Times New Roman" w:hAnsi="Times New Roman" w:cs="Times New Roman"/>
          <w:sz w:val="24"/>
          <w:szCs w:val="24"/>
        </w:rPr>
        <w:t>from NYC OpenData</w:t>
      </w:r>
      <w:r w:rsidRPr="0068489D">
        <w:rPr>
          <w:rFonts w:ascii="Times New Roman" w:hAnsi="Times New Roman" w:cs="Times New Roman"/>
          <w:sz w:val="24"/>
          <w:szCs w:val="24"/>
        </w:rPr>
        <w:t xml:space="preserve"> into </w:t>
      </w:r>
      <w:r w:rsidR="0058114E">
        <w:rPr>
          <w:rFonts w:ascii="Times New Roman" w:hAnsi="Times New Roman" w:cs="Times New Roman"/>
          <w:sz w:val="24"/>
          <w:szCs w:val="24"/>
        </w:rPr>
        <w:t xml:space="preserve">Microsoft </w:t>
      </w:r>
      <w:r w:rsidRPr="0068489D">
        <w:rPr>
          <w:rFonts w:ascii="Times New Roman" w:hAnsi="Times New Roman" w:cs="Times New Roman"/>
          <w:sz w:val="24"/>
          <w:szCs w:val="24"/>
        </w:rPr>
        <w:t>excel an</w:t>
      </w:r>
      <w:r w:rsidR="0058114E">
        <w:rPr>
          <w:rFonts w:ascii="Times New Roman" w:hAnsi="Times New Roman" w:cs="Times New Roman"/>
          <w:sz w:val="24"/>
          <w:szCs w:val="24"/>
        </w:rPr>
        <w:t>d</w:t>
      </w:r>
      <w:r w:rsidRPr="0068489D">
        <w:rPr>
          <w:rFonts w:ascii="Times New Roman" w:hAnsi="Times New Roman" w:cs="Times New Roman"/>
          <w:sz w:val="24"/>
          <w:szCs w:val="24"/>
        </w:rPr>
        <w:t xml:space="preserve"> created a pivot table</w:t>
      </w:r>
      <w:r w:rsidR="000C1A1C">
        <w:rPr>
          <w:rFonts w:ascii="Times New Roman" w:hAnsi="Times New Roman" w:cs="Times New Roman"/>
          <w:sz w:val="24"/>
          <w:szCs w:val="24"/>
        </w:rPr>
        <w:t xml:space="preserve">. </w:t>
      </w:r>
    </w:p>
    <w:p w:rsidR="002A6254" w:rsidRDefault="000C1A1C" w:rsidP="002A6254">
      <w:pPr>
        <w:spacing w:line="480" w:lineRule="auto"/>
        <w:rPr>
          <w:rFonts w:ascii="Times New Roman" w:hAnsi="Times New Roman" w:cs="Times New Roman"/>
          <w:sz w:val="24"/>
          <w:szCs w:val="24"/>
        </w:rPr>
      </w:pPr>
      <w:r>
        <w:rPr>
          <w:rFonts w:ascii="Times New Roman" w:hAnsi="Times New Roman" w:cs="Times New Roman"/>
          <w:sz w:val="24"/>
          <w:szCs w:val="24"/>
        </w:rPr>
        <w:t>Once the data was in a pivot table, it was first organized so that each restaurant unique ID</w:t>
      </w:r>
      <w:r w:rsidR="00B80071">
        <w:rPr>
          <w:rFonts w:ascii="Times New Roman" w:hAnsi="Times New Roman" w:cs="Times New Roman"/>
          <w:sz w:val="24"/>
          <w:szCs w:val="24"/>
        </w:rPr>
        <w:t xml:space="preserve"> (</w:t>
      </w:r>
      <w:r w:rsidR="00B80071" w:rsidRPr="0068489D">
        <w:rPr>
          <w:rFonts w:ascii="Times New Roman" w:hAnsi="Times New Roman" w:cs="Times New Roman"/>
          <w:sz w:val="24"/>
          <w:szCs w:val="24"/>
        </w:rPr>
        <w:t>CAMIS</w:t>
      </w:r>
      <w:r w:rsidR="00B80071">
        <w:rPr>
          <w:rFonts w:ascii="Times New Roman" w:hAnsi="Times New Roman" w:cs="Times New Roman"/>
          <w:sz w:val="24"/>
          <w:szCs w:val="24"/>
        </w:rPr>
        <w:t>)</w:t>
      </w:r>
      <w:r>
        <w:rPr>
          <w:rFonts w:ascii="Times New Roman" w:hAnsi="Times New Roman" w:cs="Times New Roman"/>
          <w:sz w:val="24"/>
          <w:szCs w:val="24"/>
        </w:rPr>
        <w:t xml:space="preserve"> was </w:t>
      </w:r>
      <w:r w:rsidR="007F5F95">
        <w:rPr>
          <w:rFonts w:ascii="Times New Roman" w:hAnsi="Times New Roman" w:cs="Times New Roman"/>
          <w:sz w:val="24"/>
          <w:szCs w:val="24"/>
        </w:rPr>
        <w:t>a row and</w:t>
      </w:r>
      <w:r w:rsidR="0004614B" w:rsidRPr="0068489D">
        <w:rPr>
          <w:rFonts w:ascii="Times New Roman" w:hAnsi="Times New Roman" w:cs="Times New Roman"/>
          <w:sz w:val="24"/>
          <w:szCs w:val="24"/>
        </w:rPr>
        <w:t xml:space="preserve"> </w:t>
      </w:r>
      <w:r>
        <w:rPr>
          <w:rFonts w:ascii="Times New Roman" w:hAnsi="Times New Roman" w:cs="Times New Roman"/>
          <w:sz w:val="24"/>
          <w:szCs w:val="24"/>
        </w:rPr>
        <w:t>new column</w:t>
      </w:r>
      <w:r w:rsidR="00B80071">
        <w:rPr>
          <w:rFonts w:ascii="Times New Roman" w:hAnsi="Times New Roman" w:cs="Times New Roman"/>
          <w:sz w:val="24"/>
          <w:szCs w:val="24"/>
        </w:rPr>
        <w:t>s were</w:t>
      </w:r>
      <w:r w:rsidR="000B558A">
        <w:rPr>
          <w:rFonts w:ascii="Times New Roman" w:hAnsi="Times New Roman" w:cs="Times New Roman"/>
          <w:sz w:val="24"/>
          <w:szCs w:val="24"/>
        </w:rPr>
        <w:t xml:space="preserve"> created for each of the</w:t>
      </w:r>
      <w:r>
        <w:rPr>
          <w:rFonts w:ascii="Times New Roman" w:hAnsi="Times New Roman" w:cs="Times New Roman"/>
          <w:sz w:val="24"/>
          <w:szCs w:val="24"/>
        </w:rPr>
        <w:t xml:space="preserve"> violation types</w:t>
      </w:r>
      <w:r w:rsidR="00A22E12">
        <w:rPr>
          <w:rFonts w:ascii="Times New Roman" w:hAnsi="Times New Roman" w:cs="Times New Roman"/>
          <w:sz w:val="24"/>
          <w:szCs w:val="24"/>
        </w:rPr>
        <w:t xml:space="preserve"> (</w:t>
      </w:r>
      <w:r w:rsidR="00692213">
        <w:rPr>
          <w:rFonts w:ascii="Times New Roman" w:hAnsi="Times New Roman" w:cs="Times New Roman"/>
          <w:sz w:val="24"/>
          <w:szCs w:val="24"/>
        </w:rPr>
        <w:t xml:space="preserve">a </w:t>
      </w:r>
      <w:r w:rsidR="00B80071">
        <w:rPr>
          <w:rFonts w:ascii="Times New Roman" w:hAnsi="Times New Roman" w:cs="Times New Roman"/>
          <w:sz w:val="24"/>
          <w:szCs w:val="24"/>
        </w:rPr>
        <w:t xml:space="preserve">full list of </w:t>
      </w:r>
      <w:r w:rsidR="00B80071">
        <w:rPr>
          <w:rFonts w:ascii="Times New Roman" w:hAnsi="Times New Roman" w:cs="Times New Roman"/>
          <w:sz w:val="24"/>
          <w:szCs w:val="24"/>
        </w:rPr>
        <w:lastRenderedPageBreak/>
        <w:t xml:space="preserve">all violations </w:t>
      </w:r>
      <w:r w:rsidR="0050248C">
        <w:rPr>
          <w:rFonts w:ascii="Times New Roman" w:hAnsi="Times New Roman" w:cs="Times New Roman"/>
          <w:sz w:val="24"/>
          <w:szCs w:val="24"/>
        </w:rPr>
        <w:t>are</w:t>
      </w:r>
      <w:r w:rsidR="00B80071">
        <w:rPr>
          <w:rFonts w:ascii="Times New Roman" w:hAnsi="Times New Roman" w:cs="Times New Roman"/>
          <w:sz w:val="24"/>
          <w:szCs w:val="24"/>
        </w:rPr>
        <w:t xml:space="preserve"> provided in </w:t>
      </w:r>
      <w:r w:rsidR="00A22E12">
        <w:rPr>
          <w:rFonts w:ascii="Times New Roman" w:hAnsi="Times New Roman" w:cs="Times New Roman"/>
          <w:sz w:val="24"/>
          <w:szCs w:val="24"/>
        </w:rPr>
        <w:t>Appendix 1)</w:t>
      </w:r>
      <w:r>
        <w:rPr>
          <w:rFonts w:ascii="Times New Roman" w:hAnsi="Times New Roman" w:cs="Times New Roman"/>
          <w:sz w:val="24"/>
          <w:szCs w:val="24"/>
        </w:rPr>
        <w:t xml:space="preserve">. </w:t>
      </w:r>
      <w:r w:rsidR="00BF47A3">
        <w:rPr>
          <w:rFonts w:ascii="Times New Roman" w:hAnsi="Times New Roman" w:cs="Times New Roman"/>
          <w:sz w:val="24"/>
          <w:szCs w:val="24"/>
        </w:rPr>
        <w:t>Our group</w:t>
      </w:r>
      <w:r w:rsidR="00194315" w:rsidRPr="0068489D">
        <w:rPr>
          <w:rFonts w:ascii="Times New Roman" w:hAnsi="Times New Roman" w:cs="Times New Roman"/>
          <w:sz w:val="24"/>
          <w:szCs w:val="24"/>
        </w:rPr>
        <w:t xml:space="preserve"> also wanted to investigate the effect that population and average income</w:t>
      </w:r>
      <w:r w:rsidR="0024443E">
        <w:rPr>
          <w:rFonts w:ascii="Times New Roman" w:hAnsi="Times New Roman" w:cs="Times New Roman"/>
          <w:sz w:val="24"/>
          <w:szCs w:val="24"/>
        </w:rPr>
        <w:t xml:space="preserve"> might</w:t>
      </w:r>
      <w:r w:rsidR="00194315" w:rsidRPr="0068489D">
        <w:rPr>
          <w:rFonts w:ascii="Times New Roman" w:hAnsi="Times New Roman" w:cs="Times New Roman"/>
          <w:sz w:val="24"/>
          <w:szCs w:val="24"/>
        </w:rPr>
        <w:t xml:space="preserve"> have on </w:t>
      </w:r>
      <w:r w:rsidR="00F438CD">
        <w:rPr>
          <w:rFonts w:ascii="Times New Roman" w:hAnsi="Times New Roman" w:cs="Times New Roman"/>
          <w:sz w:val="24"/>
          <w:szCs w:val="24"/>
        </w:rPr>
        <w:t>restaurant</w:t>
      </w:r>
      <w:r w:rsidR="00194315" w:rsidRPr="0068489D">
        <w:rPr>
          <w:rFonts w:ascii="Times New Roman" w:hAnsi="Times New Roman" w:cs="Times New Roman"/>
          <w:sz w:val="24"/>
          <w:szCs w:val="24"/>
        </w:rPr>
        <w:t xml:space="preserve"> grade</w:t>
      </w:r>
      <w:r w:rsidR="00BF47A3">
        <w:rPr>
          <w:rFonts w:ascii="Times New Roman" w:hAnsi="Times New Roman" w:cs="Times New Roman"/>
          <w:sz w:val="24"/>
          <w:szCs w:val="24"/>
        </w:rPr>
        <w:t>s</w:t>
      </w:r>
      <w:r w:rsidR="00194315" w:rsidRPr="0068489D">
        <w:rPr>
          <w:rFonts w:ascii="Times New Roman" w:hAnsi="Times New Roman" w:cs="Times New Roman"/>
          <w:sz w:val="24"/>
          <w:szCs w:val="24"/>
        </w:rPr>
        <w:t>. To do so we imported data made available by the University of Michigan’s Population Studies Center that listed the median household income between the years 2006-2010 for every</w:t>
      </w:r>
      <w:r w:rsidR="00692213">
        <w:rPr>
          <w:rFonts w:ascii="Times New Roman" w:hAnsi="Times New Roman" w:cs="Times New Roman"/>
          <w:sz w:val="24"/>
          <w:szCs w:val="24"/>
        </w:rPr>
        <w:t xml:space="preserve"> U.S. zip code </w:t>
      </w:r>
    </w:p>
    <w:p w:rsidR="009D7ED6" w:rsidRPr="002A6254" w:rsidRDefault="00AC31BE" w:rsidP="002A6254">
      <w:pPr>
        <w:pStyle w:val="Heading1"/>
      </w:pPr>
      <w:r>
        <w:t xml:space="preserve">V. </w:t>
      </w:r>
      <w:r w:rsidR="009D7ED6" w:rsidRPr="00197930">
        <w:t xml:space="preserve">Data </w:t>
      </w:r>
      <w:r w:rsidR="009D7ED6">
        <w:t>Exploration</w:t>
      </w:r>
      <w:r w:rsidR="009D7ED6" w:rsidRPr="00197930">
        <w:t xml:space="preserve"> </w:t>
      </w:r>
    </w:p>
    <w:p w:rsidR="00100E2E" w:rsidRDefault="00344B68" w:rsidP="009D7ED6">
      <w:pPr>
        <w:spacing w:line="480" w:lineRule="auto"/>
        <w:rPr>
          <w:rFonts w:ascii="Times New Roman" w:hAnsi="Times New Roman" w:cs="Times New Roman"/>
          <w:sz w:val="24"/>
          <w:szCs w:val="24"/>
        </w:rPr>
      </w:pPr>
      <w:r w:rsidRPr="009D7ED6">
        <w:rPr>
          <w:rFonts w:ascii="Times New Roman" w:hAnsi="Times New Roman" w:cs="Times New Roman"/>
          <w:noProof/>
          <w:sz w:val="24"/>
          <w:szCs w:val="24"/>
        </w:rPr>
        <w:drawing>
          <wp:anchor distT="182880" distB="274320" distL="114300" distR="114300" simplePos="0" relativeHeight="251659264" behindDoc="1" locked="0" layoutInCell="1" allowOverlap="1" wp14:anchorId="1CF9BD18" wp14:editId="33D8071A">
            <wp:simplePos x="0" y="0"/>
            <wp:positionH relativeFrom="column">
              <wp:posOffset>2528570</wp:posOffset>
            </wp:positionH>
            <wp:positionV relativeFrom="paragraph">
              <wp:posOffset>251460</wp:posOffset>
            </wp:positionV>
            <wp:extent cx="3282315" cy="20751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2315" cy="2075180"/>
                    </a:xfrm>
                    <a:prstGeom prst="rect">
                      <a:avLst/>
                    </a:prstGeom>
                  </pic:spPr>
                </pic:pic>
              </a:graphicData>
            </a:graphic>
            <wp14:sizeRelH relativeFrom="page">
              <wp14:pctWidth>0</wp14:pctWidth>
            </wp14:sizeRelH>
            <wp14:sizeRelV relativeFrom="page">
              <wp14:pctHeight>0</wp14:pctHeight>
            </wp14:sizeRelV>
          </wp:anchor>
        </w:drawing>
      </w:r>
      <w:r w:rsidR="007C0D9C">
        <w:rPr>
          <w:rFonts w:ascii="Times New Roman" w:hAnsi="Times New Roman" w:cs="Times New Roman"/>
          <w:sz w:val="24"/>
          <w:szCs w:val="24"/>
        </w:rPr>
        <w:t xml:space="preserve">Before building </w:t>
      </w:r>
      <w:r w:rsidR="00336710">
        <w:rPr>
          <w:rFonts w:ascii="Times New Roman" w:hAnsi="Times New Roman" w:cs="Times New Roman"/>
          <w:sz w:val="24"/>
          <w:szCs w:val="24"/>
        </w:rPr>
        <w:t xml:space="preserve">any </w:t>
      </w:r>
      <w:r w:rsidR="009D2250">
        <w:rPr>
          <w:rFonts w:ascii="Times New Roman" w:hAnsi="Times New Roman" w:cs="Times New Roman"/>
          <w:sz w:val="24"/>
          <w:szCs w:val="24"/>
        </w:rPr>
        <w:t>models to find out which variables contribute</w:t>
      </w:r>
      <w:r w:rsidR="00336710">
        <w:rPr>
          <w:rFonts w:ascii="Times New Roman" w:hAnsi="Times New Roman" w:cs="Times New Roman"/>
          <w:sz w:val="24"/>
          <w:szCs w:val="24"/>
        </w:rPr>
        <w:t xml:space="preserve"> the most to restaurant scores</w:t>
      </w:r>
      <w:r w:rsidR="007C0D9C">
        <w:rPr>
          <w:rFonts w:ascii="Times New Roman" w:hAnsi="Times New Roman" w:cs="Times New Roman"/>
          <w:sz w:val="24"/>
          <w:szCs w:val="24"/>
        </w:rPr>
        <w:t>,</w:t>
      </w:r>
      <w:r w:rsidR="009D2250">
        <w:rPr>
          <w:rFonts w:ascii="Times New Roman" w:hAnsi="Times New Roman" w:cs="Times New Roman"/>
          <w:sz w:val="24"/>
          <w:szCs w:val="24"/>
        </w:rPr>
        <w:t xml:space="preserve"> an examination of the data was performed using SAS Enterprise Miner</w:t>
      </w:r>
      <w:r w:rsidR="009D7ED6" w:rsidRPr="009D7ED6">
        <w:rPr>
          <w:rFonts w:ascii="Times New Roman" w:hAnsi="Times New Roman" w:cs="Times New Roman"/>
          <w:sz w:val="24"/>
          <w:szCs w:val="24"/>
        </w:rPr>
        <w:t xml:space="preserve">. </w:t>
      </w:r>
      <w:r w:rsidR="007C0D9C">
        <w:rPr>
          <w:rFonts w:ascii="Times New Roman" w:hAnsi="Times New Roman" w:cs="Times New Roman"/>
          <w:sz w:val="24"/>
          <w:szCs w:val="24"/>
        </w:rPr>
        <w:t>First</w:t>
      </w:r>
      <w:r w:rsidR="00336710">
        <w:rPr>
          <w:rFonts w:ascii="Times New Roman" w:hAnsi="Times New Roman" w:cs="Times New Roman"/>
          <w:sz w:val="24"/>
          <w:szCs w:val="24"/>
        </w:rPr>
        <w:t>,</w:t>
      </w:r>
      <w:r w:rsidR="007C0D9C">
        <w:rPr>
          <w:rFonts w:ascii="Times New Roman" w:hAnsi="Times New Roman" w:cs="Times New Roman"/>
          <w:sz w:val="24"/>
          <w:szCs w:val="24"/>
        </w:rPr>
        <w:t xml:space="preserve"> the location </w:t>
      </w:r>
      <w:r w:rsidR="00336710">
        <w:rPr>
          <w:rFonts w:ascii="Times New Roman" w:hAnsi="Times New Roman" w:cs="Times New Roman"/>
          <w:sz w:val="24"/>
          <w:szCs w:val="24"/>
        </w:rPr>
        <w:t>of</w:t>
      </w:r>
      <w:r w:rsidR="007C0D9C">
        <w:rPr>
          <w:rFonts w:ascii="Times New Roman" w:hAnsi="Times New Roman" w:cs="Times New Roman"/>
          <w:sz w:val="24"/>
          <w:szCs w:val="24"/>
        </w:rPr>
        <w:t xml:space="preserve"> each restaurant was examined on a per</w:t>
      </w:r>
      <w:r w:rsidR="00336710">
        <w:rPr>
          <w:rFonts w:ascii="Times New Roman" w:hAnsi="Times New Roman" w:cs="Times New Roman"/>
          <w:sz w:val="24"/>
          <w:szCs w:val="24"/>
        </w:rPr>
        <w:t>- borough basis. N</w:t>
      </w:r>
      <w:r w:rsidR="007C0D9C">
        <w:rPr>
          <w:rFonts w:ascii="Times New Roman" w:hAnsi="Times New Roman" w:cs="Times New Roman"/>
          <w:sz w:val="24"/>
          <w:szCs w:val="24"/>
        </w:rPr>
        <w:t>ot surprisingly we found that the</w:t>
      </w:r>
      <w:r w:rsidR="009D7ED6" w:rsidRPr="009D7ED6">
        <w:rPr>
          <w:rFonts w:ascii="Times New Roman" w:hAnsi="Times New Roman" w:cs="Times New Roman"/>
          <w:sz w:val="24"/>
          <w:szCs w:val="24"/>
        </w:rPr>
        <w:t xml:space="preserve"> majority </w:t>
      </w:r>
      <w:r w:rsidR="00987204">
        <w:rPr>
          <w:rFonts w:ascii="Times New Roman" w:hAnsi="Times New Roman" w:cs="Times New Roman"/>
          <w:sz w:val="24"/>
          <w:szCs w:val="24"/>
        </w:rPr>
        <w:t>o</w:t>
      </w:r>
      <w:r w:rsidR="00336710">
        <w:rPr>
          <w:rFonts w:ascii="Times New Roman" w:hAnsi="Times New Roman" w:cs="Times New Roman"/>
          <w:sz w:val="24"/>
          <w:szCs w:val="24"/>
        </w:rPr>
        <w:t>f</w:t>
      </w:r>
      <w:r w:rsidR="00987204">
        <w:rPr>
          <w:rFonts w:ascii="Times New Roman" w:hAnsi="Times New Roman" w:cs="Times New Roman"/>
          <w:sz w:val="24"/>
          <w:szCs w:val="24"/>
        </w:rPr>
        <w:t xml:space="preserve"> points </w:t>
      </w:r>
      <w:r w:rsidR="009D7ED6" w:rsidRPr="009D7ED6">
        <w:rPr>
          <w:rFonts w:ascii="Times New Roman" w:hAnsi="Times New Roman" w:cs="Times New Roman"/>
          <w:sz w:val="24"/>
          <w:szCs w:val="24"/>
        </w:rPr>
        <w:t>in our dataset are located in Manhattan followed by Queens and Brooklyn. This is expected since being the commercial hub of New York City</w:t>
      </w:r>
      <w:r w:rsidR="00336710">
        <w:rPr>
          <w:rFonts w:ascii="Times New Roman" w:hAnsi="Times New Roman" w:cs="Times New Roman"/>
          <w:sz w:val="24"/>
          <w:szCs w:val="24"/>
        </w:rPr>
        <w:t>, Manhattan</w:t>
      </w:r>
      <w:r w:rsidR="009D7ED6" w:rsidRPr="009D7ED6">
        <w:rPr>
          <w:rFonts w:ascii="Times New Roman" w:hAnsi="Times New Roman" w:cs="Times New Roman"/>
          <w:sz w:val="24"/>
          <w:szCs w:val="24"/>
        </w:rPr>
        <w:t xml:space="preserve"> has the highest concentration of </w:t>
      </w:r>
      <w:r w:rsidR="00336710">
        <w:rPr>
          <w:rFonts w:ascii="Times New Roman" w:hAnsi="Times New Roman" w:cs="Times New Roman"/>
          <w:sz w:val="24"/>
          <w:szCs w:val="24"/>
        </w:rPr>
        <w:t>r</w:t>
      </w:r>
      <w:r w:rsidR="006012DA">
        <w:rPr>
          <w:rFonts w:ascii="Times New Roman" w:hAnsi="Times New Roman" w:cs="Times New Roman"/>
          <w:sz w:val="24"/>
          <w:szCs w:val="24"/>
        </w:rPr>
        <w:t>estaurants.</w:t>
      </w:r>
      <w:r w:rsidR="00635C20">
        <w:rPr>
          <w:noProof/>
        </w:rPr>
        <mc:AlternateContent>
          <mc:Choice Requires="wps">
            <w:drawing>
              <wp:anchor distT="0" distB="0" distL="114300" distR="114300" simplePos="0" relativeHeight="251668480" behindDoc="0" locked="0" layoutInCell="1" allowOverlap="1" wp14:anchorId="60B9036C" wp14:editId="34C5301C">
                <wp:simplePos x="0" y="0"/>
                <wp:positionH relativeFrom="column">
                  <wp:posOffset>2517140</wp:posOffset>
                </wp:positionH>
                <wp:positionV relativeFrom="paragraph">
                  <wp:posOffset>2184400</wp:posOffset>
                </wp:positionV>
                <wp:extent cx="328231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82315" cy="635"/>
                        </a:xfrm>
                        <a:prstGeom prst="rect">
                          <a:avLst/>
                        </a:prstGeom>
                        <a:solidFill>
                          <a:prstClr val="white"/>
                        </a:solidFill>
                        <a:ln>
                          <a:noFill/>
                        </a:ln>
                        <a:effectLst/>
                      </wps:spPr>
                      <wps:txbx>
                        <w:txbxContent>
                          <w:p w:rsidR="008860E5" w:rsidRPr="00D255E6" w:rsidRDefault="008860E5" w:rsidP="00635C20">
                            <w:pPr>
                              <w:pStyle w:val="Caption"/>
                              <w:rPr>
                                <w:rFonts w:ascii="Times New Roman" w:hAnsi="Times New Roman" w:cs="Times New Roman"/>
                                <w:sz w:val="24"/>
                                <w:szCs w:val="24"/>
                              </w:rPr>
                            </w:pPr>
                            <w:r>
                              <w:t xml:space="preserve">Figure </w:t>
                            </w:r>
                            <w:fldSimple w:instr=" SEQ Figure \* ARABIC ">
                              <w:r w:rsidR="00D87128">
                                <w:rPr>
                                  <w:noProof/>
                                </w:rPr>
                                <w:t>1</w:t>
                              </w:r>
                            </w:fldSimple>
                            <w:r>
                              <w:t>: Distribution of Restaurants in NYC by Borough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B9036C" id="_x0000_t202" coordsize="21600,21600" o:spt="202" path="m,l,21600r21600,l21600,xe">
                <v:stroke joinstyle="miter"/>
                <v:path gradientshapeok="t" o:connecttype="rect"/>
              </v:shapetype>
              <v:shape id="Text Box 18" o:spid="_x0000_s1026" type="#_x0000_t202" style="position:absolute;margin-left:198.2pt;margin-top:172pt;width:25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" stroked="f">
                <v:textbox style="mso-fit-shape-to-text:t" inset="0,0,0,0">
                  <w:txbxContent>
                    <w:p w:rsidR="008860E5" w:rsidRPr="00D255E6" w:rsidRDefault="008860E5" w:rsidP="00635C20">
                      <w:pPr>
                        <w:pStyle w:val="Caption"/>
                        <w:rPr>
                          <w:rFonts w:ascii="Times New Roman" w:hAnsi="Times New Roman" w:cs="Times New Roman"/>
                          <w:sz w:val="24"/>
                          <w:szCs w:val="24"/>
                        </w:rPr>
                      </w:pPr>
                      <w:r>
                        <w:t xml:space="preserve">Figure </w:t>
                      </w:r>
                      <w:fldSimple w:instr=" SEQ Figure \* ARABIC ">
                        <w:r w:rsidR="00D87128">
                          <w:rPr>
                            <w:noProof/>
                          </w:rPr>
                          <w:t>1</w:t>
                        </w:r>
                      </w:fldSimple>
                      <w:r>
                        <w:t>: Distribution of Restaurants in NYC by Borough</w:t>
                      </w:r>
                    </w:p>
                  </w:txbxContent>
                </v:textbox>
                <w10:wrap type="square"/>
              </v:shape>
            </w:pict>
          </mc:Fallback>
        </mc:AlternateContent>
      </w:r>
      <w:r w:rsidR="009D7ED6" w:rsidRPr="009D7ED6">
        <w:rPr>
          <w:rFonts w:ascii="Times New Roman" w:hAnsi="Times New Roman" w:cs="Times New Roman"/>
          <w:sz w:val="24"/>
          <w:szCs w:val="24"/>
        </w:rPr>
        <w:t xml:space="preserve"> </w:t>
      </w:r>
      <w:r w:rsidR="008A3AEC">
        <w:rPr>
          <w:rFonts w:ascii="Times New Roman" w:hAnsi="Times New Roman" w:cs="Times New Roman"/>
          <w:sz w:val="24"/>
          <w:szCs w:val="24"/>
        </w:rPr>
        <w:t>As f</w:t>
      </w:r>
      <w:r w:rsidR="008A3AEC" w:rsidRPr="009D7ED6">
        <w:rPr>
          <w:rFonts w:ascii="Times New Roman" w:hAnsi="Times New Roman" w:cs="Times New Roman"/>
          <w:sz w:val="24"/>
          <w:szCs w:val="24"/>
        </w:rPr>
        <w:t>or the cuisine description majority of the restaurants were classified themselves as American Restaurant</w:t>
      </w:r>
      <w:r w:rsidR="008A3AEC">
        <w:rPr>
          <w:rFonts w:ascii="Times New Roman" w:hAnsi="Times New Roman" w:cs="Times New Roman"/>
          <w:sz w:val="24"/>
          <w:szCs w:val="24"/>
        </w:rPr>
        <w:t xml:space="preserve"> followed by Chinese and Pizza</w:t>
      </w:r>
      <w:r w:rsidR="008A3AEC" w:rsidRPr="009D7ED6">
        <w:rPr>
          <w:rFonts w:ascii="Times New Roman" w:hAnsi="Times New Roman" w:cs="Times New Roman"/>
          <w:sz w:val="24"/>
          <w:szCs w:val="24"/>
        </w:rPr>
        <w:t xml:space="preserve">. It would be interesting to explore the idea of how a cuisine </w:t>
      </w:r>
      <w:r w:rsidR="008A3AEC">
        <w:rPr>
          <w:rFonts w:ascii="Times New Roman" w:hAnsi="Times New Roman" w:cs="Times New Roman"/>
          <w:sz w:val="24"/>
          <w:szCs w:val="24"/>
        </w:rPr>
        <w:t xml:space="preserve">type determines the food grade since factors such as ingredients and preparation procedures differ by cuisine. </w:t>
      </w:r>
    </w:p>
    <w:p w:rsidR="00100E2E" w:rsidRDefault="00326A07" w:rsidP="009D7ED6">
      <w:pPr>
        <w:spacing w:line="480" w:lineRule="auto"/>
        <w:rPr>
          <w:rFonts w:ascii="Times New Roman" w:hAnsi="Times New Roman" w:cs="Times New Roman"/>
          <w:sz w:val="24"/>
          <w:szCs w:val="24"/>
        </w:rPr>
      </w:pPr>
      <w:r>
        <w:rPr>
          <w:rFonts w:ascii="Times New Roman" w:hAnsi="Times New Roman" w:cs="Times New Roman"/>
          <w:sz w:val="24"/>
          <w:szCs w:val="24"/>
        </w:rPr>
        <w:t>An inspection of previously assigned grade shows that</w:t>
      </w:r>
      <w:r w:rsidR="00987204">
        <w:rPr>
          <w:rFonts w:ascii="Times New Roman" w:hAnsi="Times New Roman" w:cs="Times New Roman"/>
          <w:sz w:val="24"/>
          <w:szCs w:val="24"/>
        </w:rPr>
        <w:t xml:space="preserve"> the m</w:t>
      </w:r>
      <w:r w:rsidR="009D7ED6" w:rsidRPr="009D7ED6">
        <w:rPr>
          <w:rFonts w:ascii="Times New Roman" w:hAnsi="Times New Roman" w:cs="Times New Roman"/>
          <w:sz w:val="24"/>
          <w:szCs w:val="24"/>
        </w:rPr>
        <w:t>ajority of</w:t>
      </w:r>
      <w:r w:rsidR="00A01CF9">
        <w:rPr>
          <w:rFonts w:ascii="Times New Roman" w:hAnsi="Times New Roman" w:cs="Times New Roman"/>
          <w:sz w:val="24"/>
          <w:szCs w:val="24"/>
        </w:rPr>
        <w:t xml:space="preserve"> the restaurants in the r</w:t>
      </w:r>
      <w:r w:rsidR="009D7ED6" w:rsidRPr="009D7ED6">
        <w:rPr>
          <w:rFonts w:ascii="Times New Roman" w:hAnsi="Times New Roman" w:cs="Times New Roman"/>
          <w:sz w:val="24"/>
          <w:szCs w:val="24"/>
        </w:rPr>
        <w:t>eceived a gr</w:t>
      </w:r>
      <w:r w:rsidR="00A01CF9">
        <w:rPr>
          <w:rFonts w:ascii="Times New Roman" w:hAnsi="Times New Roman" w:cs="Times New Roman"/>
          <w:sz w:val="24"/>
          <w:szCs w:val="24"/>
        </w:rPr>
        <w:t>ade of A</w:t>
      </w:r>
      <w:r w:rsidR="009D7ED6" w:rsidRPr="009D7ED6">
        <w:rPr>
          <w:rFonts w:ascii="Times New Roman" w:hAnsi="Times New Roman" w:cs="Times New Roman"/>
          <w:sz w:val="24"/>
          <w:szCs w:val="24"/>
        </w:rPr>
        <w:t xml:space="preserve">. </w:t>
      </w:r>
      <w:r w:rsidR="00406EBA">
        <w:rPr>
          <w:rFonts w:ascii="Times New Roman" w:hAnsi="Times New Roman" w:cs="Times New Roman"/>
          <w:sz w:val="24"/>
          <w:szCs w:val="24"/>
        </w:rPr>
        <w:t xml:space="preserve">This </w:t>
      </w:r>
      <w:r w:rsidR="00E32AD4">
        <w:rPr>
          <w:rFonts w:ascii="Times New Roman" w:hAnsi="Times New Roman" w:cs="Times New Roman"/>
          <w:sz w:val="24"/>
          <w:szCs w:val="24"/>
        </w:rPr>
        <w:t xml:space="preserve">imbalance </w:t>
      </w:r>
      <w:r w:rsidR="00406EBA">
        <w:rPr>
          <w:rFonts w:ascii="Times New Roman" w:hAnsi="Times New Roman" w:cs="Times New Roman"/>
          <w:sz w:val="24"/>
          <w:szCs w:val="24"/>
        </w:rPr>
        <w:t>means that we may have to sample from the population of restaurants in order to have a more equal balan</w:t>
      </w:r>
      <w:r w:rsidR="00933E22">
        <w:rPr>
          <w:rFonts w:ascii="Times New Roman" w:hAnsi="Times New Roman" w:cs="Times New Roman"/>
          <w:sz w:val="24"/>
          <w:szCs w:val="24"/>
        </w:rPr>
        <w:t xml:space="preserve">ce with our target, at-risk </w:t>
      </w:r>
      <w:r w:rsidR="00AA6CBE">
        <w:rPr>
          <w:rFonts w:ascii="Times New Roman" w:hAnsi="Times New Roman" w:cs="Times New Roman"/>
          <w:sz w:val="24"/>
          <w:szCs w:val="24"/>
        </w:rPr>
        <w:t>restaurants</w:t>
      </w:r>
      <w:r w:rsidR="00933E22">
        <w:rPr>
          <w:rFonts w:ascii="Times New Roman" w:hAnsi="Times New Roman" w:cs="Times New Roman"/>
          <w:sz w:val="24"/>
          <w:szCs w:val="24"/>
        </w:rPr>
        <w:t>.</w:t>
      </w:r>
      <w:r w:rsidR="00EF5048">
        <w:rPr>
          <w:rFonts w:ascii="Times New Roman" w:hAnsi="Times New Roman" w:cs="Times New Roman"/>
          <w:sz w:val="24"/>
          <w:szCs w:val="24"/>
        </w:rPr>
        <w:t xml:space="preserve"> </w:t>
      </w:r>
    </w:p>
    <w:p w:rsidR="003679AE" w:rsidRDefault="009D7ED6" w:rsidP="001324D2">
      <w:pPr>
        <w:spacing w:line="480" w:lineRule="auto"/>
        <w:rPr>
          <w:rFonts w:ascii="Times New Roman" w:hAnsi="Times New Roman" w:cs="Times New Roman"/>
          <w:i/>
          <w:sz w:val="24"/>
          <w:szCs w:val="24"/>
        </w:rPr>
      </w:pPr>
      <w:r w:rsidRPr="009D7ED6">
        <w:rPr>
          <w:rFonts w:ascii="Times New Roman" w:hAnsi="Times New Roman" w:cs="Times New Roman"/>
          <w:sz w:val="24"/>
          <w:szCs w:val="24"/>
        </w:rPr>
        <w:lastRenderedPageBreak/>
        <w:t>Delving into the variables which have the greatest impact on predicting our target variable we see that the four most important variables in order of importance ar</w:t>
      </w:r>
      <w:r w:rsidR="001324D2">
        <w:rPr>
          <w:rFonts w:ascii="Times New Roman" w:hAnsi="Times New Roman" w:cs="Times New Roman"/>
          <w:sz w:val="24"/>
          <w:szCs w:val="24"/>
        </w:rPr>
        <w:t>e as follows</w:t>
      </w:r>
      <w:r w:rsidR="001324D2" w:rsidRPr="00733B0E">
        <w:rPr>
          <w:rFonts w:ascii="Times New Roman" w:hAnsi="Times New Roman" w:cs="Times New Roman"/>
          <w:i/>
          <w:sz w:val="24"/>
          <w:szCs w:val="24"/>
        </w:rPr>
        <w:t xml:space="preserve">:  </w:t>
      </w:r>
    </w:p>
    <w:p w:rsidR="003679AE" w:rsidRPr="003679AE" w:rsidRDefault="009D7ED6" w:rsidP="003679AE">
      <w:pPr>
        <w:pStyle w:val="ListParagraph"/>
        <w:numPr>
          <w:ilvl w:val="0"/>
          <w:numId w:val="8"/>
        </w:numPr>
        <w:spacing w:line="480" w:lineRule="auto"/>
        <w:rPr>
          <w:rFonts w:ascii="Times New Roman" w:hAnsi="Times New Roman" w:cs="Times New Roman"/>
          <w:sz w:val="24"/>
          <w:szCs w:val="24"/>
        </w:rPr>
      </w:pPr>
      <w:r w:rsidRPr="003679AE">
        <w:rPr>
          <w:rFonts w:ascii="Times New Roman" w:hAnsi="Times New Roman" w:cs="Times New Roman"/>
          <w:sz w:val="24"/>
          <w:szCs w:val="24"/>
        </w:rPr>
        <w:t>Last Inspection Date</w:t>
      </w:r>
      <w:r w:rsidR="001324D2" w:rsidRPr="003679AE">
        <w:rPr>
          <w:rFonts w:ascii="Times New Roman" w:hAnsi="Times New Roman" w:cs="Times New Roman"/>
          <w:sz w:val="24"/>
          <w:szCs w:val="24"/>
        </w:rPr>
        <w:t xml:space="preserve">, </w:t>
      </w:r>
    </w:p>
    <w:p w:rsidR="003679AE" w:rsidRPr="003679AE" w:rsidRDefault="009D7ED6" w:rsidP="003679AE">
      <w:pPr>
        <w:pStyle w:val="ListParagraph"/>
        <w:numPr>
          <w:ilvl w:val="0"/>
          <w:numId w:val="8"/>
        </w:numPr>
        <w:spacing w:line="480" w:lineRule="auto"/>
        <w:rPr>
          <w:rFonts w:ascii="Times New Roman" w:hAnsi="Times New Roman" w:cs="Times New Roman"/>
          <w:sz w:val="24"/>
          <w:szCs w:val="24"/>
        </w:rPr>
      </w:pPr>
      <w:r w:rsidRPr="003679AE">
        <w:rPr>
          <w:rFonts w:ascii="Times New Roman" w:hAnsi="Times New Roman" w:cs="Times New Roman"/>
          <w:sz w:val="24"/>
          <w:szCs w:val="24"/>
        </w:rPr>
        <w:t>Variable 08_A (Facility not vermin proof)</w:t>
      </w:r>
    </w:p>
    <w:p w:rsidR="003679AE" w:rsidRPr="003679AE" w:rsidRDefault="009D7ED6" w:rsidP="003679AE">
      <w:pPr>
        <w:pStyle w:val="ListParagraph"/>
        <w:numPr>
          <w:ilvl w:val="0"/>
          <w:numId w:val="8"/>
        </w:numPr>
        <w:spacing w:line="480" w:lineRule="auto"/>
        <w:rPr>
          <w:rFonts w:ascii="Times New Roman" w:hAnsi="Times New Roman" w:cs="Times New Roman"/>
          <w:sz w:val="24"/>
          <w:szCs w:val="24"/>
        </w:rPr>
      </w:pPr>
      <w:r w:rsidRPr="003679AE">
        <w:rPr>
          <w:rFonts w:ascii="Times New Roman" w:hAnsi="Times New Roman" w:cs="Times New Roman"/>
          <w:sz w:val="24"/>
          <w:szCs w:val="24"/>
        </w:rPr>
        <w:t xml:space="preserve">Variable 02_G (Cold item held above </w:t>
      </w:r>
      <w:r w:rsidRPr="003679AE">
        <w:rPr>
          <w:rStyle w:val="normaltextrun"/>
          <w:rFonts w:ascii="Times New Roman" w:hAnsi="Times New Roman" w:cs="Times New Roman"/>
          <w:color w:val="000000"/>
          <w:sz w:val="24"/>
          <w:szCs w:val="24"/>
        </w:rPr>
        <w:t>41º F)</w:t>
      </w:r>
    </w:p>
    <w:p w:rsidR="003679AE" w:rsidRPr="003679AE" w:rsidRDefault="009D7ED6" w:rsidP="003679AE">
      <w:pPr>
        <w:pStyle w:val="ListParagraph"/>
        <w:numPr>
          <w:ilvl w:val="0"/>
          <w:numId w:val="8"/>
        </w:numPr>
        <w:spacing w:line="480" w:lineRule="auto"/>
        <w:rPr>
          <w:rFonts w:ascii="Times New Roman" w:hAnsi="Times New Roman" w:cs="Times New Roman"/>
          <w:sz w:val="24"/>
          <w:szCs w:val="24"/>
        </w:rPr>
      </w:pPr>
      <w:r w:rsidRPr="003679AE">
        <w:rPr>
          <w:rFonts w:ascii="Times New Roman" w:hAnsi="Times New Roman" w:cs="Times New Roman"/>
          <w:sz w:val="24"/>
          <w:szCs w:val="24"/>
        </w:rPr>
        <w:t>Number of Inspections</w:t>
      </w:r>
      <w:r w:rsidR="001324D2" w:rsidRPr="003679AE">
        <w:rPr>
          <w:rFonts w:ascii="Times New Roman" w:hAnsi="Times New Roman" w:cs="Times New Roman"/>
          <w:sz w:val="24"/>
          <w:szCs w:val="24"/>
        </w:rPr>
        <w:t xml:space="preserve">, </w:t>
      </w:r>
      <w:r w:rsidRPr="003679AE">
        <w:rPr>
          <w:rFonts w:ascii="Times New Roman" w:hAnsi="Times New Roman" w:cs="Times New Roman"/>
          <w:sz w:val="24"/>
          <w:szCs w:val="24"/>
        </w:rPr>
        <w:t xml:space="preserve">Variable 02_B </w:t>
      </w:r>
    </w:p>
    <w:p w:rsidR="00CB73CB" w:rsidRPr="003679AE" w:rsidRDefault="009D7ED6" w:rsidP="003679AE">
      <w:pPr>
        <w:pStyle w:val="ListParagraph"/>
        <w:numPr>
          <w:ilvl w:val="0"/>
          <w:numId w:val="8"/>
        </w:numPr>
        <w:spacing w:line="480" w:lineRule="auto"/>
        <w:rPr>
          <w:rStyle w:val="normaltextrun"/>
          <w:rFonts w:ascii="Times New Roman" w:hAnsi="Times New Roman" w:cs="Times New Roman"/>
          <w:color w:val="000000"/>
          <w:sz w:val="24"/>
          <w:szCs w:val="24"/>
        </w:rPr>
      </w:pPr>
      <w:r w:rsidRPr="003679AE">
        <w:rPr>
          <w:rFonts w:ascii="Times New Roman" w:hAnsi="Times New Roman" w:cs="Times New Roman"/>
          <w:sz w:val="24"/>
          <w:szCs w:val="24"/>
        </w:rPr>
        <w:t>(</w:t>
      </w:r>
      <w:r w:rsidRPr="003679AE">
        <w:rPr>
          <w:rStyle w:val="normaltextrun"/>
          <w:rFonts w:ascii="Times New Roman" w:hAnsi="Times New Roman" w:cs="Times New Roman"/>
          <w:color w:val="000000"/>
          <w:sz w:val="24"/>
          <w:szCs w:val="24"/>
        </w:rPr>
        <w:t>hot item not being held above 140 º F)</w:t>
      </w:r>
    </w:p>
    <w:p w:rsidR="00D35D08" w:rsidRPr="001324D2" w:rsidRDefault="00CC52C4" w:rsidP="001324D2">
      <w:pPr>
        <w:spacing w:line="480" w:lineRule="auto"/>
        <w:rPr>
          <w:rFonts w:ascii="Times New Roman" w:hAnsi="Times New Roman" w:cs="Times New Roman"/>
          <w:sz w:val="24"/>
          <w:szCs w:val="24"/>
        </w:rPr>
      </w:pPr>
      <w:r w:rsidRPr="009D7ED6">
        <w:rPr>
          <w:rFonts w:ascii="Times New Roman" w:hAnsi="Times New Roman" w:cs="Times New Roman"/>
          <w:noProof/>
          <w:sz w:val="24"/>
          <w:szCs w:val="24"/>
        </w:rPr>
        <w:drawing>
          <wp:anchor distT="0" distB="0" distL="114300" distR="114300" simplePos="0" relativeHeight="251658240" behindDoc="0" locked="0" layoutInCell="1" allowOverlap="1" wp14:anchorId="5B91BB53" wp14:editId="00CC479B">
            <wp:simplePos x="0" y="0"/>
            <wp:positionH relativeFrom="column">
              <wp:posOffset>2979420</wp:posOffset>
            </wp:positionH>
            <wp:positionV relativeFrom="paragraph">
              <wp:posOffset>21590</wp:posOffset>
            </wp:positionV>
            <wp:extent cx="3263900" cy="28721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5104"/>
                    <a:stretch/>
                  </pic:blipFill>
                  <pic:spPr bwMode="auto">
                    <a:xfrm>
                      <a:off x="0" y="0"/>
                      <a:ext cx="3263900" cy="2872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6EDC6F12" wp14:editId="199DF376">
                <wp:simplePos x="0" y="0"/>
                <wp:positionH relativeFrom="column">
                  <wp:posOffset>3164840</wp:posOffset>
                </wp:positionH>
                <wp:positionV relativeFrom="paragraph">
                  <wp:posOffset>2904490</wp:posOffset>
                </wp:positionV>
                <wp:extent cx="32639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a:effectLst/>
                      </wps:spPr>
                      <wps:txbx>
                        <w:txbxContent>
                          <w:p w:rsidR="008860E5" w:rsidRPr="005E2F04" w:rsidRDefault="008860E5" w:rsidP="00635C20">
                            <w:pPr>
                              <w:pStyle w:val="Caption"/>
                              <w:rPr>
                                <w:rFonts w:ascii="Times New Roman" w:hAnsi="Times New Roman" w:cs="Times New Roman"/>
                                <w:noProof/>
                                <w:sz w:val="24"/>
                                <w:szCs w:val="24"/>
                              </w:rPr>
                            </w:pPr>
                            <w:r>
                              <w:t>Figure 2: Occurrence of Vermin Violations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C6F12" id="Text Box 19" o:spid="_x0000_s1027" type="#_x0000_t202" style="position:absolute;margin-left:249.2pt;margin-top:228.7pt;width:2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" stroked="f">
                <v:textbox style="mso-fit-shape-to-text:t" inset="0,0,0,0">
                  <w:txbxContent>
                    <w:p w:rsidR="008860E5" w:rsidRPr="005E2F04" w:rsidRDefault="008860E5" w:rsidP="00635C20">
                      <w:pPr>
                        <w:pStyle w:val="Caption"/>
                        <w:rPr>
                          <w:rFonts w:ascii="Times New Roman" w:hAnsi="Times New Roman" w:cs="Times New Roman"/>
                          <w:noProof/>
                          <w:sz w:val="24"/>
                          <w:szCs w:val="24"/>
                        </w:rPr>
                      </w:pPr>
                      <w:r>
                        <w:t>Figure 2: Occurrence of Vermin Violations</w:t>
                      </w:r>
                    </w:p>
                  </w:txbxContent>
                </v:textbox>
                <w10:wrap type="square"/>
              </v:shape>
            </w:pict>
          </mc:Fallback>
        </mc:AlternateContent>
      </w:r>
      <w:r w:rsidR="007F6ADB">
        <w:rPr>
          <w:rStyle w:val="normaltextrun"/>
          <w:rFonts w:ascii="Times New Roman" w:hAnsi="Times New Roman" w:cs="Times New Roman"/>
          <w:color w:val="000000"/>
          <w:sz w:val="24"/>
          <w:szCs w:val="24"/>
        </w:rPr>
        <w:t>Figure 2</w:t>
      </w:r>
      <w:r w:rsidR="000700B7">
        <w:rPr>
          <w:rStyle w:val="normaltextrun"/>
          <w:rFonts w:ascii="Times New Roman" w:hAnsi="Times New Roman" w:cs="Times New Roman"/>
          <w:color w:val="000000"/>
          <w:sz w:val="24"/>
          <w:szCs w:val="24"/>
        </w:rPr>
        <w:t xml:space="preserve">  </w:t>
      </w:r>
      <w:r w:rsidR="009D7ED6" w:rsidRPr="009D7ED6">
        <w:rPr>
          <w:rStyle w:val="normaltextrun"/>
          <w:rFonts w:ascii="Times New Roman" w:hAnsi="Times New Roman" w:cs="Times New Roman"/>
          <w:color w:val="000000"/>
          <w:sz w:val="24"/>
          <w:szCs w:val="24"/>
        </w:rPr>
        <w:t xml:space="preserve">shows the relation of the lastscore with variable _08A </w:t>
      </w:r>
      <w:r w:rsidR="009D7ED6" w:rsidRPr="009D7ED6">
        <w:rPr>
          <w:rFonts w:ascii="Times New Roman" w:hAnsi="Times New Roman" w:cs="Times New Roman"/>
          <w:sz w:val="24"/>
          <w:szCs w:val="24"/>
        </w:rPr>
        <w:t xml:space="preserve">(Facility not vermin proof) </w:t>
      </w:r>
      <w:r w:rsidR="009D7ED6" w:rsidRPr="009D7ED6">
        <w:rPr>
          <w:rStyle w:val="normaltextrun"/>
          <w:rFonts w:ascii="Times New Roman" w:hAnsi="Times New Roman" w:cs="Times New Roman"/>
          <w:color w:val="000000"/>
          <w:sz w:val="24"/>
          <w:szCs w:val="24"/>
        </w:rPr>
        <w:t xml:space="preserve"> which according to our initial exploration has the highest explanatory power. </w:t>
      </w:r>
    </w:p>
    <w:p w:rsidR="002E31DE" w:rsidRPr="00EC29DE" w:rsidRDefault="009D7ED6" w:rsidP="00EC29DE">
      <w:pPr>
        <w:spacing w:line="480" w:lineRule="auto"/>
        <w:rPr>
          <w:rFonts w:ascii="Times New Roman" w:hAnsi="Times New Roman" w:cs="Times New Roman"/>
          <w:sz w:val="24"/>
          <w:szCs w:val="24"/>
        </w:rPr>
      </w:pPr>
      <w:r w:rsidRPr="009D7ED6">
        <w:rPr>
          <w:rFonts w:ascii="Times New Roman" w:hAnsi="Times New Roman" w:cs="Times New Roman"/>
          <w:sz w:val="24"/>
          <w:szCs w:val="24"/>
        </w:rPr>
        <w:t xml:space="preserve">It is interesting to note that in addition to the three violations which are expected to impact the score which eventually translates into the restaurant grade there are two more explanatory variables. These include the Last Inspection Date and Number of Inspections. </w:t>
      </w:r>
      <w:r w:rsidR="007D17BA">
        <w:rPr>
          <w:rFonts w:ascii="Times New Roman" w:hAnsi="Times New Roman" w:cs="Times New Roman"/>
          <w:sz w:val="24"/>
          <w:szCs w:val="24"/>
        </w:rPr>
        <w:t>At this stage, the potential importance of these</w:t>
      </w:r>
      <w:r w:rsidRPr="009D7ED6">
        <w:rPr>
          <w:rFonts w:ascii="Times New Roman" w:hAnsi="Times New Roman" w:cs="Times New Roman"/>
          <w:sz w:val="24"/>
          <w:szCs w:val="24"/>
        </w:rPr>
        <w:t xml:space="preserve"> two </w:t>
      </w:r>
      <w:r w:rsidR="007D17BA">
        <w:rPr>
          <w:rFonts w:ascii="Times New Roman" w:hAnsi="Times New Roman" w:cs="Times New Roman"/>
          <w:sz w:val="24"/>
          <w:szCs w:val="24"/>
        </w:rPr>
        <w:t xml:space="preserve">variables </w:t>
      </w:r>
      <w:r w:rsidRPr="009D7ED6">
        <w:rPr>
          <w:rFonts w:ascii="Times New Roman" w:hAnsi="Times New Roman" w:cs="Times New Roman"/>
          <w:sz w:val="24"/>
          <w:szCs w:val="24"/>
        </w:rPr>
        <w:t xml:space="preserve">can be explained in the sense that once a restaurant has had a few inspections it becomes familiar with the evaluation criteria and better able to handle the inspection. Moreover when the last inspection </w:t>
      </w:r>
      <w:r w:rsidRPr="00BE2B8C">
        <w:rPr>
          <w:rFonts w:ascii="Times New Roman" w:hAnsi="Times New Roman" w:cs="Times New Roman"/>
          <w:sz w:val="24"/>
          <w:szCs w:val="24"/>
        </w:rPr>
        <w:t>date is recent a restaurant can gauge easily the latest patterns the inspectors are looking for. These initial patterns combined with our modelling results will better enable us to make predictions about the way the gra</w:t>
      </w:r>
      <w:r w:rsidR="008935B1" w:rsidRPr="00BE2B8C">
        <w:rPr>
          <w:rFonts w:ascii="Times New Roman" w:hAnsi="Times New Roman" w:cs="Times New Roman"/>
          <w:sz w:val="24"/>
          <w:szCs w:val="24"/>
        </w:rPr>
        <w:t>ding system works in New York.</w:t>
      </w:r>
      <w:r w:rsidR="008935B1">
        <w:rPr>
          <w:rFonts w:ascii="Times New Roman" w:hAnsi="Times New Roman" w:cs="Times New Roman"/>
          <w:sz w:val="24"/>
          <w:szCs w:val="24"/>
        </w:rPr>
        <w:t xml:space="preserve"> </w:t>
      </w:r>
      <w:r w:rsidRPr="009D7ED6">
        <w:rPr>
          <w:rFonts w:ascii="Times New Roman" w:hAnsi="Times New Roman" w:cs="Times New Roman"/>
          <w:sz w:val="24"/>
          <w:szCs w:val="24"/>
        </w:rPr>
        <w:br/>
      </w:r>
      <w:r w:rsidRPr="009D7ED6">
        <w:rPr>
          <w:rFonts w:ascii="Times New Roman" w:hAnsi="Times New Roman" w:cs="Times New Roman"/>
          <w:sz w:val="24"/>
          <w:szCs w:val="24"/>
        </w:rPr>
        <w:lastRenderedPageBreak/>
        <w:t xml:space="preserve">One interesting aspect of our data is that the income measures of the neighborhood do not play a very significant role in explaining the last scores that are received by the different restaurants in consideration. Normally we would expect that restaurants located in a higher mean income area would be of higher quality. We believe this can be explained from the fact that the grading system itself is keeping a check on the different restaurants in New York City. All restaurant owners are putting in substantial effort to get a decent grade regardless of the fact whether they are located in a rich neighborhood or not. Moreover the grading </w:t>
      </w:r>
      <w:r w:rsidR="00C76777" w:rsidRPr="009D7ED6">
        <w:rPr>
          <w:rFonts w:ascii="Times New Roman" w:hAnsi="Times New Roman" w:cs="Times New Roman"/>
          <w:sz w:val="24"/>
          <w:szCs w:val="24"/>
        </w:rPr>
        <w:t>criteria are</w:t>
      </w:r>
      <w:r w:rsidRPr="009D7ED6">
        <w:rPr>
          <w:rFonts w:ascii="Times New Roman" w:hAnsi="Times New Roman" w:cs="Times New Roman"/>
          <w:sz w:val="24"/>
          <w:szCs w:val="24"/>
        </w:rPr>
        <w:t xml:space="preserve"> based on basic measures which can be easily employed by any food facility</w:t>
      </w:r>
      <w:r w:rsidR="00EC29DE">
        <w:rPr>
          <w:rFonts w:ascii="Times New Roman" w:hAnsi="Times New Roman" w:cs="Times New Roman"/>
          <w:sz w:val="24"/>
          <w:szCs w:val="24"/>
        </w:rPr>
        <w:t xml:space="preserve"> without intensive investment. </w:t>
      </w:r>
    </w:p>
    <w:p w:rsidR="001E2581" w:rsidRPr="00197930" w:rsidRDefault="00AC31BE" w:rsidP="00993FAC">
      <w:pPr>
        <w:pStyle w:val="Heading1"/>
      </w:pPr>
      <w:r>
        <w:t>V</w:t>
      </w:r>
      <w:r w:rsidR="009425E1">
        <w:t>I</w:t>
      </w:r>
      <w:r>
        <w:t xml:space="preserve">. </w:t>
      </w:r>
      <w:r w:rsidR="001E2581" w:rsidRPr="00197930">
        <w:t xml:space="preserve">Data </w:t>
      </w:r>
      <w:r w:rsidR="001E2581">
        <w:t>Analysis</w:t>
      </w:r>
    </w:p>
    <w:p w:rsidR="00F412FD" w:rsidRDefault="00F412FD" w:rsidP="00F412FD">
      <w:pPr>
        <w:pStyle w:val="Heading2"/>
        <w:spacing w:after="120" w:line="240" w:lineRule="auto"/>
      </w:pPr>
      <w:r w:rsidRPr="00001D36">
        <w:t>Decision</w:t>
      </w:r>
      <w:r w:rsidR="00CC52C4">
        <w:t>/Regression</w:t>
      </w:r>
      <w:r w:rsidRPr="00001D36">
        <w:t xml:space="preserve"> Tree</w:t>
      </w:r>
      <w:r w:rsidR="00CC52C4">
        <w:t>s</w:t>
      </w:r>
    </w:p>
    <w:p w:rsidR="00F412FD" w:rsidRPr="00735FEB" w:rsidRDefault="00F412FD" w:rsidP="00F412FD">
      <w:pPr>
        <w:spacing w:line="480" w:lineRule="auto"/>
        <w:rPr>
          <w:rFonts w:ascii="Times New Roman" w:hAnsi="Times New Roman" w:cs="Times New Roman"/>
          <w:sz w:val="24"/>
          <w:szCs w:val="24"/>
        </w:rPr>
      </w:pPr>
      <w:r w:rsidRPr="00735FEB">
        <w:rPr>
          <w:rFonts w:ascii="Times New Roman" w:hAnsi="Times New Roman" w:cs="Times New Roman"/>
          <w:sz w:val="24"/>
          <w:szCs w:val="24"/>
        </w:rPr>
        <w:t>In order distinctly bucket restaurants into an at-risk category</w:t>
      </w:r>
      <w:r w:rsidR="00424B36">
        <w:rPr>
          <w:rFonts w:ascii="Times New Roman" w:hAnsi="Times New Roman" w:cs="Times New Roman"/>
          <w:sz w:val="24"/>
          <w:szCs w:val="24"/>
        </w:rPr>
        <w:t xml:space="preserve"> we first tried decisions trees as a prediction model. Since our target variable last score is a continuous variable,</w:t>
      </w:r>
      <w:r w:rsidRPr="00735FEB">
        <w:rPr>
          <w:rFonts w:ascii="Times New Roman" w:hAnsi="Times New Roman" w:cs="Times New Roman"/>
          <w:sz w:val="24"/>
          <w:szCs w:val="24"/>
        </w:rPr>
        <w:t xml:space="preserve"> a new binary variable named AtRisk was added to the model.  All restaurants with a grade of 26 or higher were marked as AtRisk since they were a minor violation of being marked with a C grade. Additionally the full list of 22,000+ was sampled so that an equal proportion of A, B and C graded restaurant were evaluated into the model (654 per letter).  Using a 60/40 training/validation a decision tree was built using the new AtRisk variable as the target. </w:t>
      </w:r>
      <w:r w:rsidR="00213B46">
        <w:rPr>
          <w:rFonts w:ascii="Times New Roman" w:hAnsi="Times New Roman" w:cs="Times New Roman"/>
          <w:sz w:val="24"/>
          <w:szCs w:val="24"/>
        </w:rPr>
        <w:t xml:space="preserve">It should be noted that average prior score was removed from the model since it dominated the majority of the nodes.  </w:t>
      </w:r>
    </w:p>
    <w:p w:rsidR="00F412FD" w:rsidRPr="00735FEB" w:rsidRDefault="00F412FD" w:rsidP="00F412FD">
      <w:pPr>
        <w:spacing w:line="480" w:lineRule="auto"/>
        <w:rPr>
          <w:rFonts w:ascii="Times New Roman" w:hAnsi="Times New Roman" w:cs="Times New Roman"/>
          <w:sz w:val="24"/>
          <w:szCs w:val="24"/>
        </w:rPr>
      </w:pPr>
      <w:r w:rsidRPr="00735FEB">
        <w:rPr>
          <w:rFonts w:ascii="Times New Roman" w:hAnsi="Times New Roman" w:cs="Times New Roman"/>
          <w:sz w:val="24"/>
          <w:szCs w:val="24"/>
        </w:rPr>
        <w:t>The decision tree found that the most important variable was the presence of a single 05D (Hand washing facility not provided in or near food preparation area and toilet room</w:t>
      </w:r>
      <w:r w:rsidRPr="00735FEB">
        <w:rPr>
          <w:rFonts w:ascii="Times New Roman" w:eastAsia="Times New Roman" w:hAnsi="Times New Roman" w:cs="Times New Roman"/>
          <w:color w:val="000000"/>
          <w:sz w:val="24"/>
          <w:szCs w:val="24"/>
        </w:rPr>
        <w:t>)</w:t>
      </w:r>
      <w:r w:rsidRPr="00735FEB">
        <w:rPr>
          <w:rFonts w:ascii="Times New Roman" w:hAnsi="Times New Roman" w:cs="Times New Roman"/>
          <w:sz w:val="24"/>
          <w:szCs w:val="24"/>
        </w:rPr>
        <w:t xml:space="preserve"> violation as the most important variable for determining if a restraint is at-risk. If a restaurant had at least one </w:t>
      </w:r>
      <w:r w:rsidRPr="00735FEB">
        <w:rPr>
          <w:rFonts w:ascii="Times New Roman" w:hAnsi="Times New Roman" w:cs="Times New Roman"/>
          <w:sz w:val="24"/>
          <w:szCs w:val="24"/>
        </w:rPr>
        <w:lastRenderedPageBreak/>
        <w:t xml:space="preserve">prior 05D and a 09C (Food contact surface not properly maintained), it was much more likely to be at-risk than those restaurants that haven’t had those two previous violations. </w:t>
      </w:r>
    </w:p>
    <w:p w:rsidR="00F412FD" w:rsidRDefault="00F412FD" w:rsidP="00F412FD">
      <w:pPr>
        <w:spacing w:line="480" w:lineRule="auto"/>
        <w:rPr>
          <w:rFonts w:ascii="Arial" w:hAnsi="Arial" w:cs="Arial"/>
          <w:b/>
          <w:color w:val="1F497D" w:themeColor="text2"/>
          <w:sz w:val="24"/>
          <w:szCs w:val="24"/>
        </w:rPr>
      </w:pPr>
      <w:r w:rsidRPr="00735FEB">
        <w:rPr>
          <w:rFonts w:ascii="Times New Roman" w:hAnsi="Times New Roman" w:cs="Times New Roman"/>
          <w:sz w:val="24"/>
          <w:szCs w:val="24"/>
        </w:rPr>
        <w:t xml:space="preserve">Taking a non-binary approach </w:t>
      </w:r>
      <w:r w:rsidR="002A1AB9">
        <w:rPr>
          <w:rFonts w:ascii="Times New Roman" w:hAnsi="Times New Roman" w:cs="Times New Roman"/>
          <w:sz w:val="24"/>
          <w:szCs w:val="24"/>
        </w:rPr>
        <w:t xml:space="preserve">to the target variable </w:t>
      </w:r>
      <w:r w:rsidRPr="00735FEB">
        <w:rPr>
          <w:rFonts w:ascii="Times New Roman" w:hAnsi="Times New Roman" w:cs="Times New Roman"/>
          <w:sz w:val="24"/>
          <w:szCs w:val="24"/>
        </w:rPr>
        <w:t>provided very different results. Using a regression tree and targeting the last score variable showed that a restaurant with 2 or more 08A violation (</w:t>
      </w:r>
      <w:r w:rsidR="000737E3">
        <w:rPr>
          <w:rFonts w:ascii="Times New Roman" w:hAnsi="Times New Roman" w:cs="Times New Roman"/>
          <w:sz w:val="24"/>
          <w:szCs w:val="24"/>
        </w:rPr>
        <w:t>f</w:t>
      </w:r>
      <w:r w:rsidRPr="00735FEB">
        <w:rPr>
          <w:rFonts w:ascii="Times New Roman" w:hAnsi="Times New Roman" w:cs="Times New Roman"/>
          <w:sz w:val="24"/>
          <w:szCs w:val="24"/>
        </w:rPr>
        <w:t>acility not vermin proof) averaged a score of 17 compared to 24 to those that had one or fewer vermin violations. If a res</w:t>
      </w:r>
      <w:r w:rsidR="00B110CA">
        <w:rPr>
          <w:rFonts w:ascii="Times New Roman" w:hAnsi="Times New Roman" w:cs="Times New Roman"/>
          <w:sz w:val="24"/>
          <w:szCs w:val="24"/>
        </w:rPr>
        <w:t>taurant</w:t>
      </w:r>
      <w:r w:rsidRPr="00735FEB">
        <w:rPr>
          <w:rFonts w:ascii="Times New Roman" w:hAnsi="Times New Roman" w:cs="Times New Roman"/>
          <w:sz w:val="24"/>
          <w:szCs w:val="24"/>
        </w:rPr>
        <w:t xml:space="preserve"> did not have a vermin violation, then the most important violation from the decision tree, 05D (Hand</w:t>
      </w:r>
      <w:r w:rsidR="00B110CA">
        <w:rPr>
          <w:rFonts w:ascii="Times New Roman" w:hAnsi="Times New Roman" w:cs="Times New Roman"/>
          <w:sz w:val="24"/>
          <w:szCs w:val="24"/>
        </w:rPr>
        <w:t xml:space="preserve"> washing facility not provided)</w:t>
      </w:r>
      <w:r w:rsidRPr="00735FEB">
        <w:rPr>
          <w:rFonts w:ascii="Times New Roman" w:hAnsi="Times New Roman" w:cs="Times New Roman"/>
          <w:sz w:val="24"/>
          <w:szCs w:val="24"/>
        </w:rPr>
        <w:t xml:space="preserve"> </w:t>
      </w:r>
      <w:r w:rsidR="00B110CA">
        <w:rPr>
          <w:rFonts w:ascii="Times New Roman" w:hAnsi="Times New Roman" w:cs="Times New Roman"/>
          <w:sz w:val="24"/>
          <w:szCs w:val="24"/>
        </w:rPr>
        <w:t>which dropped</w:t>
      </w:r>
      <w:r w:rsidRPr="00735FEB">
        <w:rPr>
          <w:rFonts w:ascii="Times New Roman" w:hAnsi="Times New Roman" w:cs="Times New Roman"/>
          <w:sz w:val="24"/>
          <w:szCs w:val="24"/>
        </w:rPr>
        <w:t xml:space="preserve"> the average score by 5 points</w:t>
      </w:r>
      <w:r w:rsidR="00B110CA">
        <w:rPr>
          <w:rFonts w:ascii="Times New Roman" w:hAnsi="Times New Roman" w:cs="Times New Roman"/>
          <w:sz w:val="24"/>
          <w:szCs w:val="24"/>
        </w:rPr>
        <w:t xml:space="preserve"> when present</w:t>
      </w:r>
      <w:r w:rsidR="000911E4">
        <w:rPr>
          <w:rFonts w:ascii="Times New Roman" w:hAnsi="Times New Roman" w:cs="Times New Roman"/>
          <w:sz w:val="24"/>
          <w:szCs w:val="24"/>
        </w:rPr>
        <w:t xml:space="preserve">. </w:t>
      </w:r>
      <w:r w:rsidRPr="00735FEB">
        <w:rPr>
          <w:rFonts w:ascii="Times New Roman" w:hAnsi="Times New Roman" w:cs="Times New Roman"/>
          <w:sz w:val="24"/>
          <w:szCs w:val="24"/>
        </w:rPr>
        <w:t xml:space="preserve">Given that the overall the regression model performed better in terms of over fitting and the binary model did not have a vermin related violations </w:t>
      </w:r>
      <w:r w:rsidR="00390765">
        <w:rPr>
          <w:rFonts w:ascii="Times New Roman" w:hAnsi="Times New Roman" w:cs="Times New Roman"/>
          <w:sz w:val="24"/>
          <w:szCs w:val="24"/>
        </w:rPr>
        <w:t xml:space="preserve">highly ranked </w:t>
      </w:r>
      <w:r w:rsidR="00390765" w:rsidRPr="00735FEB">
        <w:rPr>
          <w:rFonts w:ascii="Times New Roman" w:hAnsi="Times New Roman" w:cs="Times New Roman"/>
          <w:sz w:val="24"/>
          <w:szCs w:val="24"/>
        </w:rPr>
        <w:t>tree</w:t>
      </w:r>
      <w:r w:rsidRPr="00735FEB">
        <w:rPr>
          <w:rFonts w:ascii="Times New Roman" w:hAnsi="Times New Roman" w:cs="Times New Roman"/>
          <w:sz w:val="24"/>
          <w:szCs w:val="24"/>
        </w:rPr>
        <w:t xml:space="preserve"> model</w:t>
      </w:r>
      <w:r w:rsidR="00390765">
        <w:rPr>
          <w:rFonts w:ascii="Times New Roman" w:hAnsi="Times New Roman" w:cs="Times New Roman"/>
          <w:sz w:val="24"/>
          <w:szCs w:val="24"/>
        </w:rPr>
        <w:t>, the linear regression model</w:t>
      </w:r>
      <w:r w:rsidRPr="00735FEB">
        <w:rPr>
          <w:rFonts w:ascii="Times New Roman" w:hAnsi="Times New Roman" w:cs="Times New Roman"/>
          <w:sz w:val="24"/>
          <w:szCs w:val="24"/>
        </w:rPr>
        <w:t xml:space="preserve"> seems to be a better fit. </w:t>
      </w:r>
    </w:p>
    <w:p w:rsidR="001E2581" w:rsidRPr="004504EF" w:rsidRDefault="005F145B" w:rsidP="001E2581">
      <w:pPr>
        <w:spacing w:line="480" w:lineRule="auto"/>
        <w:rPr>
          <w:rFonts w:ascii="Times New Roman" w:hAnsi="Times New Roman" w:cs="Times New Roman"/>
          <w:sz w:val="24"/>
          <w:szCs w:val="24"/>
        </w:rPr>
      </w:pPr>
      <w:r>
        <w:rPr>
          <w:rFonts w:ascii="Times New Roman" w:hAnsi="Times New Roman" w:cs="Times New Roman"/>
          <w:sz w:val="24"/>
          <w:szCs w:val="24"/>
        </w:rPr>
        <w:t>Though a</w:t>
      </w:r>
      <w:r w:rsidR="001E2581" w:rsidRPr="004504EF">
        <w:rPr>
          <w:rFonts w:ascii="Times New Roman" w:hAnsi="Times New Roman" w:cs="Times New Roman"/>
          <w:sz w:val="24"/>
          <w:szCs w:val="24"/>
        </w:rPr>
        <w:t xml:space="preserve"> decision tree</w:t>
      </w:r>
      <w:r>
        <w:rPr>
          <w:rFonts w:ascii="Times New Roman" w:hAnsi="Times New Roman" w:cs="Times New Roman"/>
          <w:sz w:val="24"/>
          <w:szCs w:val="24"/>
        </w:rPr>
        <w:t xml:space="preserve"> model</w:t>
      </w:r>
      <w:r w:rsidR="001E2581" w:rsidRPr="004504EF">
        <w:rPr>
          <w:rFonts w:ascii="Times New Roman" w:hAnsi="Times New Roman" w:cs="Times New Roman"/>
          <w:sz w:val="24"/>
          <w:szCs w:val="24"/>
        </w:rPr>
        <w:t xml:space="preserve"> provided a lot of predictive information, one of the most important factor</w:t>
      </w:r>
      <w:r>
        <w:rPr>
          <w:rFonts w:ascii="Times New Roman" w:hAnsi="Times New Roman" w:cs="Times New Roman"/>
          <w:sz w:val="24"/>
          <w:szCs w:val="24"/>
        </w:rPr>
        <w:t>s, average_score</w:t>
      </w:r>
      <w:r w:rsidR="001E2581" w:rsidRPr="004504EF">
        <w:rPr>
          <w:rFonts w:ascii="Times New Roman" w:hAnsi="Times New Roman" w:cs="Times New Roman"/>
          <w:sz w:val="24"/>
          <w:szCs w:val="24"/>
        </w:rPr>
        <w:t>,</w:t>
      </w:r>
      <w:r>
        <w:rPr>
          <w:rFonts w:ascii="Times New Roman" w:hAnsi="Times New Roman" w:cs="Times New Roman"/>
          <w:sz w:val="24"/>
          <w:szCs w:val="24"/>
        </w:rPr>
        <w:t xml:space="preserve"> dominated the model and</w:t>
      </w:r>
      <w:r w:rsidR="001E2581" w:rsidRPr="004504EF">
        <w:rPr>
          <w:rFonts w:ascii="Times New Roman" w:hAnsi="Times New Roman" w:cs="Times New Roman"/>
          <w:sz w:val="24"/>
          <w:szCs w:val="24"/>
        </w:rPr>
        <w:t xml:space="preserve"> could not be interpreted well in decision tree. Since the relationship between average_score and the last_score (target) is linear</w:t>
      </w:r>
      <w:r w:rsidR="009C5FFF">
        <w:rPr>
          <w:rFonts w:ascii="Times New Roman" w:hAnsi="Times New Roman" w:cs="Times New Roman"/>
          <w:sz w:val="24"/>
          <w:szCs w:val="24"/>
        </w:rPr>
        <w:t xml:space="preserve"> in nature, </w:t>
      </w:r>
      <w:r w:rsidR="001E2581" w:rsidRPr="004504EF">
        <w:rPr>
          <w:rFonts w:ascii="Times New Roman" w:hAnsi="Times New Roman" w:cs="Times New Roman"/>
          <w:sz w:val="24"/>
          <w:szCs w:val="24"/>
        </w:rPr>
        <w:t>a linear regression model</w:t>
      </w:r>
      <w:r w:rsidR="009C5FFF">
        <w:rPr>
          <w:rFonts w:ascii="Times New Roman" w:hAnsi="Times New Roman" w:cs="Times New Roman"/>
          <w:sz w:val="24"/>
          <w:szCs w:val="24"/>
        </w:rPr>
        <w:t xml:space="preserve"> is more appropriate</w:t>
      </w:r>
      <w:r w:rsidR="001E2581" w:rsidRPr="004504EF">
        <w:rPr>
          <w:rFonts w:ascii="Times New Roman" w:hAnsi="Times New Roman" w:cs="Times New Roman"/>
          <w:sz w:val="24"/>
          <w:szCs w:val="24"/>
        </w:rPr>
        <w:t xml:space="preserve"> </w:t>
      </w:r>
      <w:r w:rsidR="009C5FFF">
        <w:rPr>
          <w:rFonts w:ascii="Times New Roman" w:hAnsi="Times New Roman" w:cs="Times New Roman"/>
          <w:sz w:val="24"/>
          <w:szCs w:val="24"/>
        </w:rPr>
        <w:t>as</w:t>
      </w:r>
      <w:r w:rsidR="001E2581" w:rsidRPr="004504EF">
        <w:rPr>
          <w:rFonts w:ascii="Times New Roman" w:hAnsi="Times New Roman" w:cs="Times New Roman"/>
          <w:sz w:val="24"/>
          <w:szCs w:val="24"/>
        </w:rPr>
        <w:t xml:space="preserve"> </w:t>
      </w:r>
      <w:r w:rsidR="009C5FFF">
        <w:rPr>
          <w:rFonts w:ascii="Times New Roman" w:hAnsi="Times New Roman" w:cs="Times New Roman"/>
          <w:sz w:val="24"/>
          <w:szCs w:val="24"/>
        </w:rPr>
        <w:t xml:space="preserve">a </w:t>
      </w:r>
      <w:r w:rsidR="001E2581" w:rsidRPr="004504EF">
        <w:rPr>
          <w:rFonts w:ascii="Times New Roman" w:hAnsi="Times New Roman" w:cs="Times New Roman"/>
          <w:sz w:val="24"/>
          <w:szCs w:val="24"/>
        </w:rPr>
        <w:t xml:space="preserve">predicting model. </w:t>
      </w:r>
    </w:p>
    <w:p w:rsidR="007D34C5" w:rsidRPr="007D34C5" w:rsidRDefault="007D34C5" w:rsidP="007D34C5">
      <w:pPr>
        <w:pStyle w:val="Heading2"/>
        <w:spacing w:after="120" w:line="240" w:lineRule="auto"/>
      </w:pPr>
      <w:r w:rsidRPr="001E2581">
        <w:t xml:space="preserve">Regression Analysis </w:t>
      </w:r>
      <w:r>
        <w:t>Introduction</w:t>
      </w:r>
      <w:r w:rsidR="00F20641">
        <w:t>/Dimension Reduction</w:t>
      </w:r>
    </w:p>
    <w:p w:rsidR="00FD423C" w:rsidRPr="004504EF" w:rsidRDefault="00A55332" w:rsidP="00FD423C">
      <w:pPr>
        <w:spacing w:line="480" w:lineRule="auto"/>
        <w:rPr>
          <w:rFonts w:ascii="Times New Roman" w:hAnsi="Times New Roman" w:cs="Times New Roman"/>
          <w:sz w:val="24"/>
          <w:szCs w:val="24"/>
        </w:rPr>
      </w:pPr>
      <w:r>
        <w:rPr>
          <w:rFonts w:ascii="Times New Roman" w:hAnsi="Times New Roman" w:cs="Times New Roman"/>
          <w:sz w:val="24"/>
          <w:szCs w:val="24"/>
        </w:rPr>
        <w:t>Given that our liner approach to decision tree proved promising we decided to analye the data using linear regression</w:t>
      </w:r>
      <w:r w:rsidR="00836518">
        <w:rPr>
          <w:rFonts w:ascii="Times New Roman" w:hAnsi="Times New Roman" w:cs="Times New Roman"/>
          <w:sz w:val="24"/>
          <w:szCs w:val="24"/>
        </w:rPr>
        <w:t>.</w:t>
      </w:r>
      <w:r w:rsidR="00FD423C">
        <w:rPr>
          <w:rFonts w:ascii="Times New Roman" w:hAnsi="Times New Roman" w:cs="Times New Roman"/>
          <w:sz w:val="24"/>
          <w:szCs w:val="24"/>
        </w:rPr>
        <w:t xml:space="preserve"> Before a regression model could be created</w:t>
      </w:r>
      <w:r w:rsidR="00F43257">
        <w:rPr>
          <w:rFonts w:ascii="Times New Roman" w:hAnsi="Times New Roman" w:cs="Times New Roman"/>
          <w:sz w:val="24"/>
          <w:szCs w:val="24"/>
        </w:rPr>
        <w:t>,</w:t>
      </w:r>
      <w:r w:rsidR="00FD423C">
        <w:rPr>
          <w:rFonts w:ascii="Times New Roman" w:hAnsi="Times New Roman" w:cs="Times New Roman"/>
          <w:sz w:val="24"/>
          <w:szCs w:val="24"/>
        </w:rPr>
        <w:t xml:space="preserve"> </w:t>
      </w:r>
      <w:r w:rsidR="00F43257">
        <w:rPr>
          <w:rFonts w:ascii="Times New Roman" w:hAnsi="Times New Roman" w:cs="Times New Roman"/>
          <w:sz w:val="24"/>
          <w:szCs w:val="24"/>
        </w:rPr>
        <w:t xml:space="preserve">some form of </w:t>
      </w:r>
      <w:r w:rsidR="00FD423C">
        <w:rPr>
          <w:rFonts w:ascii="Times New Roman" w:hAnsi="Times New Roman" w:cs="Times New Roman"/>
          <w:sz w:val="24"/>
          <w:szCs w:val="24"/>
        </w:rPr>
        <w:t xml:space="preserve">dimension reduction was required since the original data set contained over 100 prediction </w:t>
      </w:r>
      <w:r w:rsidR="00F43257">
        <w:rPr>
          <w:rFonts w:ascii="Times New Roman" w:hAnsi="Times New Roman" w:cs="Times New Roman"/>
          <w:sz w:val="24"/>
          <w:szCs w:val="24"/>
        </w:rPr>
        <w:t>variables; so principle component a</w:t>
      </w:r>
      <w:r w:rsidR="00FD423C" w:rsidRPr="004504EF">
        <w:rPr>
          <w:rFonts w:ascii="Times New Roman" w:hAnsi="Times New Roman" w:cs="Times New Roman"/>
          <w:sz w:val="24"/>
          <w:szCs w:val="24"/>
        </w:rPr>
        <w:t>nalysis</w:t>
      </w:r>
      <w:r w:rsidR="00F43257">
        <w:rPr>
          <w:rFonts w:ascii="Times New Roman" w:hAnsi="Times New Roman" w:cs="Times New Roman"/>
          <w:sz w:val="24"/>
          <w:szCs w:val="24"/>
        </w:rPr>
        <w:t xml:space="preserve"> was utilized</w:t>
      </w:r>
      <w:r w:rsidR="009B23AE">
        <w:rPr>
          <w:rFonts w:ascii="Times New Roman" w:hAnsi="Times New Roman" w:cs="Times New Roman"/>
          <w:sz w:val="24"/>
          <w:szCs w:val="24"/>
        </w:rPr>
        <w:t>. Following PCA</w:t>
      </w:r>
      <w:r w:rsidR="00FD423C">
        <w:rPr>
          <w:rFonts w:ascii="Times New Roman" w:hAnsi="Times New Roman" w:cs="Times New Roman"/>
          <w:sz w:val="24"/>
          <w:szCs w:val="24"/>
        </w:rPr>
        <w:t xml:space="preserve"> a</w:t>
      </w:r>
      <w:r w:rsidR="00FD423C" w:rsidRPr="004504EF">
        <w:rPr>
          <w:rFonts w:ascii="Times New Roman" w:hAnsi="Times New Roman" w:cs="Times New Roman"/>
          <w:sz w:val="24"/>
          <w:szCs w:val="24"/>
        </w:rPr>
        <w:t xml:space="preserve"> stepwise </w:t>
      </w:r>
      <w:r w:rsidR="009B23AE">
        <w:rPr>
          <w:rFonts w:ascii="Times New Roman" w:hAnsi="Times New Roman" w:cs="Times New Roman"/>
          <w:sz w:val="24"/>
          <w:szCs w:val="24"/>
        </w:rPr>
        <w:t xml:space="preserve">variable selection was utilized to build a </w:t>
      </w:r>
      <w:r w:rsidR="00FD423C" w:rsidRPr="004504EF">
        <w:rPr>
          <w:rFonts w:ascii="Times New Roman" w:hAnsi="Times New Roman" w:cs="Times New Roman"/>
          <w:sz w:val="24"/>
          <w:szCs w:val="24"/>
        </w:rPr>
        <w:t>regression</w:t>
      </w:r>
      <w:r w:rsidR="009B23AE">
        <w:rPr>
          <w:rFonts w:ascii="Times New Roman" w:hAnsi="Times New Roman" w:cs="Times New Roman"/>
          <w:sz w:val="24"/>
          <w:szCs w:val="24"/>
        </w:rPr>
        <w:t xml:space="preserve"> model</w:t>
      </w:r>
      <w:r w:rsidR="00FD423C" w:rsidRPr="004504EF">
        <w:rPr>
          <w:rFonts w:ascii="Times New Roman" w:hAnsi="Times New Roman" w:cs="Times New Roman"/>
          <w:sz w:val="24"/>
          <w:szCs w:val="24"/>
        </w:rPr>
        <w:t xml:space="preserve">. </w:t>
      </w:r>
    </w:p>
    <w:p w:rsidR="0011474F" w:rsidRDefault="005E3EE7" w:rsidP="001E2581">
      <w:pPr>
        <w:spacing w:line="480" w:lineRule="auto"/>
        <w:rPr>
          <w:rFonts w:ascii="Times New Roman" w:hAnsi="Times New Roman" w:cs="Times New Roman"/>
          <w:sz w:val="24"/>
          <w:szCs w:val="24"/>
        </w:rPr>
      </w:pPr>
      <w:r w:rsidRPr="004504EF">
        <w:rPr>
          <w:rFonts w:ascii="Times New Roman" w:hAnsi="Times New Roman" w:cs="Times New Roman"/>
          <w:noProof/>
          <w:sz w:val="24"/>
          <w:szCs w:val="24"/>
        </w:rPr>
        <w:lastRenderedPageBreak/>
        <w:drawing>
          <wp:anchor distT="0" distB="0" distL="114300" distR="114300" simplePos="0" relativeHeight="251645952" behindDoc="0" locked="0" layoutInCell="1" allowOverlap="1" wp14:anchorId="5BD59D7B" wp14:editId="2D076F0C">
            <wp:simplePos x="0" y="0"/>
            <wp:positionH relativeFrom="column">
              <wp:posOffset>1933575</wp:posOffset>
            </wp:positionH>
            <wp:positionV relativeFrom="paragraph">
              <wp:posOffset>75565</wp:posOffset>
            </wp:positionV>
            <wp:extent cx="3752850" cy="17640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2850" cy="1764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0" locked="0" layoutInCell="1" allowOverlap="1" wp14:anchorId="4C0C1BD2" wp14:editId="07943583">
                <wp:simplePos x="0" y="0"/>
                <wp:positionH relativeFrom="column">
                  <wp:posOffset>1960245</wp:posOffset>
                </wp:positionH>
                <wp:positionV relativeFrom="paragraph">
                  <wp:posOffset>1910715</wp:posOffset>
                </wp:positionV>
                <wp:extent cx="37528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a:effectLst/>
                      </wps:spPr>
                      <wps:txbx>
                        <w:txbxContent>
                          <w:p w:rsidR="008860E5" w:rsidRPr="007369AD" w:rsidRDefault="008860E5" w:rsidP="001E2581">
                            <w:pPr>
                              <w:pStyle w:val="Caption"/>
                              <w:rPr>
                                <w:rFonts w:ascii="Times New Roman" w:hAnsi="Times New Roman" w:cs="Times New Roman"/>
                                <w:noProof/>
                                <w:sz w:val="24"/>
                                <w:szCs w:val="24"/>
                              </w:rPr>
                            </w:pPr>
                            <w:r>
                              <w:t>Figure 3: Cumulative variance explained for PCA eigenvalues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C1BD2" id="Text Box 12" o:spid="_x0000_s1028" type="#_x0000_t202" style="position:absolute;margin-left:154.35pt;margin-top:150.45pt;width:29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" stroked="f">
                <v:textbox style="mso-fit-shape-to-text:t" inset="0,0,0,0">
                  <w:txbxContent>
                    <w:p w:rsidR="008860E5" w:rsidRPr="007369AD" w:rsidRDefault="008860E5" w:rsidP="001E2581">
                      <w:pPr>
                        <w:pStyle w:val="Caption"/>
                        <w:rPr>
                          <w:rFonts w:ascii="Times New Roman" w:hAnsi="Times New Roman" w:cs="Times New Roman"/>
                          <w:noProof/>
                          <w:sz w:val="24"/>
                          <w:szCs w:val="24"/>
                        </w:rPr>
                      </w:pPr>
                      <w:r>
                        <w:t>Figure 3: Cumulative variance explained for PCA eigenvalues</w:t>
                      </w:r>
                    </w:p>
                  </w:txbxContent>
                </v:textbox>
                <w10:wrap type="square"/>
              </v:shape>
            </w:pict>
          </mc:Fallback>
        </mc:AlternateContent>
      </w:r>
      <w:r w:rsidR="005F193A">
        <w:rPr>
          <w:rFonts w:ascii="Times New Roman" w:hAnsi="Times New Roman" w:cs="Times New Roman"/>
          <w:sz w:val="24"/>
          <w:szCs w:val="24"/>
        </w:rPr>
        <w:t xml:space="preserve">Only the </w:t>
      </w:r>
      <w:r w:rsidR="008B6155">
        <w:rPr>
          <w:rFonts w:ascii="Times New Roman" w:hAnsi="Times New Roman" w:cs="Times New Roman"/>
          <w:sz w:val="24"/>
          <w:szCs w:val="24"/>
        </w:rPr>
        <w:t xml:space="preserve">violation variables were used to create the PCA variables and variables such as cuisine type and </w:t>
      </w:r>
      <w:r w:rsidR="00F00A57">
        <w:rPr>
          <w:rFonts w:ascii="Times New Roman" w:hAnsi="Times New Roman" w:cs="Times New Roman"/>
          <w:sz w:val="24"/>
          <w:szCs w:val="24"/>
        </w:rPr>
        <w:t>borough</w:t>
      </w:r>
      <w:r w:rsidR="008B6155">
        <w:rPr>
          <w:rFonts w:ascii="Times New Roman" w:hAnsi="Times New Roman" w:cs="Times New Roman"/>
          <w:sz w:val="24"/>
          <w:szCs w:val="24"/>
        </w:rPr>
        <w:t xml:space="preserve"> were not included</w:t>
      </w:r>
      <w:r w:rsidR="00E02621">
        <w:rPr>
          <w:rFonts w:ascii="Times New Roman" w:hAnsi="Times New Roman" w:cs="Times New Roman"/>
          <w:sz w:val="24"/>
          <w:szCs w:val="24"/>
        </w:rPr>
        <w:t xml:space="preserve"> and </w:t>
      </w:r>
      <w:r w:rsidR="001E2581" w:rsidRPr="004504EF">
        <w:rPr>
          <w:rFonts w:ascii="Times New Roman" w:hAnsi="Times New Roman" w:cs="Times New Roman"/>
          <w:sz w:val="24"/>
          <w:szCs w:val="24"/>
        </w:rPr>
        <w:t xml:space="preserve">lastScore </w:t>
      </w:r>
      <w:r w:rsidR="00E02621">
        <w:rPr>
          <w:rFonts w:ascii="Times New Roman" w:hAnsi="Times New Roman" w:cs="Times New Roman"/>
          <w:sz w:val="24"/>
          <w:szCs w:val="24"/>
        </w:rPr>
        <w:t>w</w:t>
      </w:r>
      <w:r w:rsidR="001E2581" w:rsidRPr="004504EF">
        <w:rPr>
          <w:rFonts w:ascii="Times New Roman" w:hAnsi="Times New Roman" w:cs="Times New Roman"/>
          <w:sz w:val="24"/>
          <w:szCs w:val="24"/>
        </w:rPr>
        <w:t xml:space="preserve">as </w:t>
      </w:r>
      <w:r w:rsidR="00E02621">
        <w:rPr>
          <w:rFonts w:ascii="Times New Roman" w:hAnsi="Times New Roman" w:cs="Times New Roman"/>
          <w:sz w:val="24"/>
          <w:szCs w:val="24"/>
        </w:rPr>
        <w:t>set as the target</w:t>
      </w:r>
      <w:r w:rsidR="001E2581" w:rsidRPr="004504EF">
        <w:rPr>
          <w:rFonts w:ascii="Times New Roman" w:hAnsi="Times New Roman" w:cs="Times New Roman"/>
          <w:sz w:val="24"/>
          <w:szCs w:val="24"/>
        </w:rPr>
        <w:t>. We first set 0.8</w:t>
      </w:r>
      <w:r w:rsidR="008D13C0">
        <w:rPr>
          <w:rFonts w:ascii="Times New Roman" w:hAnsi="Times New Roman" w:cs="Times New Roman"/>
          <w:sz w:val="24"/>
          <w:szCs w:val="24"/>
        </w:rPr>
        <w:t xml:space="preserve"> of </w:t>
      </w:r>
      <w:r w:rsidR="008D13C0" w:rsidRPr="00B351C7">
        <w:rPr>
          <w:rFonts w:ascii="Times New Roman" w:hAnsi="Times New Roman" w:cs="Times New Roman"/>
          <w:sz w:val="24"/>
          <w:szCs w:val="24"/>
        </w:rPr>
        <w:t>cumulative variance explained</w:t>
      </w:r>
      <w:r w:rsidR="001E2581" w:rsidRPr="00B351C7">
        <w:rPr>
          <w:rFonts w:ascii="Times New Roman" w:hAnsi="Times New Roman" w:cs="Times New Roman"/>
          <w:sz w:val="24"/>
          <w:szCs w:val="24"/>
        </w:rPr>
        <w:t xml:space="preserve"> as the cut-off value</w:t>
      </w:r>
      <w:r w:rsidR="008D13C0" w:rsidRPr="00B351C7">
        <w:rPr>
          <w:rFonts w:ascii="Times New Roman" w:hAnsi="Times New Roman" w:cs="Times New Roman"/>
          <w:sz w:val="24"/>
          <w:szCs w:val="24"/>
        </w:rPr>
        <w:t xml:space="preserve"> for number of PCA </w:t>
      </w:r>
      <w:r w:rsidR="00D71B29">
        <w:rPr>
          <w:rFonts w:ascii="Times New Roman" w:hAnsi="Times New Roman" w:cs="Times New Roman"/>
          <w:sz w:val="24"/>
          <w:szCs w:val="24"/>
        </w:rPr>
        <w:t>variables to include</w:t>
      </w:r>
      <w:r w:rsidR="000A57AB" w:rsidRPr="00B351C7">
        <w:rPr>
          <w:rFonts w:ascii="Times New Roman" w:hAnsi="Times New Roman" w:cs="Times New Roman"/>
          <w:sz w:val="24"/>
          <w:szCs w:val="24"/>
        </w:rPr>
        <w:t xml:space="preserve"> however this required the inclusion of 68 principle components so that threshold was scrapped</w:t>
      </w:r>
      <w:r w:rsidR="001E2581" w:rsidRPr="00B351C7">
        <w:rPr>
          <w:rFonts w:ascii="Times New Roman" w:hAnsi="Times New Roman" w:cs="Times New Roman"/>
          <w:sz w:val="24"/>
          <w:szCs w:val="24"/>
        </w:rPr>
        <w:t xml:space="preserve">. </w:t>
      </w:r>
    </w:p>
    <w:p w:rsidR="00517777" w:rsidRDefault="0011474F" w:rsidP="001E2581">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then examined </w:t>
      </w:r>
      <w:r w:rsidR="008860E5" w:rsidRPr="00B351C7">
        <w:rPr>
          <w:rFonts w:ascii="Times New Roman" w:hAnsi="Times New Roman" w:cs="Times New Roman"/>
          <w:sz w:val="24"/>
          <w:szCs w:val="24"/>
        </w:rPr>
        <w:t xml:space="preserve">the eigenvalue plot </w:t>
      </w:r>
      <w:r w:rsidR="001E2581" w:rsidRPr="00B351C7">
        <w:rPr>
          <w:rFonts w:ascii="Times New Roman" w:hAnsi="Times New Roman" w:cs="Times New Roman"/>
          <w:sz w:val="24"/>
          <w:szCs w:val="24"/>
        </w:rPr>
        <w:t>(</w:t>
      </w:r>
      <w:r w:rsidR="00635C20" w:rsidRPr="00B351C7">
        <w:rPr>
          <w:rFonts w:ascii="Times New Roman" w:hAnsi="Times New Roman" w:cs="Times New Roman"/>
          <w:sz w:val="24"/>
          <w:szCs w:val="24"/>
        </w:rPr>
        <w:t xml:space="preserve">Figure </w:t>
      </w:r>
      <w:r w:rsidR="00CF35DB" w:rsidRPr="00B351C7">
        <w:rPr>
          <w:rFonts w:ascii="Times New Roman" w:hAnsi="Times New Roman" w:cs="Times New Roman"/>
          <w:sz w:val="24"/>
          <w:szCs w:val="24"/>
        </w:rPr>
        <w:t>3</w:t>
      </w:r>
      <w:r>
        <w:rPr>
          <w:rFonts w:ascii="Times New Roman" w:hAnsi="Times New Roman" w:cs="Times New Roman"/>
          <w:sz w:val="24"/>
          <w:szCs w:val="24"/>
        </w:rPr>
        <w:t xml:space="preserve">) </w:t>
      </w:r>
      <w:r w:rsidR="00703EBC">
        <w:rPr>
          <w:rFonts w:ascii="Times New Roman" w:hAnsi="Times New Roman" w:cs="Times New Roman"/>
          <w:sz w:val="24"/>
          <w:szCs w:val="24"/>
        </w:rPr>
        <w:t xml:space="preserve">to visually inspect for the point when </w:t>
      </w:r>
      <w:r w:rsidR="00756F7E">
        <w:rPr>
          <w:rFonts w:ascii="Times New Roman" w:hAnsi="Times New Roman" w:cs="Times New Roman"/>
          <w:sz w:val="24"/>
          <w:szCs w:val="24"/>
        </w:rPr>
        <w:t xml:space="preserve">adding </w:t>
      </w:r>
      <w:r w:rsidR="00DF7940">
        <w:rPr>
          <w:rFonts w:ascii="Times New Roman" w:hAnsi="Times New Roman" w:cs="Times New Roman"/>
          <w:sz w:val="24"/>
          <w:szCs w:val="24"/>
        </w:rPr>
        <w:t>additional</w:t>
      </w:r>
      <w:r w:rsidR="00756F7E">
        <w:rPr>
          <w:rFonts w:ascii="Times New Roman" w:hAnsi="Times New Roman" w:cs="Times New Roman"/>
          <w:sz w:val="24"/>
          <w:szCs w:val="24"/>
        </w:rPr>
        <w:t xml:space="preserve"> variables became meaningless. As expected, </w:t>
      </w:r>
      <w:r w:rsidR="001E2581" w:rsidRPr="00B351C7">
        <w:rPr>
          <w:rFonts w:ascii="Times New Roman" w:hAnsi="Times New Roman" w:cs="Times New Roman"/>
          <w:sz w:val="24"/>
          <w:szCs w:val="24"/>
        </w:rPr>
        <w:t>first few PCs</w:t>
      </w:r>
      <w:r w:rsidR="00756F7E">
        <w:rPr>
          <w:rFonts w:ascii="Times New Roman" w:hAnsi="Times New Roman" w:cs="Times New Roman"/>
          <w:sz w:val="24"/>
          <w:szCs w:val="24"/>
        </w:rPr>
        <w:t xml:space="preserve"> had the greatest cumulative </w:t>
      </w:r>
      <w:r w:rsidR="00131CEB">
        <w:rPr>
          <w:rFonts w:ascii="Times New Roman" w:hAnsi="Times New Roman" w:cs="Times New Roman"/>
          <w:sz w:val="24"/>
          <w:szCs w:val="24"/>
        </w:rPr>
        <w:t>gain</w:t>
      </w:r>
      <w:r w:rsidR="00756F7E">
        <w:rPr>
          <w:rFonts w:ascii="Times New Roman" w:hAnsi="Times New Roman" w:cs="Times New Roman"/>
          <w:sz w:val="24"/>
          <w:szCs w:val="24"/>
        </w:rPr>
        <w:t>s</w:t>
      </w:r>
      <w:r w:rsidR="00131CEB">
        <w:rPr>
          <w:rFonts w:ascii="Times New Roman" w:hAnsi="Times New Roman" w:cs="Times New Roman"/>
          <w:sz w:val="24"/>
          <w:szCs w:val="24"/>
        </w:rPr>
        <w:t xml:space="preserve">, </w:t>
      </w:r>
      <w:r w:rsidR="00FA62CC">
        <w:rPr>
          <w:rFonts w:ascii="Times New Roman" w:hAnsi="Times New Roman" w:cs="Times New Roman"/>
          <w:sz w:val="24"/>
          <w:szCs w:val="24"/>
        </w:rPr>
        <w:t>and as others were added</w:t>
      </w:r>
      <w:r w:rsidR="003E1642">
        <w:rPr>
          <w:rFonts w:ascii="Times New Roman" w:hAnsi="Times New Roman" w:cs="Times New Roman"/>
          <w:sz w:val="24"/>
          <w:szCs w:val="24"/>
        </w:rPr>
        <w:t xml:space="preserve"> additional</w:t>
      </w:r>
      <w:r w:rsidR="00131CEB">
        <w:rPr>
          <w:rFonts w:ascii="Times New Roman" w:hAnsi="Times New Roman" w:cs="Times New Roman"/>
          <w:sz w:val="24"/>
          <w:szCs w:val="24"/>
        </w:rPr>
        <w:t xml:space="preserve"> gains became </w:t>
      </w:r>
      <w:r w:rsidR="008B1866">
        <w:rPr>
          <w:rFonts w:ascii="Times New Roman" w:hAnsi="Times New Roman" w:cs="Times New Roman"/>
          <w:sz w:val="24"/>
          <w:szCs w:val="24"/>
        </w:rPr>
        <w:t xml:space="preserve">very small.  We concluded </w:t>
      </w:r>
      <w:r w:rsidR="001E2581" w:rsidRPr="00B351C7">
        <w:rPr>
          <w:rFonts w:ascii="Times New Roman" w:hAnsi="Times New Roman" w:cs="Times New Roman"/>
          <w:sz w:val="24"/>
          <w:szCs w:val="24"/>
        </w:rPr>
        <w:t>to include</w:t>
      </w:r>
      <w:r w:rsidR="001E2581" w:rsidRPr="004504EF">
        <w:rPr>
          <w:rFonts w:ascii="Times New Roman" w:hAnsi="Times New Roman" w:cs="Times New Roman"/>
          <w:sz w:val="24"/>
          <w:szCs w:val="24"/>
        </w:rPr>
        <w:t xml:space="preserve"> PC1, PC2, PC3, PC4, and PC5 to the n</w:t>
      </w:r>
      <w:r w:rsidR="00CB2180">
        <w:rPr>
          <w:rFonts w:ascii="Times New Roman" w:hAnsi="Times New Roman" w:cs="Times New Roman"/>
          <w:sz w:val="24"/>
          <w:szCs w:val="24"/>
        </w:rPr>
        <w:t xml:space="preserve">ew dataset. </w:t>
      </w:r>
      <w:r w:rsidR="00517777">
        <w:rPr>
          <w:rFonts w:ascii="Times New Roman" w:hAnsi="Times New Roman" w:cs="Times New Roman"/>
          <w:sz w:val="24"/>
          <w:szCs w:val="24"/>
        </w:rPr>
        <w:t xml:space="preserve">An examination of these variables showed the the following variables contributed highly to each of the chose PCAs: </w:t>
      </w:r>
    </w:p>
    <w:tbl>
      <w:tblPr>
        <w:tblStyle w:val="TableGrid"/>
        <w:tblW w:w="0" w:type="auto"/>
        <w:tblLook w:val="04A0" w:firstRow="1" w:lastRow="0" w:firstColumn="1" w:lastColumn="0" w:noHBand="0" w:noVBand="1"/>
      </w:tblPr>
      <w:tblGrid>
        <w:gridCol w:w="1050"/>
        <w:gridCol w:w="1629"/>
        <w:gridCol w:w="6897"/>
      </w:tblGrid>
      <w:tr w:rsidR="00D71B29" w:rsidTr="001C5AB3">
        <w:tc>
          <w:tcPr>
            <w:tcW w:w="1089" w:type="dxa"/>
            <w:shd w:val="clear" w:color="auto" w:fill="95B3D7" w:themeFill="accent1" w:themeFillTint="99"/>
          </w:tcPr>
          <w:p w:rsidR="00D71B29" w:rsidRPr="001C5AB3" w:rsidRDefault="00D71B29" w:rsidP="001E2581">
            <w:pPr>
              <w:spacing w:line="480" w:lineRule="auto"/>
              <w:rPr>
                <w:rFonts w:cs="Times New Roman"/>
                <w:b/>
                <w:sz w:val="24"/>
                <w:szCs w:val="24"/>
              </w:rPr>
            </w:pPr>
            <w:r w:rsidRPr="001C5AB3">
              <w:rPr>
                <w:rFonts w:eastAsia="Times New Roman" w:cs="Times New Roman"/>
                <w:b/>
                <w:sz w:val="24"/>
                <w:szCs w:val="24"/>
              </w:rPr>
              <w:t>PC</w:t>
            </w:r>
          </w:p>
        </w:tc>
        <w:tc>
          <w:tcPr>
            <w:tcW w:w="1123" w:type="dxa"/>
            <w:shd w:val="clear" w:color="auto" w:fill="95B3D7" w:themeFill="accent1" w:themeFillTint="99"/>
          </w:tcPr>
          <w:p w:rsidR="00D71B29" w:rsidRPr="001C5AB3" w:rsidRDefault="00D71B29" w:rsidP="001E2581">
            <w:pPr>
              <w:spacing w:line="480" w:lineRule="auto"/>
              <w:rPr>
                <w:rFonts w:cs="Times New Roman"/>
                <w:b/>
                <w:sz w:val="24"/>
                <w:szCs w:val="24"/>
              </w:rPr>
            </w:pPr>
            <w:r w:rsidRPr="001C5AB3">
              <w:rPr>
                <w:rFonts w:cs="Times New Roman"/>
                <w:b/>
                <w:sz w:val="24"/>
                <w:szCs w:val="24"/>
              </w:rPr>
              <w:t>Violation</w:t>
            </w:r>
            <w:r w:rsidR="00390765">
              <w:rPr>
                <w:rFonts w:cs="Times New Roman"/>
                <w:b/>
                <w:sz w:val="24"/>
                <w:szCs w:val="24"/>
              </w:rPr>
              <w:t>Code</w:t>
            </w:r>
          </w:p>
        </w:tc>
        <w:tc>
          <w:tcPr>
            <w:tcW w:w="7364" w:type="dxa"/>
            <w:shd w:val="clear" w:color="auto" w:fill="95B3D7" w:themeFill="accent1" w:themeFillTint="99"/>
          </w:tcPr>
          <w:p w:rsidR="00D71B29" w:rsidRPr="001C5AB3" w:rsidRDefault="00D71B29" w:rsidP="00D71B29">
            <w:pPr>
              <w:spacing w:line="480" w:lineRule="auto"/>
              <w:rPr>
                <w:rFonts w:cs="Times New Roman"/>
                <w:b/>
                <w:sz w:val="24"/>
                <w:szCs w:val="24"/>
              </w:rPr>
            </w:pPr>
            <w:r w:rsidRPr="001C5AB3">
              <w:rPr>
                <w:rFonts w:cs="Times New Roman"/>
                <w:b/>
                <w:sz w:val="24"/>
                <w:szCs w:val="24"/>
              </w:rPr>
              <w:t>Description</w:t>
            </w:r>
          </w:p>
        </w:tc>
      </w:tr>
      <w:tr w:rsidR="00D71B29" w:rsidTr="001C5AB3">
        <w:tc>
          <w:tcPr>
            <w:tcW w:w="1089" w:type="dxa"/>
            <w:shd w:val="clear" w:color="auto" w:fill="95B3D7" w:themeFill="accent1" w:themeFillTint="99"/>
          </w:tcPr>
          <w:p w:rsidR="00D71B29" w:rsidRPr="001C5AB3" w:rsidRDefault="00D71B29" w:rsidP="001E2581">
            <w:pPr>
              <w:spacing w:line="480" w:lineRule="auto"/>
              <w:rPr>
                <w:rFonts w:cs="Times New Roman"/>
                <w:b/>
                <w:sz w:val="24"/>
                <w:szCs w:val="24"/>
              </w:rPr>
            </w:pPr>
            <w:r w:rsidRPr="001C5AB3">
              <w:rPr>
                <w:rFonts w:cs="Times New Roman"/>
                <w:b/>
                <w:sz w:val="24"/>
                <w:szCs w:val="24"/>
              </w:rPr>
              <w:t>PC1</w:t>
            </w:r>
          </w:p>
        </w:tc>
        <w:tc>
          <w:tcPr>
            <w:tcW w:w="1123" w:type="dxa"/>
          </w:tcPr>
          <w:p w:rsidR="00D71B29" w:rsidRPr="001C5AB3" w:rsidRDefault="00D71B29" w:rsidP="001E2581">
            <w:pPr>
              <w:spacing w:line="480" w:lineRule="auto"/>
              <w:rPr>
                <w:rFonts w:cs="Times New Roman"/>
                <w:sz w:val="24"/>
                <w:szCs w:val="24"/>
              </w:rPr>
            </w:pPr>
            <w:r w:rsidRPr="001C5AB3">
              <w:rPr>
                <w:rFonts w:cs="Times New Roman"/>
                <w:sz w:val="24"/>
                <w:szCs w:val="24"/>
              </w:rPr>
              <w:t>08A</w:t>
            </w:r>
          </w:p>
        </w:tc>
        <w:tc>
          <w:tcPr>
            <w:tcW w:w="7364" w:type="dxa"/>
          </w:tcPr>
          <w:p w:rsidR="00D71B29" w:rsidRPr="001C5AB3" w:rsidRDefault="00D71B29" w:rsidP="00D71B29">
            <w:pPr>
              <w:rPr>
                <w:rFonts w:cs="Times New Roman"/>
                <w:sz w:val="24"/>
                <w:szCs w:val="24"/>
              </w:rPr>
            </w:pPr>
            <w:r w:rsidRPr="001C5AB3">
              <w:rPr>
                <w:rFonts w:cs="Times New Roman"/>
                <w:sz w:val="24"/>
                <w:szCs w:val="24"/>
              </w:rPr>
              <w:t>Facility not vermin proof. Harborage or conditions conducive to attracting vermin to the premises and/or allowing vermin to exist.</w:t>
            </w:r>
          </w:p>
        </w:tc>
      </w:tr>
      <w:tr w:rsidR="00D71B29" w:rsidTr="001C5AB3">
        <w:tc>
          <w:tcPr>
            <w:tcW w:w="1089" w:type="dxa"/>
            <w:shd w:val="clear" w:color="auto" w:fill="95B3D7" w:themeFill="accent1" w:themeFillTint="99"/>
          </w:tcPr>
          <w:p w:rsidR="00D71B29" w:rsidRPr="001C5AB3" w:rsidRDefault="00D71B29" w:rsidP="00D71B29">
            <w:pPr>
              <w:spacing w:line="480" w:lineRule="auto"/>
              <w:rPr>
                <w:rFonts w:cs="Times New Roman"/>
                <w:b/>
                <w:sz w:val="24"/>
                <w:szCs w:val="24"/>
              </w:rPr>
            </w:pPr>
            <w:r w:rsidRPr="001C5AB3">
              <w:rPr>
                <w:rFonts w:cs="Times New Roman"/>
                <w:b/>
                <w:sz w:val="24"/>
                <w:szCs w:val="24"/>
              </w:rPr>
              <w:t>PC2</w:t>
            </w:r>
          </w:p>
        </w:tc>
        <w:tc>
          <w:tcPr>
            <w:tcW w:w="1123" w:type="dxa"/>
          </w:tcPr>
          <w:p w:rsidR="00D71B29" w:rsidRPr="001C5AB3" w:rsidRDefault="00D71B29" w:rsidP="001E2581">
            <w:pPr>
              <w:spacing w:line="480" w:lineRule="auto"/>
              <w:rPr>
                <w:rFonts w:cs="Times New Roman"/>
                <w:sz w:val="24"/>
                <w:szCs w:val="24"/>
              </w:rPr>
            </w:pPr>
            <w:r w:rsidRPr="001C5AB3">
              <w:rPr>
                <w:rFonts w:cs="Times New Roman"/>
                <w:sz w:val="24"/>
                <w:szCs w:val="24"/>
              </w:rPr>
              <w:t>15K</w:t>
            </w:r>
          </w:p>
        </w:tc>
        <w:tc>
          <w:tcPr>
            <w:tcW w:w="7364" w:type="dxa"/>
            <w:vAlign w:val="center"/>
          </w:tcPr>
          <w:p w:rsidR="00D71B29" w:rsidRPr="001C5AB3" w:rsidRDefault="00D71B29" w:rsidP="00D71B29">
            <w:pPr>
              <w:rPr>
                <w:rFonts w:cs="Times New Roman"/>
                <w:sz w:val="24"/>
                <w:szCs w:val="24"/>
              </w:rPr>
            </w:pPr>
            <w:r w:rsidRPr="001C5AB3">
              <w:rPr>
                <w:rFonts w:cs="Times New Roman"/>
                <w:sz w:val="24"/>
                <w:szCs w:val="24"/>
              </w:rPr>
              <w:t>Operator failed to make good faith effort to inform smokers of the Smoke-free Act prohibition of smoking.</w:t>
            </w:r>
          </w:p>
        </w:tc>
      </w:tr>
      <w:tr w:rsidR="00D71B29" w:rsidTr="00390765">
        <w:trPr>
          <w:trHeight w:val="377"/>
        </w:trPr>
        <w:tc>
          <w:tcPr>
            <w:tcW w:w="1089" w:type="dxa"/>
            <w:shd w:val="clear" w:color="auto" w:fill="95B3D7" w:themeFill="accent1" w:themeFillTint="99"/>
          </w:tcPr>
          <w:p w:rsidR="00D71B29" w:rsidRPr="001C5AB3" w:rsidRDefault="00D71B29" w:rsidP="00D71B29">
            <w:pPr>
              <w:spacing w:line="480" w:lineRule="auto"/>
              <w:rPr>
                <w:rFonts w:cs="Times New Roman"/>
                <w:b/>
                <w:sz w:val="24"/>
                <w:szCs w:val="24"/>
              </w:rPr>
            </w:pPr>
            <w:r w:rsidRPr="001C5AB3">
              <w:rPr>
                <w:rFonts w:cs="Times New Roman"/>
                <w:b/>
                <w:sz w:val="24"/>
                <w:szCs w:val="24"/>
              </w:rPr>
              <w:t>PC3</w:t>
            </w:r>
          </w:p>
        </w:tc>
        <w:tc>
          <w:tcPr>
            <w:tcW w:w="1123" w:type="dxa"/>
          </w:tcPr>
          <w:p w:rsidR="00D71B29" w:rsidRPr="001C5AB3" w:rsidRDefault="00D71B29" w:rsidP="001E2581">
            <w:pPr>
              <w:spacing w:line="480" w:lineRule="auto"/>
              <w:rPr>
                <w:rFonts w:cs="Times New Roman"/>
                <w:sz w:val="24"/>
                <w:szCs w:val="24"/>
              </w:rPr>
            </w:pPr>
            <w:r w:rsidRPr="001C5AB3">
              <w:rPr>
                <w:rFonts w:cs="Times New Roman"/>
                <w:sz w:val="24"/>
                <w:szCs w:val="24"/>
              </w:rPr>
              <w:t>10K</w:t>
            </w:r>
          </w:p>
        </w:tc>
        <w:tc>
          <w:tcPr>
            <w:tcW w:w="7364" w:type="dxa"/>
          </w:tcPr>
          <w:p w:rsidR="00D71B29" w:rsidRPr="001C5AB3" w:rsidRDefault="00D71B29" w:rsidP="001C5AB3">
            <w:pPr>
              <w:rPr>
                <w:rFonts w:cs="Times New Roman"/>
                <w:sz w:val="24"/>
                <w:szCs w:val="24"/>
              </w:rPr>
            </w:pPr>
            <w:r w:rsidRPr="001C5AB3">
              <w:rPr>
                <w:rFonts w:cs="Times New Roman"/>
                <w:sz w:val="24"/>
                <w:szCs w:val="24"/>
              </w:rPr>
              <w:t xml:space="preserve">Immersion basket not provided, used or of incorrect size. </w:t>
            </w:r>
          </w:p>
        </w:tc>
      </w:tr>
      <w:tr w:rsidR="00D71B29" w:rsidTr="001C5AB3">
        <w:tc>
          <w:tcPr>
            <w:tcW w:w="1089" w:type="dxa"/>
            <w:shd w:val="clear" w:color="auto" w:fill="95B3D7" w:themeFill="accent1" w:themeFillTint="99"/>
          </w:tcPr>
          <w:p w:rsidR="00D71B29" w:rsidRPr="001C5AB3" w:rsidRDefault="00D71B29" w:rsidP="00D71B29">
            <w:pPr>
              <w:spacing w:line="480" w:lineRule="auto"/>
              <w:rPr>
                <w:rFonts w:cs="Times New Roman"/>
                <w:b/>
                <w:sz w:val="24"/>
                <w:szCs w:val="24"/>
              </w:rPr>
            </w:pPr>
            <w:r w:rsidRPr="001C5AB3">
              <w:rPr>
                <w:rFonts w:cs="Times New Roman"/>
                <w:b/>
                <w:sz w:val="24"/>
                <w:szCs w:val="24"/>
              </w:rPr>
              <w:t>PC4</w:t>
            </w:r>
          </w:p>
        </w:tc>
        <w:tc>
          <w:tcPr>
            <w:tcW w:w="1123" w:type="dxa"/>
          </w:tcPr>
          <w:p w:rsidR="00D71B29" w:rsidRPr="001C5AB3" w:rsidRDefault="00D71B29" w:rsidP="001E2581">
            <w:pPr>
              <w:spacing w:line="480" w:lineRule="auto"/>
              <w:rPr>
                <w:rFonts w:cs="Times New Roman"/>
                <w:sz w:val="24"/>
                <w:szCs w:val="24"/>
              </w:rPr>
            </w:pPr>
            <w:r w:rsidRPr="001C5AB3">
              <w:rPr>
                <w:rFonts w:cs="Times New Roman"/>
                <w:sz w:val="24"/>
                <w:szCs w:val="24"/>
              </w:rPr>
              <w:t>06G</w:t>
            </w:r>
          </w:p>
        </w:tc>
        <w:tc>
          <w:tcPr>
            <w:tcW w:w="7364" w:type="dxa"/>
          </w:tcPr>
          <w:p w:rsidR="00D71B29" w:rsidRPr="001C5AB3" w:rsidRDefault="00D71B29" w:rsidP="00D71B29">
            <w:pPr>
              <w:rPr>
                <w:rFonts w:cs="Times New Roman"/>
                <w:sz w:val="24"/>
                <w:szCs w:val="24"/>
              </w:rPr>
            </w:pPr>
            <w:r w:rsidRPr="001C5AB3">
              <w:rPr>
                <w:rFonts w:cs="Times New Roman"/>
                <w:sz w:val="24"/>
                <w:szCs w:val="24"/>
              </w:rPr>
              <w:t>HACCP plan not approved or approved HACCP plan not maintained on premises.</w:t>
            </w:r>
          </w:p>
        </w:tc>
      </w:tr>
      <w:tr w:rsidR="00D71B29" w:rsidTr="00803610">
        <w:tc>
          <w:tcPr>
            <w:tcW w:w="1089" w:type="dxa"/>
            <w:shd w:val="clear" w:color="auto" w:fill="95B3D7" w:themeFill="accent1" w:themeFillTint="99"/>
          </w:tcPr>
          <w:p w:rsidR="00D71B29" w:rsidRPr="001C5AB3" w:rsidRDefault="00D71B29" w:rsidP="00D71B29">
            <w:pPr>
              <w:spacing w:line="480" w:lineRule="auto"/>
              <w:rPr>
                <w:rFonts w:cs="Times New Roman"/>
                <w:sz w:val="24"/>
                <w:szCs w:val="24"/>
              </w:rPr>
            </w:pPr>
            <w:r w:rsidRPr="00803610">
              <w:rPr>
                <w:rFonts w:cs="Times New Roman"/>
                <w:b/>
                <w:sz w:val="24"/>
                <w:szCs w:val="24"/>
              </w:rPr>
              <w:t>PC5</w:t>
            </w:r>
          </w:p>
        </w:tc>
        <w:tc>
          <w:tcPr>
            <w:tcW w:w="1123" w:type="dxa"/>
          </w:tcPr>
          <w:p w:rsidR="00D71B29" w:rsidRPr="001C5AB3" w:rsidRDefault="00D71B29" w:rsidP="001E2581">
            <w:pPr>
              <w:spacing w:line="480" w:lineRule="auto"/>
              <w:rPr>
                <w:rFonts w:cs="Times New Roman"/>
                <w:sz w:val="24"/>
                <w:szCs w:val="24"/>
              </w:rPr>
            </w:pPr>
            <w:r w:rsidRPr="001C5AB3">
              <w:rPr>
                <w:rFonts w:cs="Times New Roman"/>
                <w:sz w:val="24"/>
                <w:szCs w:val="24"/>
              </w:rPr>
              <w:t>15K</w:t>
            </w:r>
          </w:p>
        </w:tc>
        <w:tc>
          <w:tcPr>
            <w:tcW w:w="7364" w:type="dxa"/>
            <w:vAlign w:val="center"/>
          </w:tcPr>
          <w:p w:rsidR="00D71B29" w:rsidRPr="001C5AB3" w:rsidRDefault="00D71B29" w:rsidP="00D71B29">
            <w:pPr>
              <w:rPr>
                <w:rFonts w:cs="Times New Roman"/>
                <w:sz w:val="24"/>
                <w:szCs w:val="24"/>
              </w:rPr>
            </w:pPr>
            <w:r w:rsidRPr="001C5AB3">
              <w:rPr>
                <w:rFonts w:cs="Times New Roman"/>
                <w:sz w:val="24"/>
                <w:szCs w:val="24"/>
              </w:rPr>
              <w:t>Operator failed to make good faith effort to inform smokers of the Smoke-free Act prohibition of smoking.</w:t>
            </w:r>
          </w:p>
        </w:tc>
      </w:tr>
    </w:tbl>
    <w:p w:rsidR="00D71B29" w:rsidRDefault="00D71B29" w:rsidP="001E2581">
      <w:pPr>
        <w:spacing w:line="480" w:lineRule="auto"/>
        <w:rPr>
          <w:rFonts w:ascii="Times New Roman" w:hAnsi="Times New Roman" w:cs="Times New Roman"/>
          <w:sz w:val="24"/>
          <w:szCs w:val="24"/>
        </w:rPr>
      </w:pPr>
    </w:p>
    <w:p w:rsidR="001E2581" w:rsidRPr="004504EF" w:rsidRDefault="00D87128" w:rsidP="001E2581">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4624" behindDoc="0" locked="0" layoutInCell="1" allowOverlap="1" wp14:anchorId="2A400542" wp14:editId="75167E07">
                <wp:simplePos x="0" y="0"/>
                <wp:positionH relativeFrom="column">
                  <wp:posOffset>3580130</wp:posOffset>
                </wp:positionH>
                <wp:positionV relativeFrom="paragraph">
                  <wp:posOffset>2261870</wp:posOffset>
                </wp:positionV>
                <wp:extent cx="22574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a:effectLst/>
                      </wps:spPr>
                      <wps:txbx>
                        <w:txbxContent>
                          <w:p w:rsidR="00D87128" w:rsidRPr="00704EE4" w:rsidRDefault="00D87128" w:rsidP="00D87128">
                            <w:pPr>
                              <w:pStyle w:val="Caption"/>
                              <w:rPr>
                                <w:noProof/>
                              </w:rPr>
                            </w:pPr>
                            <w:r>
                              <w:t>Figure 4: List of Variables entered into stepwise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00542" id="Text Box 8" o:spid="_x0000_s1029" type="#_x0000_t202" style="position:absolute;margin-left:281.9pt;margin-top:178.1pt;width:177.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9NAIAAHIEAAAOAAAAZHJzL2Uyb0RvYy54bWysVFFv2jAQfp+0/2D5fQTo6K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" stroked="f">
                <v:textbox style="mso-fit-shape-to-text:t" inset="0,0,0,0">
                  <w:txbxContent>
                    <w:p w:rsidR="00D87128" w:rsidRPr="00704EE4" w:rsidRDefault="00D87128" w:rsidP="00D87128">
                      <w:pPr>
                        <w:pStyle w:val="Caption"/>
                        <w:rPr>
                          <w:noProof/>
                        </w:rPr>
                      </w:pPr>
                      <w:r>
                        <w:t>Figure 4: List of Variables entered into stepwise regression</w:t>
                      </w:r>
                    </w:p>
                  </w:txbxContent>
                </v:textbox>
                <w10:wrap type="square"/>
              </v:shape>
            </w:pict>
          </mc:Fallback>
        </mc:AlternateContent>
      </w:r>
      <w:r w:rsidR="0007071F">
        <w:rPr>
          <w:noProof/>
        </w:rPr>
        <w:drawing>
          <wp:anchor distT="0" distB="0" distL="114300" distR="114300" simplePos="0" relativeHeight="251672576" behindDoc="0" locked="0" layoutInCell="1" allowOverlap="1" wp14:anchorId="77B2365E" wp14:editId="0ADCB9C0">
            <wp:simplePos x="0" y="0"/>
            <wp:positionH relativeFrom="column">
              <wp:posOffset>3580130</wp:posOffset>
            </wp:positionH>
            <wp:positionV relativeFrom="paragraph">
              <wp:posOffset>23495</wp:posOffset>
            </wp:positionV>
            <wp:extent cx="2257425" cy="21812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7425" cy="2181225"/>
                    </a:xfrm>
                    <a:prstGeom prst="rect">
                      <a:avLst/>
                    </a:prstGeom>
                  </pic:spPr>
                </pic:pic>
              </a:graphicData>
            </a:graphic>
          </wp:anchor>
        </w:drawing>
      </w:r>
      <w:r w:rsidR="00CB2180">
        <w:rPr>
          <w:rFonts w:ascii="Times New Roman" w:hAnsi="Times New Roman" w:cs="Times New Roman"/>
          <w:sz w:val="24"/>
          <w:szCs w:val="24"/>
        </w:rPr>
        <w:t xml:space="preserve">We extracted </w:t>
      </w:r>
      <w:r w:rsidR="00D53985">
        <w:rPr>
          <w:rFonts w:ascii="Times New Roman" w:hAnsi="Times New Roman" w:cs="Times New Roman"/>
          <w:sz w:val="24"/>
          <w:szCs w:val="24"/>
        </w:rPr>
        <w:t xml:space="preserve">the newly created </w:t>
      </w:r>
      <w:r w:rsidR="00C73D20">
        <w:rPr>
          <w:rFonts w:ascii="Times New Roman" w:hAnsi="Times New Roman" w:cs="Times New Roman"/>
          <w:sz w:val="24"/>
          <w:szCs w:val="24"/>
        </w:rPr>
        <w:t xml:space="preserve">PCA </w:t>
      </w:r>
      <w:r w:rsidR="00CB2180">
        <w:rPr>
          <w:rFonts w:ascii="Times New Roman" w:hAnsi="Times New Roman" w:cs="Times New Roman"/>
          <w:sz w:val="24"/>
          <w:szCs w:val="24"/>
        </w:rPr>
        <w:t xml:space="preserve">variables and then used </w:t>
      </w:r>
      <w:r w:rsidR="00C73D20">
        <w:rPr>
          <w:rFonts w:ascii="Times New Roman" w:hAnsi="Times New Roman" w:cs="Times New Roman"/>
          <w:sz w:val="24"/>
          <w:szCs w:val="24"/>
        </w:rPr>
        <w:t>Microsoft Excel’s</w:t>
      </w:r>
      <w:r w:rsidR="001E2581" w:rsidRPr="004504EF">
        <w:rPr>
          <w:rFonts w:ascii="Times New Roman" w:hAnsi="Times New Roman" w:cs="Times New Roman"/>
          <w:sz w:val="24"/>
          <w:szCs w:val="24"/>
        </w:rPr>
        <w:t xml:space="preserve"> “vlookup” function </w:t>
      </w:r>
      <w:r w:rsidR="00D53985">
        <w:rPr>
          <w:rFonts w:ascii="Times New Roman" w:hAnsi="Times New Roman" w:cs="Times New Roman"/>
          <w:sz w:val="24"/>
          <w:szCs w:val="24"/>
        </w:rPr>
        <w:t xml:space="preserve">to </w:t>
      </w:r>
      <w:r w:rsidR="004F0F1A">
        <w:rPr>
          <w:rFonts w:ascii="Times New Roman" w:hAnsi="Times New Roman" w:cs="Times New Roman"/>
          <w:sz w:val="24"/>
          <w:szCs w:val="24"/>
        </w:rPr>
        <w:t xml:space="preserve">combine these with </w:t>
      </w:r>
      <w:r w:rsidR="00D53985">
        <w:rPr>
          <w:rFonts w:ascii="Times New Roman" w:hAnsi="Times New Roman" w:cs="Times New Roman"/>
          <w:sz w:val="24"/>
          <w:szCs w:val="24"/>
        </w:rPr>
        <w:t>non-PCA variables such as borough and cuisine type</w:t>
      </w:r>
      <w:r w:rsidR="001E2581" w:rsidRPr="004504EF">
        <w:rPr>
          <w:rFonts w:ascii="Times New Roman" w:hAnsi="Times New Roman" w:cs="Times New Roman"/>
          <w:sz w:val="24"/>
          <w:szCs w:val="24"/>
        </w:rPr>
        <w:t xml:space="preserve">. In the end, we </w:t>
      </w:r>
      <w:r w:rsidR="0007071F">
        <w:rPr>
          <w:rFonts w:ascii="Times New Roman" w:hAnsi="Times New Roman" w:cs="Times New Roman"/>
          <w:sz w:val="24"/>
          <w:szCs w:val="24"/>
        </w:rPr>
        <w:t>created a dataset</w:t>
      </w:r>
      <w:r w:rsidR="001E2581" w:rsidRPr="004504EF">
        <w:rPr>
          <w:rFonts w:ascii="Times New Roman" w:hAnsi="Times New Roman" w:cs="Times New Roman"/>
          <w:sz w:val="24"/>
          <w:szCs w:val="24"/>
        </w:rPr>
        <w:t xml:space="preserve"> containing PC1 to PC</w:t>
      </w:r>
      <w:r w:rsidR="00B05C80">
        <w:rPr>
          <w:rFonts w:ascii="Times New Roman" w:hAnsi="Times New Roman" w:cs="Times New Roman"/>
          <w:sz w:val="24"/>
          <w:szCs w:val="24"/>
        </w:rPr>
        <w:t xml:space="preserve">5, and all the other variables as seen in the chart to the right. </w:t>
      </w:r>
      <w:r w:rsidR="001E2581" w:rsidRPr="004504EF">
        <w:rPr>
          <w:rFonts w:ascii="Times New Roman" w:hAnsi="Times New Roman" w:cs="Times New Roman"/>
          <w:sz w:val="24"/>
          <w:szCs w:val="24"/>
        </w:rPr>
        <w:t xml:space="preserve"> </w:t>
      </w:r>
    </w:p>
    <w:p w:rsidR="001E2581" w:rsidRPr="00AC31BE" w:rsidRDefault="001E2581" w:rsidP="00F412FD">
      <w:pPr>
        <w:pStyle w:val="Heading2"/>
        <w:spacing w:after="120" w:line="240" w:lineRule="auto"/>
      </w:pPr>
      <w:r w:rsidRPr="00AC31BE">
        <w:t>Stepwise Regression</w:t>
      </w:r>
    </w:p>
    <w:p w:rsidR="00391E5E" w:rsidRDefault="000F4BAB" w:rsidP="001E2581">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To build the final model we used</w:t>
      </w:r>
      <w:r w:rsidR="001E2581" w:rsidRPr="004504EF">
        <w:rPr>
          <w:rFonts w:ascii="Times New Roman" w:hAnsi="Times New Roman" w:cs="Times New Roman"/>
          <w:sz w:val="24"/>
          <w:szCs w:val="24"/>
        </w:rPr>
        <w:t xml:space="preserve"> Stepwise regression</w:t>
      </w:r>
      <w:r w:rsidR="00F4334A">
        <w:rPr>
          <w:rFonts w:ascii="Times New Roman" w:hAnsi="Times New Roman" w:cs="Times New Roman"/>
          <w:sz w:val="24"/>
          <w:szCs w:val="24"/>
        </w:rPr>
        <w:t xml:space="preserve"> </w:t>
      </w:r>
      <w:r w:rsidR="00554560">
        <w:rPr>
          <w:rFonts w:ascii="Times New Roman" w:hAnsi="Times New Roman" w:cs="Times New Roman"/>
          <w:sz w:val="24"/>
          <w:szCs w:val="24"/>
        </w:rPr>
        <w:t>(with a 60/40 training/validation sample)</w:t>
      </w:r>
      <w:r>
        <w:rPr>
          <w:rFonts w:ascii="Times New Roman" w:hAnsi="Times New Roman" w:cs="Times New Roman"/>
          <w:sz w:val="24"/>
          <w:szCs w:val="24"/>
        </w:rPr>
        <w:t xml:space="preserve">.  Using </w:t>
      </w:r>
      <w:r w:rsidR="00554560">
        <w:rPr>
          <w:rFonts w:ascii="Times New Roman" w:hAnsi="Times New Roman" w:cs="Times New Roman"/>
          <w:sz w:val="24"/>
          <w:szCs w:val="24"/>
        </w:rPr>
        <w:t xml:space="preserve">the results of </w:t>
      </w:r>
      <w:r w:rsidR="001671E4">
        <w:rPr>
          <w:rFonts w:ascii="Times New Roman" w:hAnsi="Times New Roman" w:cs="Times New Roman"/>
          <w:sz w:val="24"/>
          <w:szCs w:val="24"/>
        </w:rPr>
        <w:t>the stepwise selection process to</w:t>
      </w:r>
      <w:r w:rsidR="001E2581" w:rsidRPr="004504EF">
        <w:rPr>
          <w:rFonts w:ascii="Times New Roman" w:hAnsi="Times New Roman" w:cs="Times New Roman"/>
          <w:sz w:val="24"/>
          <w:szCs w:val="24"/>
        </w:rPr>
        <w:t xml:space="preserve"> </w:t>
      </w:r>
      <w:r>
        <w:rPr>
          <w:rFonts w:ascii="Times New Roman" w:hAnsi="Times New Roman" w:cs="Times New Roman"/>
          <w:sz w:val="24"/>
          <w:szCs w:val="24"/>
        </w:rPr>
        <w:t xml:space="preserve">we could identify and </w:t>
      </w:r>
      <w:r w:rsidR="001E2581" w:rsidRPr="004504EF">
        <w:rPr>
          <w:rFonts w:ascii="Times New Roman" w:hAnsi="Times New Roman" w:cs="Times New Roman"/>
          <w:sz w:val="24"/>
          <w:szCs w:val="24"/>
        </w:rPr>
        <w:t xml:space="preserve">exclude any variables those make little contribution to predict the target variable automatically. We set the last_score as the target, used the variables below as input or classifications, and rejected all the others. </w:t>
      </w:r>
    </w:p>
    <w:p w:rsidR="001E2581" w:rsidRPr="004504EF" w:rsidRDefault="001E2581" w:rsidP="001E2581">
      <w:pPr>
        <w:spacing w:line="480" w:lineRule="auto"/>
        <w:rPr>
          <w:rFonts w:ascii="Times New Roman" w:hAnsi="Times New Roman" w:cs="Times New Roman"/>
          <w:sz w:val="24"/>
          <w:szCs w:val="24"/>
        </w:rPr>
      </w:pPr>
      <w:r>
        <w:rPr>
          <w:rFonts w:ascii="Times New Roman" w:hAnsi="Times New Roman" w:cs="Times New Roman"/>
          <w:sz w:val="24"/>
          <w:szCs w:val="24"/>
        </w:rPr>
        <w:t>We did not include</w:t>
      </w:r>
      <w:r w:rsidR="00F25D76">
        <w:rPr>
          <w:rFonts w:ascii="Times New Roman" w:hAnsi="Times New Roman" w:cs="Times New Roman"/>
          <w:sz w:val="24"/>
          <w:szCs w:val="24"/>
        </w:rPr>
        <w:t xml:space="preserve"> type of cuisine</w:t>
      </w:r>
      <w:r>
        <w:rPr>
          <w:rFonts w:ascii="Times New Roman" w:hAnsi="Times New Roman" w:cs="Times New Roman"/>
          <w:sz w:val="24"/>
          <w:szCs w:val="24"/>
        </w:rPr>
        <w:t xml:space="preserve"> as an input since there are too many type</w:t>
      </w:r>
      <w:r w:rsidR="00F25D76">
        <w:rPr>
          <w:rFonts w:ascii="Times New Roman" w:hAnsi="Times New Roman" w:cs="Times New Roman"/>
          <w:sz w:val="24"/>
          <w:szCs w:val="24"/>
        </w:rPr>
        <w:t>s to provide an productive lift</w:t>
      </w:r>
      <w:r>
        <w:rPr>
          <w:rFonts w:ascii="Times New Roman" w:hAnsi="Times New Roman" w:cs="Times New Roman"/>
          <w:sz w:val="24"/>
          <w:szCs w:val="24"/>
        </w:rPr>
        <w:t xml:space="preserve">, Therefore, we only include </w:t>
      </w:r>
      <w:r w:rsidR="001664E2">
        <w:rPr>
          <w:rFonts w:ascii="Times New Roman" w:hAnsi="Times New Roman" w:cs="Times New Roman"/>
          <w:sz w:val="24"/>
          <w:szCs w:val="24"/>
        </w:rPr>
        <w:t>one categorical factor-BORO (borough)</w:t>
      </w:r>
      <w:r>
        <w:rPr>
          <w:rFonts w:ascii="Times New Roman" w:hAnsi="Times New Roman" w:cs="Times New Roman"/>
          <w:sz w:val="24"/>
          <w:szCs w:val="24"/>
        </w:rPr>
        <w:t>, which was one of the most import factors based on the results of data exploration and decision tree.</w:t>
      </w:r>
    </w:p>
    <w:p w:rsidR="009937E1" w:rsidRDefault="001E2581" w:rsidP="001E2581">
      <w:pPr>
        <w:spacing w:line="480" w:lineRule="auto"/>
        <w:rPr>
          <w:rFonts w:ascii="Times New Roman" w:hAnsi="Times New Roman" w:cs="Times New Roman"/>
          <w:sz w:val="24"/>
          <w:szCs w:val="24"/>
        </w:rPr>
      </w:pPr>
      <w:r w:rsidRPr="004504EF">
        <w:rPr>
          <w:rFonts w:ascii="Times New Roman" w:hAnsi="Times New Roman" w:cs="Times New Roman"/>
          <w:sz w:val="24"/>
          <w:szCs w:val="24"/>
        </w:rPr>
        <w:t xml:space="preserve">According to the output,  average_score </w:t>
      </w:r>
      <w:r w:rsidR="00412AA9">
        <w:rPr>
          <w:rFonts w:ascii="Times New Roman" w:hAnsi="Times New Roman" w:cs="Times New Roman"/>
          <w:sz w:val="24"/>
          <w:szCs w:val="24"/>
        </w:rPr>
        <w:t xml:space="preserve">was entered </w:t>
      </w:r>
      <w:r w:rsidRPr="004504EF">
        <w:rPr>
          <w:rFonts w:ascii="Times New Roman" w:hAnsi="Times New Roman" w:cs="Times New Roman"/>
          <w:sz w:val="24"/>
          <w:szCs w:val="24"/>
        </w:rPr>
        <w:t>first entered into the model, whi</w:t>
      </w:r>
      <w:r w:rsidR="00412AA9">
        <w:rPr>
          <w:rFonts w:ascii="Times New Roman" w:hAnsi="Times New Roman" w:cs="Times New Roman"/>
          <w:sz w:val="24"/>
          <w:szCs w:val="24"/>
        </w:rPr>
        <w:t>ch matched showed that restaurants that have gotten A’s in the past will continue to get A’s</w:t>
      </w:r>
      <w:r w:rsidR="00795AC8">
        <w:rPr>
          <w:rFonts w:ascii="Times New Roman" w:hAnsi="Times New Roman" w:cs="Times New Roman"/>
          <w:sz w:val="24"/>
          <w:szCs w:val="24"/>
        </w:rPr>
        <w:t>. Number of inspections was the second variable</w:t>
      </w:r>
      <w:r w:rsidRPr="004504EF">
        <w:rPr>
          <w:rFonts w:ascii="Times New Roman" w:hAnsi="Times New Roman" w:cs="Times New Roman"/>
          <w:sz w:val="24"/>
          <w:szCs w:val="24"/>
        </w:rPr>
        <w:t xml:space="preserve"> </w:t>
      </w:r>
      <w:r w:rsidR="008860E5">
        <w:rPr>
          <w:rFonts w:ascii="Times New Roman" w:hAnsi="Times New Roman" w:cs="Times New Roman"/>
          <w:sz w:val="24"/>
          <w:szCs w:val="24"/>
        </w:rPr>
        <w:t xml:space="preserve">to </w:t>
      </w:r>
      <w:r w:rsidR="00EB2CA0">
        <w:rPr>
          <w:rFonts w:ascii="Times New Roman" w:hAnsi="Times New Roman" w:cs="Times New Roman"/>
          <w:sz w:val="24"/>
          <w:szCs w:val="24"/>
        </w:rPr>
        <w:t>be included into the model and t</w:t>
      </w:r>
      <w:r w:rsidRPr="004504EF">
        <w:rPr>
          <w:rFonts w:ascii="Times New Roman" w:hAnsi="Times New Roman" w:cs="Times New Roman"/>
          <w:sz w:val="24"/>
          <w:szCs w:val="24"/>
        </w:rPr>
        <w:t>hen PC1, PC2, PC5, BORO, and zip population entered the model co</w:t>
      </w:r>
      <w:r w:rsidR="00753555">
        <w:rPr>
          <w:rFonts w:ascii="Times New Roman" w:hAnsi="Times New Roman" w:cs="Times New Roman"/>
          <w:sz w:val="24"/>
          <w:szCs w:val="24"/>
        </w:rPr>
        <w:t>nsecutively. Instead of using all 11 varibles</w:t>
      </w:r>
      <w:r w:rsidRPr="004504EF">
        <w:rPr>
          <w:rFonts w:ascii="Times New Roman" w:hAnsi="Times New Roman" w:cs="Times New Roman"/>
          <w:sz w:val="24"/>
          <w:szCs w:val="24"/>
        </w:rPr>
        <w:t>, the stepwise p</w:t>
      </w:r>
      <w:r w:rsidR="00753555">
        <w:rPr>
          <w:rFonts w:ascii="Times New Roman" w:hAnsi="Times New Roman" w:cs="Times New Roman"/>
          <w:sz w:val="24"/>
          <w:szCs w:val="24"/>
        </w:rPr>
        <w:t>rofess helped us filter cut the number down to</w:t>
      </w:r>
      <w:r w:rsidRPr="004504EF">
        <w:rPr>
          <w:rFonts w:ascii="Times New Roman" w:hAnsi="Times New Roman" w:cs="Times New Roman"/>
          <w:sz w:val="24"/>
          <w:szCs w:val="24"/>
        </w:rPr>
        <w:t xml:space="preserve"> 7 variables:  BORO  PC1  PC2  PC5  ZipPop  average_score  numOfInspections.</w:t>
      </w:r>
      <w:r>
        <w:rPr>
          <w:rFonts w:ascii="Times New Roman" w:hAnsi="Times New Roman" w:cs="Times New Roman"/>
          <w:sz w:val="24"/>
          <w:szCs w:val="24"/>
        </w:rPr>
        <w:t xml:space="preserve"> </w:t>
      </w:r>
    </w:p>
    <w:p w:rsidR="001E2581" w:rsidRDefault="001E2581" w:rsidP="001E25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However, the estimate beta</w:t>
      </w:r>
      <w:r w:rsidR="00C05E9B">
        <w:rPr>
          <w:rFonts w:ascii="Times New Roman" w:hAnsi="Times New Roman" w:cs="Times New Roman"/>
          <w:sz w:val="24"/>
          <w:szCs w:val="24"/>
        </w:rPr>
        <w:t xml:space="preserve"> of ZipPop is almost 0</w:t>
      </w:r>
      <w:r>
        <w:rPr>
          <w:rFonts w:ascii="Times New Roman" w:hAnsi="Times New Roman" w:cs="Times New Roman"/>
          <w:sz w:val="24"/>
          <w:szCs w:val="24"/>
        </w:rPr>
        <w:t xml:space="preserve"> so we delete</w:t>
      </w:r>
      <w:r w:rsidR="00C05E9B">
        <w:rPr>
          <w:rFonts w:ascii="Times New Roman" w:hAnsi="Times New Roman" w:cs="Times New Roman"/>
          <w:sz w:val="24"/>
          <w:szCs w:val="24"/>
        </w:rPr>
        <w:t>d this variable from our final model</w:t>
      </w:r>
      <w:r>
        <w:rPr>
          <w:rFonts w:ascii="Times New Roman" w:hAnsi="Times New Roman" w:cs="Times New Roman"/>
          <w:sz w:val="24"/>
          <w:szCs w:val="24"/>
        </w:rPr>
        <w:t xml:space="preserve"> </w:t>
      </w:r>
      <w:r w:rsidR="00286090">
        <w:rPr>
          <w:rFonts w:ascii="Times New Roman" w:hAnsi="Times New Roman" w:cs="Times New Roman"/>
          <w:sz w:val="24"/>
          <w:szCs w:val="24"/>
        </w:rPr>
        <w:t>(</w:t>
      </w:r>
      <w:r>
        <w:rPr>
          <w:rFonts w:ascii="Times New Roman" w:hAnsi="Times New Roman" w:cs="Times New Roman"/>
          <w:sz w:val="24"/>
          <w:szCs w:val="24"/>
        </w:rPr>
        <w:t xml:space="preserve">Appendix </w:t>
      </w:r>
      <w:r w:rsidR="00955AC2">
        <w:rPr>
          <w:rFonts w:ascii="Times New Roman" w:hAnsi="Times New Roman" w:cs="Times New Roman"/>
          <w:sz w:val="24"/>
          <w:szCs w:val="24"/>
        </w:rPr>
        <w:t>4</w:t>
      </w:r>
      <w:r>
        <w:rPr>
          <w:rFonts w:ascii="Times New Roman" w:hAnsi="Times New Roman" w:cs="Times New Roman"/>
          <w:sz w:val="24"/>
          <w:szCs w:val="24"/>
        </w:rPr>
        <w:t xml:space="preserve"> displays some important statistics and estimates</w:t>
      </w:r>
      <w:r w:rsidR="00286090">
        <w:rPr>
          <w:rFonts w:ascii="Times New Roman" w:hAnsi="Times New Roman" w:cs="Times New Roman"/>
          <w:sz w:val="24"/>
          <w:szCs w:val="24"/>
        </w:rPr>
        <w:t>)</w:t>
      </w:r>
      <w:r>
        <w:rPr>
          <w:rFonts w:ascii="Times New Roman" w:hAnsi="Times New Roman" w:cs="Times New Roman"/>
          <w:sz w:val="24"/>
          <w:szCs w:val="24"/>
        </w:rPr>
        <w:t>. Based on result, we have the predictive equation below:</w:t>
      </w:r>
    </w:p>
    <w:p w:rsidR="001E2581" w:rsidRDefault="001E2581" w:rsidP="001E2581">
      <w:pPr>
        <w:spacing w:line="480" w:lineRule="auto"/>
        <w:rPr>
          <w:rFonts w:ascii="Times New Roman" w:hAnsi="Times New Roman" w:cs="Times New Roman"/>
          <w:sz w:val="24"/>
          <w:szCs w:val="24"/>
        </w:rPr>
      </w:pPr>
      <w:r w:rsidRPr="00400CAE">
        <w:rPr>
          <w:noProof/>
        </w:rPr>
        <w:drawing>
          <wp:inline distT="0" distB="0" distL="0" distR="0" wp14:anchorId="0DE9C751" wp14:editId="5C901ADB">
            <wp:extent cx="5943600" cy="8393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39314"/>
                    </a:xfrm>
                    <a:prstGeom prst="rect">
                      <a:avLst/>
                    </a:prstGeom>
                    <a:noFill/>
                    <a:ln>
                      <a:noFill/>
                    </a:ln>
                  </pic:spPr>
                </pic:pic>
              </a:graphicData>
            </a:graphic>
          </wp:inline>
        </w:drawing>
      </w:r>
    </w:p>
    <w:p w:rsidR="008935B1" w:rsidRDefault="001E2581" w:rsidP="008935B1">
      <w:pPr>
        <w:spacing w:line="480" w:lineRule="auto"/>
        <w:rPr>
          <w:rFonts w:ascii="Times New Roman" w:hAnsi="Times New Roman" w:cs="Times New Roman"/>
          <w:sz w:val="24"/>
          <w:szCs w:val="24"/>
        </w:rPr>
      </w:pPr>
      <w:r>
        <w:rPr>
          <w:rFonts w:ascii="Times New Roman" w:hAnsi="Times New Roman" w:cs="Times New Roman"/>
          <w:sz w:val="24"/>
          <w:szCs w:val="24"/>
        </w:rPr>
        <w:t>The R-square of the model is 0.231, and the validate average square error is 39.54 which is a little above the train average square error. Also, the plot in the Appendix</w:t>
      </w:r>
      <w:r w:rsidR="005718DA">
        <w:rPr>
          <w:rFonts w:ascii="Times New Roman" w:hAnsi="Times New Roman" w:cs="Times New Roman"/>
          <w:sz w:val="24"/>
          <w:szCs w:val="24"/>
        </w:rPr>
        <w:t xml:space="preserve"> </w:t>
      </w:r>
      <w:r w:rsidR="004615CB">
        <w:rPr>
          <w:rFonts w:ascii="Times New Roman" w:hAnsi="Times New Roman" w:cs="Times New Roman"/>
          <w:sz w:val="24"/>
          <w:szCs w:val="24"/>
        </w:rPr>
        <w:t>4 shows that there</w:t>
      </w:r>
      <w:r>
        <w:rPr>
          <w:rFonts w:ascii="Times New Roman" w:hAnsi="Times New Roman" w:cs="Times New Roman"/>
          <w:sz w:val="24"/>
          <w:szCs w:val="24"/>
        </w:rPr>
        <w:t xml:space="preserve"> i</w:t>
      </w:r>
      <w:r w:rsidR="00D313ED">
        <w:rPr>
          <w:rFonts w:ascii="Times New Roman" w:hAnsi="Times New Roman" w:cs="Times New Roman"/>
          <w:sz w:val="24"/>
          <w:szCs w:val="24"/>
        </w:rPr>
        <w:t>s no over-fitting within the</w:t>
      </w:r>
      <w:r>
        <w:rPr>
          <w:rFonts w:ascii="Times New Roman" w:hAnsi="Times New Roman" w:cs="Times New Roman"/>
          <w:sz w:val="24"/>
          <w:szCs w:val="24"/>
        </w:rPr>
        <w:t xml:space="preserve"> model. </w:t>
      </w:r>
    </w:p>
    <w:p w:rsidR="00E856A7" w:rsidRPr="00AC31BE" w:rsidRDefault="00AC31BE" w:rsidP="00AC31BE">
      <w:pPr>
        <w:pStyle w:val="Heading1"/>
      </w:pPr>
      <w:r>
        <w:t>VI</w:t>
      </w:r>
      <w:r w:rsidR="009425E1">
        <w:t>I</w:t>
      </w:r>
      <w:r>
        <w:t xml:space="preserve">. </w:t>
      </w:r>
      <w:r w:rsidR="00E856A7" w:rsidRPr="00AC31BE">
        <w:t>Conclusion</w:t>
      </w:r>
    </w:p>
    <w:p w:rsidR="001664E2" w:rsidRDefault="001664E2" w:rsidP="004B6BA1">
      <w:pPr>
        <w:spacing w:line="480" w:lineRule="auto"/>
        <w:rPr>
          <w:rFonts w:ascii="Times New Roman" w:hAnsi="Times New Roman" w:cs="Times New Roman"/>
          <w:sz w:val="24"/>
          <w:szCs w:val="24"/>
        </w:rPr>
      </w:pPr>
      <w:r w:rsidRPr="00492BBD">
        <w:rPr>
          <w:rFonts w:ascii="Times New Roman" w:hAnsi="Times New Roman" w:cs="Times New Roman"/>
          <w:sz w:val="24"/>
          <w:szCs w:val="24"/>
        </w:rPr>
        <w:t xml:space="preserve">We considered all the analysis results from data exploration, decision tree, and principle components analysis, combing all the important factors to a new dataset (Grades3). </w:t>
      </w:r>
      <w:r w:rsidR="000B41BD" w:rsidRPr="00492BBD">
        <w:rPr>
          <w:rFonts w:ascii="Times New Roman" w:hAnsi="Times New Roman" w:cs="Times New Roman"/>
          <w:sz w:val="24"/>
          <w:szCs w:val="24"/>
        </w:rPr>
        <w:t>Eventually, we ran the stepwise regression, reaching out to a predicting equation of the Score. R-square and MSE are decent of our model, which is a proof of a good predictive model.</w:t>
      </w:r>
    </w:p>
    <w:p w:rsidR="00AF39E8" w:rsidRPr="00492BBD" w:rsidRDefault="001B1F82" w:rsidP="004B6B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variables that contributed most to the model </w:t>
      </w:r>
      <w:r w:rsidR="00885162">
        <w:rPr>
          <w:rFonts w:ascii="Times New Roman" w:hAnsi="Times New Roman" w:cs="Times New Roman"/>
          <w:sz w:val="24"/>
          <w:szCs w:val="24"/>
        </w:rPr>
        <w:t>are</w:t>
      </w:r>
      <w:r>
        <w:rPr>
          <w:rFonts w:ascii="Times New Roman" w:hAnsi="Times New Roman" w:cs="Times New Roman"/>
          <w:sz w:val="24"/>
          <w:szCs w:val="24"/>
        </w:rPr>
        <w:t xml:space="preserve"> ones that could be controlled by the rest</w:t>
      </w:r>
      <w:r w:rsidR="00885162">
        <w:rPr>
          <w:rFonts w:ascii="Times New Roman" w:hAnsi="Times New Roman" w:cs="Times New Roman"/>
          <w:sz w:val="24"/>
          <w:szCs w:val="24"/>
        </w:rPr>
        <w:t>aurant</w:t>
      </w:r>
      <w:r>
        <w:rPr>
          <w:rFonts w:ascii="Times New Roman" w:hAnsi="Times New Roman" w:cs="Times New Roman"/>
          <w:sz w:val="24"/>
          <w:szCs w:val="24"/>
        </w:rPr>
        <w:t xml:space="preserve">. Factors such as </w:t>
      </w:r>
      <w:r w:rsidR="00F73C28">
        <w:rPr>
          <w:rFonts w:ascii="Times New Roman" w:hAnsi="Times New Roman" w:cs="Times New Roman"/>
          <w:sz w:val="24"/>
          <w:szCs w:val="24"/>
        </w:rPr>
        <w:t>medium</w:t>
      </w:r>
      <w:r>
        <w:rPr>
          <w:rFonts w:ascii="Times New Roman" w:hAnsi="Times New Roman" w:cs="Times New Roman"/>
          <w:sz w:val="24"/>
          <w:szCs w:val="24"/>
        </w:rPr>
        <w:t xml:space="preserve"> income per</w:t>
      </w:r>
      <w:r w:rsidR="00F73C28">
        <w:rPr>
          <w:rFonts w:ascii="Times New Roman" w:hAnsi="Times New Roman" w:cs="Times New Roman"/>
          <w:sz w:val="24"/>
          <w:szCs w:val="24"/>
        </w:rPr>
        <w:t xml:space="preserve"> zipcode provided no predictive insight. Instead prior violations played a critical part. </w:t>
      </w:r>
      <w:r w:rsidR="00AF39E8">
        <w:rPr>
          <w:rFonts w:ascii="Times New Roman" w:hAnsi="Times New Roman" w:cs="Times New Roman"/>
          <w:sz w:val="24"/>
          <w:szCs w:val="24"/>
        </w:rPr>
        <w:t xml:space="preserve"> </w:t>
      </w:r>
    </w:p>
    <w:p w:rsidR="00E856A7" w:rsidRPr="00E856A7" w:rsidRDefault="00E856A7" w:rsidP="00E856A7">
      <w:pPr>
        <w:pStyle w:val="Subtitle"/>
        <w:rPr>
          <w:b w:val="0"/>
        </w:rPr>
      </w:pPr>
      <w:r w:rsidRPr="00E856A7">
        <w:rPr>
          <w:b w:val="0"/>
        </w:rPr>
        <w:t xml:space="preserve">If this study were being </w:t>
      </w:r>
      <w:r w:rsidR="001C5098" w:rsidRPr="00E856A7">
        <w:rPr>
          <w:b w:val="0"/>
        </w:rPr>
        <w:t>performed</w:t>
      </w:r>
      <w:r w:rsidRPr="00E856A7">
        <w:rPr>
          <w:b w:val="0"/>
        </w:rPr>
        <w:t xml:space="preserve"> with additional resources and proper funding it would be interesting to include additional data that would enable a more effective model.  A few potential factors that would be interesting to delve into would be:</w:t>
      </w:r>
    </w:p>
    <w:p w:rsidR="00E856A7" w:rsidRDefault="00486DFD" w:rsidP="00E856A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w:t>
      </w:r>
      <w:r w:rsidR="00E856A7" w:rsidRPr="00402E63">
        <w:rPr>
          <w:rFonts w:ascii="Times New Roman" w:hAnsi="Times New Roman" w:cs="Times New Roman"/>
          <w:sz w:val="24"/>
          <w:szCs w:val="24"/>
        </w:rPr>
        <w:t xml:space="preserve">ow do </w:t>
      </w:r>
      <w:r>
        <w:rPr>
          <w:rFonts w:ascii="Times New Roman" w:hAnsi="Times New Roman" w:cs="Times New Roman"/>
          <w:sz w:val="24"/>
          <w:szCs w:val="24"/>
        </w:rPr>
        <w:t>being a Franchise, small chain or</w:t>
      </w:r>
      <w:r w:rsidR="00E856A7" w:rsidRPr="00402E63">
        <w:rPr>
          <w:rFonts w:ascii="Times New Roman" w:hAnsi="Times New Roman" w:cs="Times New Roman"/>
          <w:sz w:val="24"/>
          <w:szCs w:val="24"/>
        </w:rPr>
        <w:t xml:space="preserve"> mom &amp; pop compare to one another? </w:t>
      </w:r>
    </w:p>
    <w:p w:rsidR="00906B46" w:rsidRPr="00906B46" w:rsidRDefault="00486DFD" w:rsidP="00906B4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w:t>
      </w:r>
      <w:r w:rsidR="00F50EF5">
        <w:rPr>
          <w:rFonts w:ascii="Times New Roman" w:hAnsi="Times New Roman" w:cs="Times New Roman"/>
          <w:sz w:val="24"/>
          <w:szCs w:val="24"/>
        </w:rPr>
        <w:t xml:space="preserve">xplore the relationship </w:t>
      </w:r>
      <w:r w:rsidR="00906B46" w:rsidRPr="00906B46">
        <w:rPr>
          <w:rFonts w:ascii="Times New Roman" w:hAnsi="Times New Roman" w:cs="Times New Roman"/>
          <w:sz w:val="24"/>
          <w:szCs w:val="24"/>
        </w:rPr>
        <w:t>of</w:t>
      </w:r>
      <w:r w:rsidR="00F50EF5">
        <w:rPr>
          <w:rFonts w:ascii="Times New Roman" w:hAnsi="Times New Roman" w:cs="Times New Roman"/>
          <w:sz w:val="24"/>
          <w:szCs w:val="24"/>
        </w:rPr>
        <w:t xml:space="preserve"> other factors not </w:t>
      </w:r>
      <w:r w:rsidR="001F4C37">
        <w:rPr>
          <w:rFonts w:ascii="Times New Roman" w:hAnsi="Times New Roman" w:cs="Times New Roman"/>
          <w:sz w:val="24"/>
          <w:szCs w:val="24"/>
        </w:rPr>
        <w:t>available to during this study</w:t>
      </w:r>
      <w:r w:rsidR="00F50EF5">
        <w:rPr>
          <w:rFonts w:ascii="Times New Roman" w:hAnsi="Times New Roman" w:cs="Times New Roman"/>
          <w:sz w:val="24"/>
          <w:szCs w:val="24"/>
        </w:rPr>
        <w:t xml:space="preserve"> such as food price</w:t>
      </w:r>
      <w:r w:rsidR="001F4C37">
        <w:rPr>
          <w:rFonts w:ascii="Times New Roman" w:hAnsi="Times New Roman" w:cs="Times New Roman"/>
          <w:sz w:val="24"/>
          <w:szCs w:val="24"/>
        </w:rPr>
        <w:t>, outdoor seating</w:t>
      </w:r>
      <w:r w:rsidR="00217DE1">
        <w:rPr>
          <w:rFonts w:ascii="Times New Roman" w:hAnsi="Times New Roman" w:cs="Times New Roman"/>
          <w:sz w:val="24"/>
          <w:szCs w:val="24"/>
        </w:rPr>
        <w:t xml:space="preserve">, </w:t>
      </w:r>
      <w:r w:rsidR="008851EB">
        <w:rPr>
          <w:rFonts w:ascii="Times New Roman" w:hAnsi="Times New Roman" w:cs="Times New Roman"/>
          <w:sz w:val="24"/>
          <w:szCs w:val="24"/>
        </w:rPr>
        <w:t>presence</w:t>
      </w:r>
      <w:r w:rsidR="00217DE1">
        <w:rPr>
          <w:rFonts w:ascii="Times New Roman" w:hAnsi="Times New Roman" w:cs="Times New Roman"/>
          <w:sz w:val="24"/>
          <w:szCs w:val="24"/>
        </w:rPr>
        <w:t xml:space="preserve"> of a reservation system</w:t>
      </w:r>
      <w:r w:rsidR="003554B0">
        <w:rPr>
          <w:rFonts w:ascii="Times New Roman" w:hAnsi="Times New Roman" w:cs="Times New Roman"/>
          <w:sz w:val="24"/>
          <w:szCs w:val="24"/>
        </w:rPr>
        <w:t>,</w:t>
      </w:r>
      <w:r w:rsidR="001F4C37">
        <w:rPr>
          <w:rFonts w:ascii="Times New Roman" w:hAnsi="Times New Roman" w:cs="Times New Roman"/>
          <w:sz w:val="24"/>
          <w:szCs w:val="24"/>
        </w:rPr>
        <w:t xml:space="preserve"> </w:t>
      </w:r>
      <w:r w:rsidR="0043422B">
        <w:rPr>
          <w:rFonts w:ascii="Times New Roman" w:hAnsi="Times New Roman" w:cs="Times New Roman"/>
          <w:sz w:val="24"/>
          <w:szCs w:val="24"/>
        </w:rPr>
        <w:t xml:space="preserve">and hours of operation. </w:t>
      </w:r>
    </w:p>
    <w:p w:rsidR="00E856A7" w:rsidRPr="00402E63" w:rsidRDefault="00E856A7" w:rsidP="00E856A7">
      <w:pPr>
        <w:pStyle w:val="ListParagraph"/>
        <w:numPr>
          <w:ilvl w:val="0"/>
          <w:numId w:val="4"/>
        </w:numPr>
        <w:spacing w:line="480" w:lineRule="auto"/>
        <w:rPr>
          <w:rFonts w:ascii="Times New Roman" w:hAnsi="Times New Roman" w:cs="Times New Roman"/>
          <w:sz w:val="24"/>
          <w:szCs w:val="24"/>
        </w:rPr>
      </w:pPr>
      <w:r w:rsidRPr="00402E63">
        <w:rPr>
          <w:rFonts w:ascii="Times New Roman" w:hAnsi="Times New Roman" w:cs="Times New Roman"/>
          <w:sz w:val="24"/>
          <w:szCs w:val="24"/>
        </w:rPr>
        <w:t xml:space="preserve">Is a good yelp rating indicative of a </w:t>
      </w:r>
      <w:r w:rsidR="00486DFD">
        <w:rPr>
          <w:rFonts w:ascii="Times New Roman" w:hAnsi="Times New Roman" w:cs="Times New Roman"/>
          <w:sz w:val="24"/>
          <w:szCs w:val="24"/>
        </w:rPr>
        <w:t>restaurant grade</w:t>
      </w:r>
      <w:r w:rsidRPr="00402E63">
        <w:rPr>
          <w:rFonts w:ascii="Times New Roman" w:hAnsi="Times New Roman" w:cs="Times New Roman"/>
          <w:sz w:val="24"/>
          <w:szCs w:val="24"/>
        </w:rPr>
        <w:t>?</w:t>
      </w:r>
    </w:p>
    <w:p w:rsidR="00F50EF5" w:rsidRDefault="00E856A7" w:rsidP="00E856A7">
      <w:pPr>
        <w:pStyle w:val="ListParagraph"/>
        <w:numPr>
          <w:ilvl w:val="0"/>
          <w:numId w:val="4"/>
        </w:numPr>
        <w:spacing w:line="480" w:lineRule="auto"/>
        <w:rPr>
          <w:rFonts w:ascii="Times New Roman" w:hAnsi="Times New Roman" w:cs="Times New Roman"/>
          <w:sz w:val="24"/>
          <w:szCs w:val="24"/>
        </w:rPr>
      </w:pPr>
      <w:r w:rsidRPr="00F50EF5">
        <w:rPr>
          <w:rFonts w:ascii="Times New Roman" w:hAnsi="Times New Roman" w:cs="Times New Roman"/>
          <w:sz w:val="24"/>
          <w:szCs w:val="24"/>
        </w:rPr>
        <w:t xml:space="preserve">Since vermin control is </w:t>
      </w:r>
      <w:r w:rsidR="00F50EF5" w:rsidRPr="00F50EF5">
        <w:rPr>
          <w:rFonts w:ascii="Times New Roman" w:hAnsi="Times New Roman" w:cs="Times New Roman"/>
          <w:sz w:val="24"/>
          <w:szCs w:val="24"/>
        </w:rPr>
        <w:t xml:space="preserve">a </w:t>
      </w:r>
      <w:r w:rsidR="008E3E6F">
        <w:rPr>
          <w:rFonts w:ascii="Times New Roman" w:hAnsi="Times New Roman" w:cs="Times New Roman"/>
          <w:sz w:val="24"/>
          <w:szCs w:val="24"/>
        </w:rPr>
        <w:t>powerful prediction</w:t>
      </w:r>
      <w:r w:rsidR="00F50EF5" w:rsidRPr="00F50EF5">
        <w:rPr>
          <w:rFonts w:ascii="Times New Roman" w:hAnsi="Times New Roman" w:cs="Times New Roman"/>
          <w:sz w:val="24"/>
          <w:szCs w:val="24"/>
        </w:rPr>
        <w:t xml:space="preserve"> factor</w:t>
      </w:r>
      <w:r w:rsidRPr="00F50EF5">
        <w:rPr>
          <w:rFonts w:ascii="Times New Roman" w:hAnsi="Times New Roman" w:cs="Times New Roman"/>
          <w:sz w:val="24"/>
          <w:szCs w:val="24"/>
        </w:rPr>
        <w:t>,</w:t>
      </w:r>
      <w:r w:rsidR="00F50EF5" w:rsidRPr="00F50EF5">
        <w:rPr>
          <w:rFonts w:ascii="Times New Roman" w:hAnsi="Times New Roman" w:cs="Times New Roman"/>
          <w:sz w:val="24"/>
          <w:szCs w:val="24"/>
        </w:rPr>
        <w:t xml:space="preserve"> could we use information about upcoming </w:t>
      </w:r>
      <w:r w:rsidRPr="00F50EF5">
        <w:rPr>
          <w:rFonts w:ascii="Times New Roman" w:hAnsi="Times New Roman" w:cs="Times New Roman"/>
          <w:sz w:val="24"/>
          <w:szCs w:val="24"/>
        </w:rPr>
        <w:t>constructio</w:t>
      </w:r>
      <w:r w:rsidR="00F50EF5" w:rsidRPr="00F50EF5">
        <w:rPr>
          <w:rFonts w:ascii="Times New Roman" w:hAnsi="Times New Roman" w:cs="Times New Roman"/>
          <w:sz w:val="24"/>
          <w:szCs w:val="24"/>
        </w:rPr>
        <w:t>n in close proximity to a restaurant to predict grade</w:t>
      </w:r>
      <w:r w:rsidRPr="00F50EF5">
        <w:rPr>
          <w:rFonts w:ascii="Times New Roman" w:hAnsi="Times New Roman" w:cs="Times New Roman"/>
          <w:sz w:val="24"/>
          <w:szCs w:val="24"/>
        </w:rPr>
        <w:t xml:space="preserve">?  </w:t>
      </w:r>
    </w:p>
    <w:p w:rsidR="001E2581" w:rsidRDefault="001E2581">
      <w:pPr>
        <w:rPr>
          <w:rFonts w:ascii="Times New Roman" w:hAnsi="Times New Roman" w:cs="Times New Roman"/>
          <w:b/>
          <w:sz w:val="24"/>
          <w:szCs w:val="24"/>
        </w:rPr>
      </w:pPr>
    </w:p>
    <w:p w:rsidR="00486DFD" w:rsidRDefault="00486DFD">
      <w:pPr>
        <w:rPr>
          <w:rFonts w:ascii="Times New Roman" w:hAnsi="Times New Roman" w:cs="Times New Roman"/>
          <w:b/>
          <w:sz w:val="24"/>
          <w:szCs w:val="24"/>
        </w:rPr>
      </w:pPr>
      <w:r>
        <w:rPr>
          <w:rFonts w:ascii="Times New Roman" w:hAnsi="Times New Roman" w:cs="Times New Roman"/>
          <w:b/>
          <w:sz w:val="24"/>
          <w:szCs w:val="24"/>
        </w:rPr>
        <w:br w:type="page"/>
      </w:r>
    </w:p>
    <w:p w:rsidR="0037093D" w:rsidRPr="00AB1806" w:rsidRDefault="005C5C08" w:rsidP="00605B09">
      <w:pPr>
        <w:pBdr>
          <w:bottom w:val="single" w:sz="4" w:space="1" w:color="auto"/>
        </w:pBdr>
        <w:rPr>
          <w:rFonts w:ascii="Times New Roman" w:hAnsi="Times New Roman" w:cs="Times New Roman"/>
          <w:b/>
          <w:sz w:val="24"/>
          <w:szCs w:val="24"/>
        </w:rPr>
      </w:pPr>
      <w:r w:rsidRPr="00AB1806">
        <w:rPr>
          <w:rFonts w:ascii="Times New Roman" w:hAnsi="Times New Roman" w:cs="Times New Roman"/>
          <w:b/>
          <w:sz w:val="24"/>
          <w:szCs w:val="24"/>
        </w:rPr>
        <w:lastRenderedPageBreak/>
        <w:t>Appendix 1: List of Violation Codes</w:t>
      </w:r>
    </w:p>
    <w:tbl>
      <w:tblPr>
        <w:tblW w:w="9240" w:type="dxa"/>
        <w:tblInd w:w="93" w:type="dxa"/>
        <w:tblLook w:val="04A0" w:firstRow="1" w:lastRow="0" w:firstColumn="1" w:lastColumn="0" w:noHBand="0" w:noVBand="1"/>
      </w:tblPr>
      <w:tblGrid>
        <w:gridCol w:w="960"/>
        <w:gridCol w:w="8280"/>
      </w:tblGrid>
      <w:tr w:rsidR="00B209CE" w:rsidRPr="00B209CE" w:rsidTr="00B209CE">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Code</w:t>
            </w:r>
          </w:p>
        </w:tc>
        <w:tc>
          <w:tcPr>
            <w:tcW w:w="8280" w:type="dxa"/>
            <w:tcBorders>
              <w:top w:val="single" w:sz="8" w:space="0" w:color="auto"/>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Violation Description</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not cooked to required minimum temperature.</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Hot food item not held at or above 140º F.</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Hot food item that has been cooked and refrigerated is being held for service without first being reheated to 1 65º F or above within 2 hours.</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Precooked potentially hazardous food from commercial food processing establishment that is supposed to be heated, but is not heated to 140º F within 2 hours.</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Whole frozen poultry or poultry breasts, other than a single portion, is being cooked frozen or partially thawed.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Meat, fish or molluscan shellfish served raw or undercooked without prior notification to customer.</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02G</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Cold food item held above 41º F (smoked fish and reduced oxygen packaged foods above 38 ºF) except during necessary preparation.</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02H</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not cooled by an approved method whereby the internal product temperature is reduced from 140º F to 70º F or less within 2 hours, and from 70º F to 41º F or less within 4 additional hours.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02I</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prepared from ingredients at ambient temperature not cooled to 41º F or below within 4 hours.</w:t>
            </w:r>
          </w:p>
        </w:tc>
      </w:tr>
      <w:tr w:rsidR="00B209CE" w:rsidRPr="00B209CE" w:rsidTr="00B209CE">
        <w:trPr>
          <w:trHeight w:val="73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02J</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Reduced oxygen packaged (ROP) foods not cooled by an approved method whereby the internal food temperature is reduced to 38º F within two hours of cooking and if necessary further cooled to a temperature of 34º F within six hours of reaching 38º F.</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03A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from unapproved or unknown source or home canned. Reduced oxygen packaged (ROP) fish not frozen before processing; or ROP foods prepared on premises transported to another site.</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03B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Shellfish not from approved source, improperly tagged/labeled; tags not retained for 90 days.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03C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Eggs found dirty/cracked; liquid, frozen or powdered eggs not pasteurized.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03D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Canned food product observed swollen, leaking or rusted, and not segregated from other consumable food items .</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03E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Potable water supply inadequate. Water or ice not potable or from unapproved source.  Cross connection in potable water supply system observed.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03F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Unpasteurized milk or milk product present.</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03G</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Raw food not properly washed prior to serving.</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Protection Certificate not held by supervisor of food operations.</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worker prepares food or handles utensil when ill with a disease transmissible by food, or have exposed infected cut or burn on hand.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worker does not use proper utensil to eliminate bare hand contact with food that will not receive adequate additional heat treatment.</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worker does not wash hands thoroughly after using the toilet, coughing, sneezing, smoking, eating, preparing raw foods or otherwise contaminating hands.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Toxic chemical improperly labeled, stored or used such that food contamination may occur.</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food preparation area, food storage area, area used by employees or patrons, contaminated by sewage or liquid waste.</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04G</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Unprotected potentially hazardous food re-served.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04H</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Raw, cooked or prepared food is adulterated, contaminated, cross-contaminated, or not discarded in accordance with HACCP plan.</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04I</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item spoiled, adulterated, contaminated or cross-contaminated. Unprotected food re-served.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04J</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Appropriately scaled metal stem-type thermometer or thermocouple not provided or used to evaluate temperatures of potentially hazardous foods during cooking, cooling, reheating and holding.</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lastRenderedPageBreak/>
              <w:t>04K</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Evidence of rats or live rats present in facility's food and/or non-food areas.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04L</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Evidence of mice or live mice present in facility's food and/or non-food areas.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04M</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Live roaches present in facility's food and/or non-food areas.</w:t>
            </w:r>
          </w:p>
        </w:tc>
      </w:tr>
      <w:tr w:rsidR="00B209CE" w:rsidRPr="00B209CE" w:rsidTr="00B209CE">
        <w:trPr>
          <w:trHeight w:val="73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04N</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Filth flies or food/refuse/sewage-associated (FRSA) flies present in facilitys food and/or non-food areas. Filth flies include house flies, little house flies, blow flies, bottle flies and flesh flies. Food/refuse/sewage-associated flies include fruit flies, drain flies and Phorid flies.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04O</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Live animals other than fish in tank or service animal present in facility's food and/or non-food areas.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Sewage disposal system improper or unapproved.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Harmful, noxious gas or vapor detected. CO ~1 3 ppm.</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contact surface improperly constructed or located. Unacceptable material used.</w:t>
            </w:r>
          </w:p>
        </w:tc>
      </w:tr>
      <w:tr w:rsidR="00B209CE" w:rsidRPr="00B209CE" w:rsidTr="00B209CE">
        <w:trPr>
          <w:trHeight w:val="73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Hand washing facility not provided in or near food preparation area and toilet room. Hot and cold running water at adequate pressure to enable cleanliness of employees not provided at facility. Soap and an acceptable hand-drying device not provided.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Toilet facility not provided for employees or for patrons when required.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Insufficient or no refrigerated or hot holding equipment to keep potentially hazardous foods at required temperatures.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05H</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No facilities available to wash, rinse and sanitize utensils and/or equipment.</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05I</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Refrigeration used to implement HACCP plan not equipped with an electronic system that continuously monitors time and temperature.</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Personal cleanliness inadequate. Outer garment soiled with possible contaminant.  Effective hair restraint not worn in an area where food is prepared.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Tobacco use, eating, or drinking from open container in food preparation, food storage or dishwashing area observed.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not protected from potential source of contamination during storage, preparation, transportation, display or service.</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contact surface not properly washed, rinsed and sanitized after each use and following any activity when contamination may have occurred.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Sanitized equipment or utensil, including in-use food dispensing utensil, improperly used or stored.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Wiping cloths soiled or not stored in sanitizing solution.</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06G</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HACCP plan not approved or approved HACCP plan not maintained on premises.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06H</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Records and logs not maintained to demonstrate that HACCP plan has been properly implemented.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06I</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not labeled in accordance with HACCP plan.</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07A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Duties of an officer of the Department interfered with or obstructed.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08A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Facility not vermin proof. Harborage or conditions conducive to attracting vermin to the premises and/or allowing vermin to exist.</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08B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Covered garbage receptacle not provided or inadequate, except that garbage receptacle may be uncovered during active use. Garbage storage area not properly constructed or maintained; grinder or compactor dirty.</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08C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Pesticide use not in accordance with label or applicable laws. Prohibited chemical used/stored. Open bait station used.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09A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Canned food product observed dented and not segregated from other consumable food items.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09B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Milk or milk product undated, improperly dated or expired or Thawing procedures improper.</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09C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contact surface not properly maintained.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Toilet facility not maintained and provided with toilet paper, waste receptacle and self-closing door.</w:t>
            </w:r>
          </w:p>
        </w:tc>
      </w:tr>
      <w:tr w:rsidR="00B209CE" w:rsidRPr="00B209CE" w:rsidTr="00B209CE">
        <w:trPr>
          <w:trHeight w:val="73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lastRenderedPageBreak/>
              <w:t>10B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Plumbing not properly installed or maintained; anti-siphonage or backflow prevention device not provided where required; equipment or floor not properly drained; sewage disposal system in disrepair or not functioning properly.</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Lighting inadequate; permanent lighting not provided in food preparation areas, ware washing areas, and storage rooms.</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Mechanical or natural ventilation system not provided, improperly installed, in disrepair and/or fails to prevent excessive build-up of grease, heat, steam condensation vapors, odors, smoke, and fumes.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Accurate thermometer not provided in refrigerated or hot holding equipment.</w:t>
            </w:r>
          </w:p>
        </w:tc>
      </w:tr>
      <w:tr w:rsidR="00B209CE" w:rsidRPr="00B209CE" w:rsidTr="00B209CE">
        <w:trPr>
          <w:trHeight w:val="73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Non-food contact surface improperly constructed. Unacceptable material used. Non-food contact surface or equipment improperly maintained and/or not properly sealed, raised, spaced or movable to allow accessibility for cleaning on all sides, above and underneath the unit.</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10G</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service operation occurring in room used as living or sleeping quarters.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10H</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Proper sanitization not provided for utensil ware washing operation.</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10I</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Single service item reused, improperly stored, dispensed; not used when required.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10J</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''''Wash handssign not posted at hand wash facility.</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10K</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Immersion basket not provided, used or of incorrect size. Incorrect manual technique. Test kit and thermometer not provided or used. Improper drying practices.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Out-of package sale of tobacco products observed.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15H</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Sign prohibiting sale of tobacco products to minors not conspicuously posted.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15I</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No Smoking and/or 'Smoking Permitted sign not conspicuously posted. Health warning not present on 'Smoking Permitted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15J</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Ashtray present in smoke-free area.</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15K</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Operator failed to make good faith effort to inform smokers of the Smoke-free Act prohibition of smoking.</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15L</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Smoke free workplace smoking policy inadequate, not posted, not provided to employees.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15S</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Flavored tobacco products sold or offered for sale.</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15T</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Original label for tobacco products sold or offered for sale.</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16A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A food containing artificial trans fat, with 0.5 grams or more of trans fat per serving, is being stored, distributed, held for service, used in preparation of a menu item, or served.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16B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The original nutritional fact labels and/or ingredient label for a cooking oil, shortening or margarine or food item sold in bulk, or acceptable manufacturers documentation not maintained on site.</w:t>
            </w:r>
          </w:p>
        </w:tc>
      </w:tr>
      <w:tr w:rsidR="00B209CE" w:rsidRPr="00B209CE" w:rsidTr="00B209CE">
        <w:trPr>
          <w:trHeight w:val="97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16C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Caloric content not posted on menus, menu boards or food tags, in a food service establishment that is 1 of 15 or more outlets operating the same type of business nationally under common ownership or control, or as a franchise or doing business under the same name, for each menu item that is served in portions, the size and content of which are standardized.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16E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Caloric content range (minimum to maximum) not posted on menus and or menu boards for each flavor, variety and size of each menu item that is offered for sale in different flavors, varieties and sizes.</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16F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Specific caloric content or range thereof not posted on menus, menu boards or food tags for each menu item offered as a combination meal with multiple options that are listed as single items.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18B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Document issued by the Board of Health, Commissioner or Department unlawfully reproduced or altered.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18C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Notice of the Department of Board of Health mutilated, obstructed, or removed.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18D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Failure to comply with an Order of the Board of Health, Commissioner, or Department.</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18F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Permit not conspicuously displayed.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18G</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Manufacture of frozen dessert not authorized on Food Service Establishment permit.</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18I</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Choking first aid poster not posted. Alcohol and Pregnancy warning sign, inspection report sign; not posted. CPR sign not posted, equipment (resuscitation masks, adult &amp; pediatric, latex gloves) not provided.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lastRenderedPageBreak/>
              <w:t>20A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allergy information poster not conspicuously posted where food is being prepared or processed by food workers.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20B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Food allergy information poster not posted in language understood by all food workers.</w:t>
            </w:r>
          </w:p>
        </w:tc>
      </w:tr>
      <w:tr w:rsidR="00B209CE" w:rsidRPr="00B209CE" w:rsidTr="00B209CE">
        <w:trPr>
          <w:trHeight w:val="73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20D</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Choking first aid poster not posted. Alcohol and pregnancy warning sign not posted. Resuscitation equipment: exhaled air resuscitation masks (adult &amp; pediatric), latex gloves, sign not posted. Inspection report sign not posted.</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20E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Letter Grade or Grade Pending card not conspicuously posted and visible to passersby.</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20F</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Current letter grade card not posted.</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22A</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Nuisance created or allowed to exist. Facility not free from unsafe, hazardous, offensive or annoying conditions.</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22B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Toilet facility used by women does not have at least one covered garbage receptacle.</w:t>
            </w:r>
          </w:p>
        </w:tc>
      </w:tr>
      <w:tr w:rsidR="00B209CE" w:rsidRPr="00B209CE" w:rsidTr="00B209CE">
        <w:trPr>
          <w:trHeight w:val="49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22C</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Bulb not shielded or shatterproof, in areas where there is extreme heat, temperature changes, or where accidental contact may occur.</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22E</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ROP processing equipment not approved by DOHMH.</w:t>
            </w:r>
          </w:p>
        </w:tc>
      </w:tr>
      <w:tr w:rsidR="00B209CE" w:rsidRPr="00B209CE" w:rsidTr="00B209CE">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B209CE" w:rsidRPr="00B209CE" w:rsidRDefault="00B209CE" w:rsidP="00B209CE">
            <w:pPr>
              <w:spacing w:after="0" w:line="240" w:lineRule="auto"/>
              <w:rPr>
                <w:rFonts w:ascii="Times New Roman" w:eastAsia="Times New Roman" w:hAnsi="Times New Roman" w:cs="Times New Roman"/>
                <w:b/>
                <w:bCs/>
                <w:color w:val="000000"/>
                <w:sz w:val="18"/>
                <w:szCs w:val="18"/>
              </w:rPr>
            </w:pPr>
            <w:r w:rsidRPr="00B209CE">
              <w:rPr>
                <w:rFonts w:ascii="Times New Roman" w:eastAsia="Times New Roman" w:hAnsi="Times New Roman" w:cs="Times New Roman"/>
                <w:b/>
                <w:bCs/>
                <w:color w:val="000000"/>
                <w:sz w:val="18"/>
                <w:szCs w:val="18"/>
              </w:rPr>
              <w:t>99B</w:t>
            </w:r>
          </w:p>
        </w:tc>
        <w:tc>
          <w:tcPr>
            <w:tcW w:w="8280" w:type="dxa"/>
            <w:tcBorders>
              <w:top w:val="nil"/>
              <w:left w:val="nil"/>
              <w:bottom w:val="single" w:sz="8" w:space="0" w:color="auto"/>
              <w:right w:val="single" w:sz="8" w:space="0" w:color="auto"/>
            </w:tcBorders>
            <w:shd w:val="clear" w:color="auto" w:fill="auto"/>
            <w:vAlign w:val="center"/>
            <w:hideMark/>
          </w:tcPr>
          <w:p w:rsidR="00B209CE" w:rsidRPr="00B209CE" w:rsidRDefault="00B209CE" w:rsidP="00B209CE">
            <w:pPr>
              <w:spacing w:after="0" w:line="240" w:lineRule="auto"/>
              <w:rPr>
                <w:rFonts w:ascii="Times New Roman" w:eastAsia="Times New Roman" w:hAnsi="Times New Roman" w:cs="Times New Roman"/>
                <w:color w:val="000000"/>
                <w:sz w:val="18"/>
                <w:szCs w:val="18"/>
              </w:rPr>
            </w:pPr>
            <w:r w:rsidRPr="00B209CE">
              <w:rPr>
                <w:rFonts w:ascii="Times New Roman" w:eastAsia="Times New Roman" w:hAnsi="Times New Roman" w:cs="Times New Roman"/>
                <w:color w:val="000000"/>
                <w:sz w:val="18"/>
                <w:szCs w:val="18"/>
              </w:rPr>
              <w:t>Other general violation.</w:t>
            </w:r>
          </w:p>
        </w:tc>
      </w:tr>
    </w:tbl>
    <w:p w:rsidR="0050248C" w:rsidRDefault="0050248C" w:rsidP="00951189">
      <w:pPr>
        <w:spacing w:line="480" w:lineRule="auto"/>
        <w:rPr>
          <w:rFonts w:ascii="Times New Roman" w:hAnsi="Times New Roman" w:cs="Times New Roman"/>
          <w:sz w:val="24"/>
          <w:szCs w:val="24"/>
        </w:rPr>
      </w:pPr>
    </w:p>
    <w:p w:rsidR="00605B09" w:rsidRPr="0068489D" w:rsidRDefault="0050248C" w:rsidP="00951189">
      <w:pPr>
        <w:spacing w:line="480" w:lineRule="auto"/>
        <w:rPr>
          <w:rFonts w:ascii="Times New Roman" w:hAnsi="Times New Roman" w:cs="Times New Roman"/>
          <w:sz w:val="24"/>
          <w:szCs w:val="24"/>
        </w:rPr>
      </w:pPr>
      <w:r>
        <w:rPr>
          <w:rFonts w:ascii="Times New Roman" w:hAnsi="Times New Roman" w:cs="Times New Roman"/>
          <w:sz w:val="24"/>
          <w:szCs w:val="24"/>
        </w:rPr>
        <w:t xml:space="preserve">We utilized the count function to record the </w:t>
      </w:r>
      <w:r w:rsidRPr="0068489D">
        <w:rPr>
          <w:rFonts w:ascii="Times New Roman" w:hAnsi="Times New Roman" w:cs="Times New Roman"/>
          <w:sz w:val="24"/>
          <w:szCs w:val="24"/>
        </w:rPr>
        <w:t xml:space="preserve">number of times that </w:t>
      </w:r>
      <w:r>
        <w:rPr>
          <w:rFonts w:ascii="Times New Roman" w:hAnsi="Times New Roman" w:cs="Times New Roman"/>
          <w:sz w:val="24"/>
          <w:szCs w:val="24"/>
        </w:rPr>
        <w:t xml:space="preserve">each </w:t>
      </w:r>
      <w:r w:rsidRPr="0068489D">
        <w:rPr>
          <w:rFonts w:ascii="Times New Roman" w:hAnsi="Times New Roman" w:cs="Times New Roman"/>
          <w:sz w:val="24"/>
          <w:szCs w:val="24"/>
        </w:rPr>
        <w:t xml:space="preserve">violation occurred at each restaurant. </w:t>
      </w:r>
      <w:r>
        <w:rPr>
          <w:rFonts w:ascii="Times New Roman" w:hAnsi="Times New Roman" w:cs="Times New Roman"/>
          <w:sz w:val="24"/>
          <w:szCs w:val="24"/>
        </w:rPr>
        <w:t xml:space="preserve">Additionally, we also imported several other fields from this set such as zip, borough, and cuisine type. Also, the table and remove duplicate values functions in excel were utilized to sort and reduce the data by most recent date to get each </w:t>
      </w:r>
      <w:r w:rsidRPr="0068489D">
        <w:rPr>
          <w:rFonts w:ascii="Times New Roman" w:hAnsi="Times New Roman" w:cs="Times New Roman"/>
          <w:sz w:val="24"/>
          <w:szCs w:val="24"/>
        </w:rPr>
        <w:t>restaurant’s most recent inspection</w:t>
      </w:r>
      <w:r>
        <w:rPr>
          <w:rFonts w:ascii="Times New Roman" w:hAnsi="Times New Roman" w:cs="Times New Roman"/>
          <w:sz w:val="24"/>
          <w:szCs w:val="24"/>
        </w:rPr>
        <w:t xml:space="preserve"> date  and our target variable, most recent</w:t>
      </w:r>
      <w:r w:rsidRPr="0068489D">
        <w:rPr>
          <w:rFonts w:ascii="Times New Roman" w:hAnsi="Times New Roman" w:cs="Times New Roman"/>
          <w:sz w:val="24"/>
          <w:szCs w:val="24"/>
        </w:rPr>
        <w:t xml:space="preserve"> score. </w:t>
      </w:r>
      <w:r>
        <w:rPr>
          <w:rFonts w:ascii="Times New Roman" w:hAnsi="Times New Roman" w:cs="Times New Roman"/>
          <w:sz w:val="24"/>
          <w:szCs w:val="24"/>
        </w:rPr>
        <w:t>It was also at this point that restaurants that did not have an inspection date more recent than January 2013 were removed from the data set. Finally phone number, street and address were removed from the dataset at this point because they possess no predictive information.</w:t>
      </w:r>
    </w:p>
    <w:p w:rsidR="004801BE" w:rsidRDefault="004801BE">
      <w:pPr>
        <w:rPr>
          <w:rFonts w:ascii="Times New Roman" w:hAnsi="Times New Roman" w:cs="Times New Roman"/>
          <w:b/>
          <w:sz w:val="24"/>
          <w:szCs w:val="24"/>
        </w:rPr>
      </w:pPr>
      <w:r>
        <w:rPr>
          <w:rFonts w:ascii="Times New Roman" w:hAnsi="Times New Roman" w:cs="Times New Roman"/>
          <w:b/>
          <w:sz w:val="24"/>
          <w:szCs w:val="24"/>
        </w:rPr>
        <w:br w:type="page"/>
      </w:r>
    </w:p>
    <w:p w:rsidR="0037093D" w:rsidRPr="0068489D" w:rsidRDefault="00605B09" w:rsidP="00D32706">
      <w:pPr>
        <w:pBdr>
          <w:bottom w:val="single" w:sz="4" w:space="1" w:color="auto"/>
        </w:pBdr>
        <w:rPr>
          <w:rFonts w:ascii="Times New Roman" w:hAnsi="Times New Roman" w:cs="Times New Roman"/>
          <w:b/>
          <w:sz w:val="24"/>
          <w:szCs w:val="24"/>
        </w:rPr>
      </w:pPr>
      <w:r w:rsidRPr="0068489D">
        <w:rPr>
          <w:rFonts w:ascii="Times New Roman" w:hAnsi="Times New Roman" w:cs="Times New Roman"/>
          <w:b/>
          <w:sz w:val="24"/>
          <w:szCs w:val="24"/>
        </w:rPr>
        <w:lastRenderedPageBreak/>
        <w:t>Appendix 2</w:t>
      </w:r>
      <w:r w:rsidR="00D32706" w:rsidRPr="0068489D">
        <w:rPr>
          <w:rFonts w:ascii="Times New Roman" w:hAnsi="Times New Roman" w:cs="Times New Roman"/>
          <w:b/>
          <w:sz w:val="24"/>
          <w:szCs w:val="24"/>
        </w:rPr>
        <w:t>:</w:t>
      </w:r>
      <w:r w:rsidR="00B209CE">
        <w:rPr>
          <w:rFonts w:ascii="Times New Roman" w:hAnsi="Times New Roman" w:cs="Times New Roman"/>
          <w:b/>
          <w:sz w:val="24"/>
          <w:szCs w:val="24"/>
        </w:rPr>
        <w:t xml:space="preserve"> Misc. Data Collection  </w:t>
      </w:r>
    </w:p>
    <w:p w:rsidR="00194432" w:rsidRDefault="00C529CF" w:rsidP="00B209CE">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1. </w:t>
      </w:r>
      <w:r w:rsidR="00B209CE" w:rsidRPr="00B209CE">
        <w:rPr>
          <w:rFonts w:ascii="Times New Roman" w:hAnsi="Times New Roman" w:cs="Times New Roman"/>
          <w:b/>
          <w:color w:val="000000"/>
          <w:sz w:val="24"/>
          <w:szCs w:val="24"/>
          <w:shd w:val="clear" w:color="auto" w:fill="FFFFFF"/>
        </w:rPr>
        <w:t>xlsx to sas7bdat SAS code:</w:t>
      </w:r>
    </w:p>
    <w:p w:rsidR="00194432" w:rsidRPr="00194432" w:rsidRDefault="00194432" w:rsidP="00194432">
      <w:pPr>
        <w:spacing w:line="480" w:lineRule="auto"/>
        <w:rPr>
          <w:rFonts w:ascii="Times New Roman" w:hAnsi="Times New Roman" w:cs="Times New Roman"/>
          <w:sz w:val="24"/>
          <w:szCs w:val="24"/>
        </w:rPr>
      </w:pPr>
      <w:r w:rsidRPr="0068489D">
        <w:rPr>
          <w:rFonts w:ascii="Times New Roman" w:hAnsi="Times New Roman" w:cs="Times New Roman"/>
          <w:sz w:val="24"/>
          <w:szCs w:val="24"/>
        </w:rPr>
        <w:t xml:space="preserve">In order to bring our data into SAS Enterprise </w:t>
      </w:r>
      <w:r>
        <w:rPr>
          <w:rFonts w:ascii="Times New Roman" w:hAnsi="Times New Roman" w:cs="Times New Roman"/>
          <w:sz w:val="24"/>
          <w:szCs w:val="24"/>
        </w:rPr>
        <w:t>M</w:t>
      </w:r>
      <w:r w:rsidRPr="0068489D">
        <w:rPr>
          <w:rFonts w:ascii="Times New Roman" w:hAnsi="Times New Roman" w:cs="Times New Roman"/>
          <w:sz w:val="24"/>
          <w:szCs w:val="24"/>
        </w:rPr>
        <w:t>iner we used the import procedure in core SAS to</w:t>
      </w:r>
      <w:r>
        <w:rPr>
          <w:rFonts w:ascii="Times New Roman" w:hAnsi="Times New Roman" w:cs="Times New Roman"/>
          <w:sz w:val="24"/>
          <w:szCs w:val="24"/>
        </w:rPr>
        <w:t xml:space="preserve"> transform</w:t>
      </w:r>
      <w:r w:rsidRPr="0068489D">
        <w:rPr>
          <w:rFonts w:ascii="Times New Roman" w:hAnsi="Times New Roman" w:cs="Times New Roman"/>
          <w:sz w:val="24"/>
          <w:szCs w:val="24"/>
        </w:rPr>
        <w:t xml:space="preserve"> the excel data set </w:t>
      </w:r>
      <w:r>
        <w:rPr>
          <w:rFonts w:ascii="Times New Roman" w:hAnsi="Times New Roman" w:cs="Times New Roman"/>
          <w:sz w:val="24"/>
          <w:szCs w:val="24"/>
        </w:rPr>
        <w:t>into a</w:t>
      </w:r>
      <w:r w:rsidRPr="0068489D">
        <w:rPr>
          <w:rFonts w:ascii="Times New Roman" w:hAnsi="Times New Roman" w:cs="Times New Roman"/>
          <w:sz w:val="24"/>
          <w:szCs w:val="24"/>
        </w:rPr>
        <w:t xml:space="preserve"> permanent SAS dataset. We then copied the corresp</w:t>
      </w:r>
      <w:r>
        <w:rPr>
          <w:rFonts w:ascii="Times New Roman" w:hAnsi="Times New Roman" w:cs="Times New Roman"/>
          <w:sz w:val="24"/>
          <w:szCs w:val="24"/>
        </w:rPr>
        <w:t xml:space="preserve">onding sas7bdat created by SAS core into a library </w:t>
      </w:r>
      <w:r w:rsidRPr="0068489D">
        <w:rPr>
          <w:rFonts w:ascii="Times New Roman" w:hAnsi="Times New Roman" w:cs="Times New Roman"/>
          <w:sz w:val="24"/>
          <w:szCs w:val="24"/>
        </w:rPr>
        <w:t>for import into S</w:t>
      </w:r>
      <w:r>
        <w:rPr>
          <w:rFonts w:ascii="Times New Roman" w:hAnsi="Times New Roman" w:cs="Times New Roman"/>
          <w:sz w:val="24"/>
          <w:szCs w:val="24"/>
        </w:rPr>
        <w:t xml:space="preserve">AS Enterprise Miner. </w:t>
      </w:r>
    </w:p>
    <w:p w:rsidR="00D32706" w:rsidRPr="00B209CE" w:rsidRDefault="00D32706" w:rsidP="00D32706">
      <w:pPr>
        <w:autoSpaceDE w:val="0"/>
        <w:autoSpaceDN w:val="0"/>
        <w:adjustRightInd w:val="0"/>
        <w:spacing w:after="0" w:line="240" w:lineRule="auto"/>
        <w:rPr>
          <w:rFonts w:ascii="Courier" w:hAnsi="Courier" w:cs="Times New Roman"/>
          <w:color w:val="000000"/>
          <w:sz w:val="20"/>
          <w:szCs w:val="20"/>
          <w:shd w:val="clear" w:color="auto" w:fill="FFFFFF"/>
        </w:rPr>
      </w:pPr>
      <w:r w:rsidRPr="00B209CE">
        <w:rPr>
          <w:rFonts w:ascii="Courier" w:hAnsi="Courier" w:cs="Times New Roman"/>
          <w:b/>
          <w:bCs/>
          <w:color w:val="000080"/>
          <w:sz w:val="20"/>
          <w:szCs w:val="20"/>
          <w:shd w:val="clear" w:color="auto" w:fill="FFFFFF"/>
        </w:rPr>
        <w:t>PROC</w:t>
      </w:r>
      <w:r w:rsidRPr="00B209CE">
        <w:rPr>
          <w:rFonts w:ascii="Courier" w:hAnsi="Courier" w:cs="Times New Roman"/>
          <w:color w:val="000000"/>
          <w:sz w:val="20"/>
          <w:szCs w:val="20"/>
          <w:shd w:val="clear" w:color="auto" w:fill="FFFFFF"/>
        </w:rPr>
        <w:t xml:space="preserve"> </w:t>
      </w:r>
      <w:r w:rsidRPr="00B209CE">
        <w:rPr>
          <w:rFonts w:ascii="Courier" w:hAnsi="Courier" w:cs="Times New Roman"/>
          <w:b/>
          <w:bCs/>
          <w:color w:val="000080"/>
          <w:sz w:val="20"/>
          <w:szCs w:val="20"/>
          <w:shd w:val="clear" w:color="auto" w:fill="FFFFFF"/>
        </w:rPr>
        <w:t>IMPORT</w:t>
      </w:r>
      <w:r w:rsidRPr="00B209CE">
        <w:rPr>
          <w:rFonts w:ascii="Courier" w:hAnsi="Courier" w:cs="Times New Roman"/>
          <w:color w:val="000000"/>
          <w:sz w:val="20"/>
          <w:szCs w:val="20"/>
          <w:shd w:val="clear" w:color="auto" w:fill="FFFFFF"/>
        </w:rPr>
        <w:t xml:space="preserve"> </w:t>
      </w:r>
      <w:r w:rsidRPr="00B209CE">
        <w:rPr>
          <w:rFonts w:ascii="Courier" w:hAnsi="Courier" w:cs="Times New Roman"/>
          <w:color w:val="0000FF"/>
          <w:sz w:val="20"/>
          <w:szCs w:val="20"/>
          <w:shd w:val="clear" w:color="auto" w:fill="FFFFFF"/>
        </w:rPr>
        <w:t>OUT</w:t>
      </w:r>
      <w:r w:rsidRPr="00B209CE">
        <w:rPr>
          <w:rFonts w:ascii="Courier" w:hAnsi="Courier" w:cs="Times New Roman"/>
          <w:color w:val="000000"/>
          <w:sz w:val="20"/>
          <w:szCs w:val="20"/>
          <w:shd w:val="clear" w:color="auto" w:fill="FFFFFF"/>
        </w:rPr>
        <w:t xml:space="preserve">= NYC.grades </w:t>
      </w:r>
      <w:r w:rsidRPr="00B209CE">
        <w:rPr>
          <w:rFonts w:ascii="Courier" w:hAnsi="Courier" w:cs="Times New Roman"/>
          <w:color w:val="0000FF"/>
          <w:sz w:val="20"/>
          <w:szCs w:val="20"/>
          <w:shd w:val="clear" w:color="auto" w:fill="FFFFFF"/>
        </w:rPr>
        <w:t>DATAFILE</w:t>
      </w:r>
      <w:r w:rsidRPr="00B209CE">
        <w:rPr>
          <w:rFonts w:ascii="Courier" w:hAnsi="Courier" w:cs="Times New Roman"/>
          <w:color w:val="000000"/>
          <w:sz w:val="20"/>
          <w:szCs w:val="20"/>
          <w:shd w:val="clear" w:color="auto" w:fill="FFFFFF"/>
        </w:rPr>
        <w:t xml:space="preserve">= </w:t>
      </w:r>
      <w:r w:rsidRPr="00B209CE">
        <w:rPr>
          <w:rFonts w:ascii="Courier" w:hAnsi="Courier" w:cs="Times New Roman"/>
          <w:color w:val="800080"/>
          <w:sz w:val="20"/>
          <w:szCs w:val="20"/>
          <w:shd w:val="clear" w:color="auto" w:fill="FFFFFF"/>
        </w:rPr>
        <w:t>"C:\</w:t>
      </w:r>
      <w:r w:rsidR="00E15DC5" w:rsidRPr="00B209CE">
        <w:rPr>
          <w:rFonts w:ascii="Courier" w:hAnsi="Courier" w:cs="Times New Roman"/>
          <w:color w:val="800080"/>
          <w:sz w:val="20"/>
          <w:szCs w:val="20"/>
          <w:shd w:val="clear" w:color="auto" w:fill="FFFFFF"/>
        </w:rPr>
        <w:t>sas\</w:t>
      </w:r>
      <w:r w:rsidRPr="00B209CE">
        <w:rPr>
          <w:rFonts w:ascii="Courier" w:hAnsi="Courier" w:cs="Times New Roman"/>
          <w:color w:val="800080"/>
          <w:sz w:val="20"/>
          <w:szCs w:val="20"/>
          <w:shd w:val="clear" w:color="auto" w:fill="FFFFFF"/>
        </w:rPr>
        <w:t>grades.xlsx"</w:t>
      </w:r>
      <w:r w:rsidRPr="00B209CE">
        <w:rPr>
          <w:rFonts w:ascii="Courier" w:hAnsi="Courier" w:cs="Times New Roman"/>
          <w:color w:val="000000"/>
          <w:sz w:val="20"/>
          <w:szCs w:val="20"/>
          <w:shd w:val="clear" w:color="auto" w:fill="FFFFFF"/>
        </w:rPr>
        <w:t xml:space="preserve"> </w:t>
      </w:r>
    </w:p>
    <w:p w:rsidR="00D32706" w:rsidRPr="00B209CE" w:rsidRDefault="00D32706" w:rsidP="00D32706">
      <w:pPr>
        <w:autoSpaceDE w:val="0"/>
        <w:autoSpaceDN w:val="0"/>
        <w:adjustRightInd w:val="0"/>
        <w:spacing w:after="0" w:line="240" w:lineRule="auto"/>
        <w:rPr>
          <w:rFonts w:ascii="Courier" w:hAnsi="Courier" w:cs="Times New Roman"/>
          <w:color w:val="000000"/>
          <w:sz w:val="20"/>
          <w:szCs w:val="20"/>
          <w:shd w:val="clear" w:color="auto" w:fill="FFFFFF"/>
        </w:rPr>
      </w:pPr>
      <w:r w:rsidRPr="00B209CE">
        <w:rPr>
          <w:rFonts w:ascii="Courier" w:hAnsi="Courier" w:cs="Times New Roman"/>
          <w:color w:val="000000"/>
          <w:sz w:val="20"/>
          <w:szCs w:val="20"/>
          <w:shd w:val="clear" w:color="auto" w:fill="FFFFFF"/>
        </w:rPr>
        <w:t xml:space="preserve">            </w:t>
      </w:r>
      <w:r w:rsidRPr="00B209CE">
        <w:rPr>
          <w:rFonts w:ascii="Courier" w:hAnsi="Courier" w:cs="Times New Roman"/>
          <w:color w:val="0000FF"/>
          <w:sz w:val="20"/>
          <w:szCs w:val="20"/>
          <w:shd w:val="clear" w:color="auto" w:fill="FFFFFF"/>
        </w:rPr>
        <w:t>DBMS</w:t>
      </w:r>
      <w:r w:rsidRPr="00B209CE">
        <w:rPr>
          <w:rFonts w:ascii="Courier" w:hAnsi="Courier" w:cs="Times New Roman"/>
          <w:color w:val="000000"/>
          <w:sz w:val="20"/>
          <w:szCs w:val="20"/>
          <w:shd w:val="clear" w:color="auto" w:fill="FFFFFF"/>
        </w:rPr>
        <w:t>=xlsx REPLACE;</w:t>
      </w:r>
    </w:p>
    <w:p w:rsidR="00D32706" w:rsidRPr="00B209CE" w:rsidRDefault="00D32706" w:rsidP="00D32706">
      <w:pPr>
        <w:autoSpaceDE w:val="0"/>
        <w:autoSpaceDN w:val="0"/>
        <w:adjustRightInd w:val="0"/>
        <w:spacing w:after="0" w:line="240" w:lineRule="auto"/>
        <w:rPr>
          <w:rFonts w:ascii="Courier" w:hAnsi="Courier" w:cs="Times New Roman"/>
          <w:color w:val="000000"/>
          <w:sz w:val="20"/>
          <w:szCs w:val="20"/>
          <w:shd w:val="clear" w:color="auto" w:fill="FFFFFF"/>
        </w:rPr>
      </w:pPr>
      <w:r w:rsidRPr="00B209CE">
        <w:rPr>
          <w:rFonts w:ascii="Courier" w:hAnsi="Courier" w:cs="Times New Roman"/>
          <w:color w:val="000000"/>
          <w:sz w:val="20"/>
          <w:szCs w:val="20"/>
          <w:shd w:val="clear" w:color="auto" w:fill="FFFFFF"/>
        </w:rPr>
        <w:t xml:space="preserve">     </w:t>
      </w:r>
      <w:r w:rsidRPr="00B209CE">
        <w:rPr>
          <w:rFonts w:ascii="Courier" w:hAnsi="Courier" w:cs="Times New Roman"/>
          <w:color w:val="0000FF"/>
          <w:sz w:val="20"/>
          <w:szCs w:val="20"/>
          <w:shd w:val="clear" w:color="auto" w:fill="FFFFFF"/>
        </w:rPr>
        <w:t>SHEET</w:t>
      </w:r>
      <w:r w:rsidRPr="00B209CE">
        <w:rPr>
          <w:rFonts w:ascii="Courier" w:hAnsi="Courier" w:cs="Times New Roman"/>
          <w:color w:val="000000"/>
          <w:sz w:val="20"/>
          <w:szCs w:val="20"/>
          <w:shd w:val="clear" w:color="auto" w:fill="FFFFFF"/>
        </w:rPr>
        <w:t>=</w:t>
      </w:r>
      <w:r w:rsidRPr="00B209CE">
        <w:rPr>
          <w:rFonts w:ascii="Courier" w:hAnsi="Courier" w:cs="Times New Roman"/>
          <w:color w:val="800080"/>
          <w:sz w:val="20"/>
          <w:szCs w:val="20"/>
          <w:shd w:val="clear" w:color="auto" w:fill="FFFFFF"/>
        </w:rPr>
        <w:t>"grades"</w:t>
      </w:r>
      <w:r w:rsidRPr="00B209CE">
        <w:rPr>
          <w:rFonts w:ascii="Courier" w:hAnsi="Courier" w:cs="Times New Roman"/>
          <w:color w:val="000000"/>
          <w:sz w:val="20"/>
          <w:szCs w:val="20"/>
          <w:shd w:val="clear" w:color="auto" w:fill="FFFFFF"/>
        </w:rPr>
        <w:t xml:space="preserve">; </w:t>
      </w:r>
    </w:p>
    <w:p w:rsidR="00D32706" w:rsidRPr="00B209CE" w:rsidRDefault="00D32706" w:rsidP="00D32706">
      <w:pPr>
        <w:autoSpaceDE w:val="0"/>
        <w:autoSpaceDN w:val="0"/>
        <w:adjustRightInd w:val="0"/>
        <w:spacing w:after="0" w:line="240" w:lineRule="auto"/>
        <w:rPr>
          <w:rFonts w:ascii="Courier" w:hAnsi="Courier" w:cs="Times New Roman"/>
          <w:color w:val="000000"/>
          <w:sz w:val="20"/>
          <w:szCs w:val="20"/>
          <w:shd w:val="clear" w:color="auto" w:fill="FFFFFF"/>
        </w:rPr>
      </w:pPr>
      <w:r w:rsidRPr="00B209CE">
        <w:rPr>
          <w:rFonts w:ascii="Courier" w:hAnsi="Courier" w:cs="Times New Roman"/>
          <w:color w:val="000000"/>
          <w:sz w:val="20"/>
          <w:szCs w:val="20"/>
          <w:shd w:val="clear" w:color="auto" w:fill="FFFFFF"/>
        </w:rPr>
        <w:t xml:space="preserve">     </w:t>
      </w:r>
      <w:r w:rsidRPr="00B209CE">
        <w:rPr>
          <w:rFonts w:ascii="Courier" w:hAnsi="Courier" w:cs="Times New Roman"/>
          <w:color w:val="0000FF"/>
          <w:sz w:val="20"/>
          <w:szCs w:val="20"/>
          <w:shd w:val="clear" w:color="auto" w:fill="FFFFFF"/>
        </w:rPr>
        <w:t>GETNAMES</w:t>
      </w:r>
      <w:r w:rsidRPr="00B209CE">
        <w:rPr>
          <w:rFonts w:ascii="Courier" w:hAnsi="Courier" w:cs="Times New Roman"/>
          <w:color w:val="000000"/>
          <w:sz w:val="20"/>
          <w:szCs w:val="20"/>
          <w:shd w:val="clear" w:color="auto" w:fill="FFFFFF"/>
        </w:rPr>
        <w:t>=YES;</w:t>
      </w:r>
    </w:p>
    <w:p w:rsidR="00B209CE" w:rsidRPr="00AC2C30" w:rsidRDefault="00D32706" w:rsidP="00D32706">
      <w:pPr>
        <w:rPr>
          <w:rFonts w:ascii="Courier" w:hAnsi="Courier" w:cs="Times New Roman"/>
          <w:color w:val="000000"/>
          <w:sz w:val="20"/>
          <w:szCs w:val="20"/>
          <w:shd w:val="clear" w:color="auto" w:fill="FFFFFF"/>
        </w:rPr>
      </w:pPr>
      <w:r w:rsidRPr="00B209CE">
        <w:rPr>
          <w:rFonts w:ascii="Courier" w:hAnsi="Courier" w:cs="Times New Roman"/>
          <w:b/>
          <w:bCs/>
          <w:color w:val="000080"/>
          <w:sz w:val="20"/>
          <w:szCs w:val="20"/>
          <w:shd w:val="clear" w:color="auto" w:fill="FFFFFF"/>
        </w:rPr>
        <w:t>RUN</w:t>
      </w:r>
      <w:r w:rsidRPr="00B209CE">
        <w:rPr>
          <w:rFonts w:ascii="Courier" w:hAnsi="Courier" w:cs="Times New Roman"/>
          <w:color w:val="000000"/>
          <w:sz w:val="20"/>
          <w:szCs w:val="20"/>
          <w:shd w:val="clear" w:color="auto" w:fill="FFFFFF"/>
        </w:rPr>
        <w:t>;</w:t>
      </w:r>
    </w:p>
    <w:p w:rsidR="00194432" w:rsidRDefault="00194432" w:rsidP="00D32706">
      <w:pPr>
        <w:rPr>
          <w:rFonts w:ascii="Times New Roman" w:hAnsi="Times New Roman" w:cs="Times New Roman"/>
          <w:b/>
          <w:color w:val="000000"/>
          <w:sz w:val="24"/>
          <w:szCs w:val="24"/>
          <w:shd w:val="clear" w:color="auto" w:fill="FFFFFF"/>
        </w:rPr>
      </w:pPr>
    </w:p>
    <w:p w:rsidR="00B209CE" w:rsidRPr="00B209CE" w:rsidRDefault="00C529CF" w:rsidP="00D3270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2. </w:t>
      </w:r>
      <w:r w:rsidR="00B209CE">
        <w:rPr>
          <w:rFonts w:ascii="Times New Roman" w:hAnsi="Times New Roman" w:cs="Times New Roman"/>
          <w:b/>
          <w:color w:val="000000"/>
          <w:sz w:val="24"/>
          <w:szCs w:val="24"/>
          <w:shd w:val="clear" w:color="auto" w:fill="FFFFFF"/>
        </w:rPr>
        <w:t>Graphic representation of data cleanup/combination process</w:t>
      </w:r>
      <w:r>
        <w:rPr>
          <w:rFonts w:ascii="Times New Roman" w:hAnsi="Times New Roman" w:cs="Times New Roman"/>
          <w:b/>
          <w:color w:val="000000"/>
          <w:sz w:val="24"/>
          <w:szCs w:val="24"/>
          <w:shd w:val="clear" w:color="auto" w:fill="FFFFFF"/>
        </w:rPr>
        <w:t>:</w:t>
      </w:r>
      <w:r w:rsidR="00B209CE">
        <w:rPr>
          <w:rFonts w:ascii="Times New Roman" w:hAnsi="Times New Roman" w:cs="Times New Roman"/>
          <w:b/>
          <w:color w:val="000000"/>
          <w:sz w:val="24"/>
          <w:szCs w:val="24"/>
          <w:shd w:val="clear" w:color="auto" w:fill="FFFFFF"/>
        </w:rPr>
        <w:t xml:space="preserve"> </w:t>
      </w:r>
    </w:p>
    <w:p w:rsidR="004801BE" w:rsidRPr="004801BE" w:rsidRDefault="00194432" w:rsidP="004801BE">
      <w:pPr>
        <w:jc w:val="center"/>
        <w:rPr>
          <w:rFonts w:ascii="Courier" w:hAnsi="Courier" w:cs="Times New Roman"/>
          <w:color w:val="000000"/>
          <w:sz w:val="20"/>
          <w:szCs w:val="20"/>
          <w:shd w:val="clear" w:color="auto" w:fill="FFFFFF"/>
        </w:rPr>
      </w:pPr>
      <w:r w:rsidRPr="0068489D">
        <w:rPr>
          <w:rFonts w:ascii="Times New Roman" w:hAnsi="Times New Roman" w:cs="Times New Roman"/>
          <w:sz w:val="24"/>
          <w:szCs w:val="24"/>
        </w:rPr>
        <w:object w:dxaOrig="11509" w:dyaOrig="6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43pt" o:ole="">
            <v:imagedata r:id="rId13" o:title=""/>
          </v:shape>
          <o:OLEObject Type="Embed" ProgID="Visio.Drawing.11" ShapeID="_x0000_i1025" DrawAspect="Content" ObjectID="_1495955620" r:id="rId14"/>
        </w:object>
      </w:r>
    </w:p>
    <w:p w:rsidR="00194432" w:rsidRDefault="00194432" w:rsidP="00D32706">
      <w:pPr>
        <w:rPr>
          <w:rFonts w:ascii="Times New Roman" w:hAnsi="Times New Roman" w:cs="Times New Roman"/>
          <w:b/>
          <w:color w:val="000000"/>
          <w:sz w:val="24"/>
          <w:szCs w:val="24"/>
          <w:shd w:val="clear" w:color="auto" w:fill="FFFFFF"/>
        </w:rPr>
      </w:pPr>
    </w:p>
    <w:p w:rsidR="00194432" w:rsidRDefault="00194432" w:rsidP="00D3270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br w:type="page"/>
      </w:r>
    </w:p>
    <w:p w:rsidR="00197930" w:rsidRDefault="00C529CF" w:rsidP="00D3270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 xml:space="preserve">3. </w:t>
      </w:r>
      <w:r w:rsidR="00B209CE" w:rsidRPr="00B209CE">
        <w:rPr>
          <w:rFonts w:ascii="Times New Roman" w:hAnsi="Times New Roman" w:cs="Times New Roman"/>
          <w:b/>
          <w:color w:val="000000"/>
          <w:sz w:val="24"/>
          <w:szCs w:val="24"/>
          <w:shd w:val="clear" w:color="auto" w:fill="FFFFFF"/>
        </w:rPr>
        <w:t xml:space="preserve">List of all variables: </w:t>
      </w:r>
    </w:p>
    <w:p w:rsidR="00194432" w:rsidRPr="00194432" w:rsidRDefault="00194432" w:rsidP="00194432">
      <w:pPr>
        <w:spacing w:line="480" w:lineRule="auto"/>
        <w:rPr>
          <w:rFonts w:ascii="Times New Roman" w:hAnsi="Times New Roman" w:cs="Times New Roman"/>
          <w:sz w:val="24"/>
          <w:szCs w:val="24"/>
        </w:rPr>
      </w:pPr>
      <w:r w:rsidRPr="0068489D">
        <w:rPr>
          <w:rFonts w:ascii="Times New Roman" w:hAnsi="Times New Roman" w:cs="Times New Roman"/>
          <w:sz w:val="24"/>
          <w:szCs w:val="24"/>
        </w:rPr>
        <w:t xml:space="preserve">Our initial </w:t>
      </w:r>
      <w:r>
        <w:rPr>
          <w:rFonts w:ascii="Times New Roman" w:hAnsi="Times New Roman" w:cs="Times New Roman"/>
          <w:sz w:val="24"/>
          <w:szCs w:val="24"/>
        </w:rPr>
        <w:t>data library is provided below.</w:t>
      </w:r>
    </w:p>
    <w:tbl>
      <w:tblPr>
        <w:tblStyle w:val="TableGrid"/>
        <w:tblW w:w="0" w:type="auto"/>
        <w:tblLook w:val="04A0" w:firstRow="1" w:lastRow="0" w:firstColumn="1" w:lastColumn="0" w:noHBand="0" w:noVBand="1"/>
      </w:tblPr>
      <w:tblGrid>
        <w:gridCol w:w="2604"/>
        <w:gridCol w:w="6972"/>
      </w:tblGrid>
      <w:tr w:rsidR="00B209CE" w:rsidRPr="0068489D" w:rsidTr="007E303D">
        <w:tc>
          <w:tcPr>
            <w:tcW w:w="2604" w:type="dxa"/>
            <w:shd w:val="clear" w:color="auto" w:fill="95B3D7" w:themeFill="accent1" w:themeFillTint="99"/>
          </w:tcPr>
          <w:p w:rsidR="00B209CE" w:rsidRPr="003D05C5" w:rsidRDefault="00B209CE" w:rsidP="007E303D">
            <w:pPr>
              <w:rPr>
                <w:rFonts w:ascii="Arial" w:hAnsi="Arial" w:cs="Arial"/>
                <w:b/>
                <w:sz w:val="24"/>
                <w:szCs w:val="24"/>
              </w:rPr>
            </w:pPr>
            <w:r w:rsidRPr="003D05C5">
              <w:rPr>
                <w:rFonts w:ascii="Arial" w:hAnsi="Arial" w:cs="Arial"/>
                <w:b/>
                <w:sz w:val="24"/>
                <w:szCs w:val="24"/>
              </w:rPr>
              <w:t>Field</w:t>
            </w:r>
          </w:p>
        </w:tc>
        <w:tc>
          <w:tcPr>
            <w:tcW w:w="6972" w:type="dxa"/>
            <w:shd w:val="clear" w:color="auto" w:fill="95B3D7" w:themeFill="accent1" w:themeFillTint="99"/>
          </w:tcPr>
          <w:p w:rsidR="00B209CE" w:rsidRPr="003D05C5" w:rsidRDefault="00B209CE" w:rsidP="007E303D">
            <w:pPr>
              <w:rPr>
                <w:rFonts w:ascii="Arial" w:hAnsi="Arial" w:cs="Arial"/>
                <w:b/>
                <w:sz w:val="24"/>
                <w:szCs w:val="24"/>
              </w:rPr>
            </w:pPr>
            <w:r w:rsidRPr="003D05C5">
              <w:rPr>
                <w:rFonts w:ascii="Arial" w:hAnsi="Arial" w:cs="Arial"/>
                <w:b/>
                <w:sz w:val="24"/>
                <w:szCs w:val="24"/>
              </w:rPr>
              <w:t>Description</w:t>
            </w:r>
          </w:p>
        </w:tc>
      </w:tr>
      <w:tr w:rsidR="00B209CE" w:rsidRPr="0068489D" w:rsidTr="007E303D">
        <w:tc>
          <w:tcPr>
            <w:tcW w:w="9576" w:type="dxa"/>
            <w:gridSpan w:val="2"/>
            <w:shd w:val="clear" w:color="auto" w:fill="DBE5F1" w:themeFill="accent1" w:themeFillTint="33"/>
          </w:tcPr>
          <w:p w:rsidR="00B209CE" w:rsidRPr="003D05C5" w:rsidRDefault="00B209CE" w:rsidP="007E303D">
            <w:pPr>
              <w:rPr>
                <w:rFonts w:ascii="Arial" w:hAnsi="Arial" w:cs="Arial"/>
                <w:b/>
                <w:sz w:val="24"/>
                <w:szCs w:val="24"/>
              </w:rPr>
            </w:pPr>
            <w:r w:rsidRPr="003D05C5">
              <w:rPr>
                <w:rFonts w:ascii="Arial" w:hAnsi="Arial" w:cs="Arial"/>
                <w:b/>
                <w:sz w:val="24"/>
                <w:szCs w:val="24"/>
              </w:rPr>
              <w:t>NYC Open Data</w:t>
            </w:r>
          </w:p>
        </w:tc>
      </w:tr>
      <w:tr w:rsidR="00B209CE" w:rsidRPr="0068489D" w:rsidTr="007E303D">
        <w:tc>
          <w:tcPr>
            <w:tcW w:w="2604" w:type="dxa"/>
            <w:shd w:val="clear" w:color="auto" w:fill="FDE9D9" w:themeFill="accent6" w:themeFillTint="33"/>
          </w:tcPr>
          <w:p w:rsidR="00B209CE" w:rsidRPr="003D05C5" w:rsidRDefault="00B209CE" w:rsidP="007E303D">
            <w:pPr>
              <w:rPr>
                <w:rFonts w:ascii="Arial" w:hAnsi="Arial" w:cs="Arial"/>
                <w:b/>
                <w:sz w:val="24"/>
                <w:szCs w:val="24"/>
              </w:rPr>
            </w:pPr>
            <w:r w:rsidRPr="003D05C5">
              <w:rPr>
                <w:rFonts w:ascii="Arial" w:hAnsi="Arial" w:cs="Arial"/>
                <w:b/>
                <w:sz w:val="24"/>
                <w:szCs w:val="24"/>
              </w:rPr>
              <w:t>SCORE (Target)</w:t>
            </w:r>
          </w:p>
        </w:tc>
        <w:tc>
          <w:tcPr>
            <w:tcW w:w="6972" w:type="dxa"/>
            <w:shd w:val="clear" w:color="auto" w:fill="FDE9D9" w:themeFill="accent6" w:themeFillTint="33"/>
          </w:tcPr>
          <w:p w:rsidR="00B209CE" w:rsidRPr="003D05C5" w:rsidRDefault="00B209CE" w:rsidP="007E303D">
            <w:pPr>
              <w:rPr>
                <w:rFonts w:ascii="Arial" w:hAnsi="Arial" w:cs="Arial"/>
                <w:sz w:val="24"/>
                <w:szCs w:val="24"/>
              </w:rPr>
            </w:pPr>
            <w:r w:rsidRPr="003D05C5">
              <w:rPr>
                <w:rFonts w:ascii="Arial" w:hAnsi="Arial" w:cs="Arial"/>
                <w:sz w:val="24"/>
                <w:szCs w:val="24"/>
              </w:rPr>
              <w:t>Date of the most recent inspection - only restaurants w/ grade more recent than 1/1/2013</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CAMIS</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A unique ID used by NYC Health Depart</w:t>
            </w:r>
            <w:r>
              <w:rPr>
                <w:rFonts w:ascii="Arial" w:hAnsi="Arial" w:cs="Arial"/>
                <w:sz w:val="24"/>
                <w:szCs w:val="24"/>
              </w:rPr>
              <w:t xml:space="preserve">ment </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DBA</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 xml:space="preserve">The </w:t>
            </w:r>
            <w:r>
              <w:rPr>
                <w:rFonts w:ascii="Arial" w:hAnsi="Arial" w:cs="Arial"/>
                <w:sz w:val="24"/>
                <w:szCs w:val="24"/>
              </w:rPr>
              <w:t>n</w:t>
            </w:r>
            <w:r w:rsidRPr="003D05C5">
              <w:rPr>
                <w:rFonts w:ascii="Arial" w:hAnsi="Arial" w:cs="Arial"/>
                <w:sz w:val="24"/>
                <w:szCs w:val="24"/>
              </w:rPr>
              <w:t>ame of the restaurant</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BORO</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The borough of New York that the restaurant is located in</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ZIPCODE</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The zip code of the restaurant</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CUISINE DESCRIPTION</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The type of cuisine recorded by the health department. (e.g. Italian, American, Mexican, café )</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INSPECTION DATE</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Date of the</w:t>
            </w:r>
            <w:r>
              <w:rPr>
                <w:rFonts w:ascii="Arial" w:hAnsi="Arial" w:cs="Arial"/>
                <w:sz w:val="24"/>
                <w:szCs w:val="24"/>
              </w:rPr>
              <w:t xml:space="preserve"> most recent</w:t>
            </w:r>
            <w:r w:rsidRPr="003D05C5">
              <w:rPr>
                <w:rFonts w:ascii="Arial" w:hAnsi="Arial" w:cs="Arial"/>
                <w:sz w:val="24"/>
                <w:szCs w:val="24"/>
              </w:rPr>
              <w:t xml:space="preserve"> inspection. </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_</w:t>
            </w:r>
            <w:r>
              <w:rPr>
                <w:rFonts w:ascii="Arial" w:hAnsi="Arial" w:cs="Arial"/>
                <w:b/>
                <w:sz w:val="24"/>
                <w:szCs w:val="24"/>
              </w:rPr>
              <w:t>Violation</w:t>
            </w:r>
            <w:r w:rsidRPr="003D05C5">
              <w:rPr>
                <w:rFonts w:ascii="Arial" w:hAnsi="Arial" w:cs="Arial"/>
                <w:b/>
                <w:sz w:val="24"/>
                <w:szCs w:val="24"/>
              </w:rPr>
              <w:t>Code</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98 columns containing the count of previous violations for that specific code. Full list is provided in Appendix 1</w:t>
            </w:r>
          </w:p>
        </w:tc>
      </w:tr>
      <w:tr w:rsidR="00B209CE" w:rsidRPr="0068489D" w:rsidTr="007E303D">
        <w:tc>
          <w:tcPr>
            <w:tcW w:w="9576" w:type="dxa"/>
            <w:gridSpan w:val="2"/>
            <w:shd w:val="clear" w:color="auto" w:fill="DBE5F1" w:themeFill="accent1" w:themeFillTint="33"/>
          </w:tcPr>
          <w:p w:rsidR="00B209CE" w:rsidRPr="003D05C5" w:rsidRDefault="00B209CE" w:rsidP="007E303D">
            <w:pPr>
              <w:rPr>
                <w:rFonts w:ascii="Arial" w:hAnsi="Arial" w:cs="Arial"/>
                <w:b/>
                <w:sz w:val="24"/>
                <w:szCs w:val="24"/>
              </w:rPr>
            </w:pPr>
            <w:r w:rsidRPr="003D05C5">
              <w:rPr>
                <w:rFonts w:ascii="Arial" w:hAnsi="Arial" w:cs="Arial"/>
                <w:b/>
                <w:sz w:val="24"/>
                <w:szCs w:val="24"/>
              </w:rPr>
              <w:t>Derived from NYC Open Data</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NumPrevInspections</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Number of total previous inspections</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AvgPrevScore</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Average score from all previous exams</w:t>
            </w:r>
          </w:p>
        </w:tc>
      </w:tr>
      <w:tr w:rsidR="00B209CE" w:rsidRPr="0068489D" w:rsidTr="007E303D">
        <w:tc>
          <w:tcPr>
            <w:tcW w:w="9576" w:type="dxa"/>
            <w:gridSpan w:val="2"/>
            <w:shd w:val="clear" w:color="auto" w:fill="DBE5F1" w:themeFill="accent1" w:themeFillTint="33"/>
          </w:tcPr>
          <w:p w:rsidR="00B209CE" w:rsidRPr="003D05C5" w:rsidRDefault="00B209CE" w:rsidP="007E303D">
            <w:pPr>
              <w:rPr>
                <w:rFonts w:ascii="Arial" w:hAnsi="Arial" w:cs="Arial"/>
                <w:b/>
                <w:sz w:val="24"/>
                <w:szCs w:val="24"/>
              </w:rPr>
            </w:pPr>
            <w:r w:rsidRPr="003D05C5">
              <w:rPr>
                <w:rFonts w:ascii="Arial" w:hAnsi="Arial" w:cs="Arial"/>
                <w:b/>
                <w:sz w:val="24"/>
                <w:szCs w:val="24"/>
              </w:rPr>
              <w:t>www.psc.isr.umich.edu</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ZipPopulation</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 xml:space="preserve">Population for restaurants </w:t>
            </w:r>
            <w:r>
              <w:rPr>
                <w:rFonts w:ascii="Arial" w:hAnsi="Arial" w:cs="Arial"/>
                <w:sz w:val="24"/>
                <w:szCs w:val="24"/>
              </w:rPr>
              <w:t xml:space="preserve">by </w:t>
            </w:r>
            <w:r w:rsidRPr="003D05C5">
              <w:rPr>
                <w:rFonts w:ascii="Arial" w:hAnsi="Arial" w:cs="Arial"/>
                <w:sz w:val="24"/>
                <w:szCs w:val="24"/>
              </w:rPr>
              <w:t>zip code</w:t>
            </w:r>
          </w:p>
        </w:tc>
      </w:tr>
      <w:tr w:rsidR="00B209CE" w:rsidRPr="0068489D" w:rsidTr="007E303D">
        <w:tc>
          <w:tcPr>
            <w:tcW w:w="2604" w:type="dxa"/>
          </w:tcPr>
          <w:p w:rsidR="00B209CE" w:rsidRPr="003D05C5" w:rsidRDefault="00B209CE" w:rsidP="007E303D">
            <w:pPr>
              <w:rPr>
                <w:rFonts w:ascii="Arial" w:hAnsi="Arial" w:cs="Arial"/>
                <w:b/>
                <w:sz w:val="24"/>
                <w:szCs w:val="24"/>
              </w:rPr>
            </w:pPr>
            <w:r w:rsidRPr="003D05C5">
              <w:rPr>
                <w:rFonts w:ascii="Arial" w:hAnsi="Arial" w:cs="Arial"/>
                <w:b/>
                <w:sz w:val="24"/>
                <w:szCs w:val="24"/>
              </w:rPr>
              <w:t>ZipMedianIncome</w:t>
            </w:r>
          </w:p>
        </w:tc>
        <w:tc>
          <w:tcPr>
            <w:tcW w:w="6972" w:type="dxa"/>
          </w:tcPr>
          <w:p w:rsidR="00B209CE" w:rsidRPr="003D05C5" w:rsidRDefault="00B209CE" w:rsidP="007E303D">
            <w:pPr>
              <w:rPr>
                <w:rFonts w:ascii="Arial" w:hAnsi="Arial" w:cs="Arial"/>
                <w:sz w:val="24"/>
                <w:szCs w:val="24"/>
              </w:rPr>
            </w:pPr>
            <w:r w:rsidRPr="003D05C5">
              <w:rPr>
                <w:rFonts w:ascii="Arial" w:hAnsi="Arial" w:cs="Arial"/>
                <w:sz w:val="24"/>
                <w:szCs w:val="24"/>
              </w:rPr>
              <w:t>Median income for restaurants</w:t>
            </w:r>
            <w:r>
              <w:rPr>
                <w:rFonts w:ascii="Arial" w:hAnsi="Arial" w:cs="Arial"/>
                <w:sz w:val="24"/>
                <w:szCs w:val="24"/>
              </w:rPr>
              <w:t xml:space="preserve"> by</w:t>
            </w:r>
            <w:r w:rsidRPr="003D05C5">
              <w:rPr>
                <w:rFonts w:ascii="Arial" w:hAnsi="Arial" w:cs="Arial"/>
                <w:sz w:val="24"/>
                <w:szCs w:val="24"/>
              </w:rPr>
              <w:t xml:space="preserve"> zip code</w:t>
            </w:r>
          </w:p>
        </w:tc>
      </w:tr>
    </w:tbl>
    <w:p w:rsidR="004801BE" w:rsidRDefault="004801BE">
      <w:pPr>
        <w:rPr>
          <w:rFonts w:ascii="Times New Roman" w:hAnsi="Times New Roman" w:cs="Times New Roman"/>
          <w:b/>
          <w:sz w:val="24"/>
          <w:szCs w:val="24"/>
        </w:rPr>
      </w:pPr>
      <w:r>
        <w:rPr>
          <w:rFonts w:ascii="Times New Roman" w:hAnsi="Times New Roman" w:cs="Times New Roman"/>
          <w:b/>
          <w:sz w:val="24"/>
          <w:szCs w:val="24"/>
        </w:rPr>
        <w:br w:type="page"/>
      </w:r>
    </w:p>
    <w:p w:rsidR="00B209CE" w:rsidRDefault="00197930" w:rsidP="00197930">
      <w:pPr>
        <w:pBdr>
          <w:bottom w:val="single" w:sz="4" w:space="1" w:color="auto"/>
        </w:pBdr>
        <w:rPr>
          <w:rFonts w:ascii="Times New Roman" w:hAnsi="Times New Roman" w:cs="Times New Roman"/>
          <w:b/>
          <w:sz w:val="24"/>
          <w:szCs w:val="24"/>
        </w:rPr>
      </w:pPr>
      <w:r w:rsidRPr="00197930">
        <w:rPr>
          <w:rFonts w:ascii="Times New Roman" w:hAnsi="Times New Roman" w:cs="Times New Roman"/>
          <w:b/>
          <w:sz w:val="24"/>
          <w:szCs w:val="24"/>
        </w:rPr>
        <w:lastRenderedPageBreak/>
        <w:t xml:space="preserve">Appendix 3: Audited </w:t>
      </w:r>
      <w:r w:rsidR="00AC2C30">
        <w:rPr>
          <w:rFonts w:ascii="Times New Roman" w:hAnsi="Times New Roman" w:cs="Times New Roman"/>
          <w:b/>
          <w:sz w:val="24"/>
          <w:szCs w:val="24"/>
        </w:rPr>
        <w:t>D</w:t>
      </w:r>
      <w:r w:rsidRPr="00197930">
        <w:rPr>
          <w:rFonts w:ascii="Times New Roman" w:hAnsi="Times New Roman" w:cs="Times New Roman"/>
          <w:b/>
          <w:sz w:val="24"/>
          <w:szCs w:val="24"/>
        </w:rPr>
        <w:t xml:space="preserve">ata </w:t>
      </w:r>
      <w:r w:rsidR="00AC2C30">
        <w:rPr>
          <w:rFonts w:ascii="Times New Roman" w:hAnsi="Times New Roman" w:cs="Times New Roman"/>
          <w:b/>
          <w:sz w:val="24"/>
          <w:szCs w:val="24"/>
        </w:rPr>
        <w:t>P</w:t>
      </w:r>
      <w:r w:rsidRPr="00197930">
        <w:rPr>
          <w:rFonts w:ascii="Times New Roman" w:hAnsi="Times New Roman" w:cs="Times New Roman"/>
          <w:b/>
          <w:sz w:val="24"/>
          <w:szCs w:val="24"/>
        </w:rPr>
        <w:t>oints</w:t>
      </w:r>
    </w:p>
    <w:p w:rsidR="00B209CE" w:rsidRPr="00B209CE" w:rsidRDefault="00B209CE" w:rsidP="00B209CE">
      <w:pPr>
        <w:spacing w:line="480" w:lineRule="auto"/>
      </w:pPr>
      <w:r w:rsidRPr="00197930">
        <w:rPr>
          <w:rStyle w:val="SubtitleChar"/>
        </w:rPr>
        <w:t>Audit Process</w:t>
      </w:r>
      <w:r>
        <w:br/>
      </w:r>
      <w:r w:rsidRPr="00197930">
        <w:rPr>
          <w:rFonts w:ascii="Times New Roman" w:hAnsi="Times New Roman" w:cs="Times New Roman"/>
          <w:sz w:val="24"/>
          <w:szCs w:val="24"/>
        </w:rPr>
        <w:t>Since th</w:t>
      </w:r>
      <w:r>
        <w:rPr>
          <w:rFonts w:ascii="Times New Roman" w:hAnsi="Times New Roman" w:cs="Times New Roman"/>
          <w:sz w:val="24"/>
          <w:szCs w:val="24"/>
        </w:rPr>
        <w:t xml:space="preserve">e cleanup and transformation process required manual manipulation, we decided to perform an audit to ensure the integrity of the dataset was still intact before beginning the data exploration stage. In order to create a random sample for audit, all values where assigned a random number using the RAND() function in excel and then sorted from smallest to largest. The top 22 values (just over 0.1% of the sampling frame) where kept and audited. Each of these audit points was manually checked using the NYC Open Data website and original copy of the </w:t>
      </w:r>
      <w:r w:rsidRPr="0068489D">
        <w:rPr>
          <w:rFonts w:ascii="Times New Roman" w:hAnsi="Times New Roman" w:cs="Times New Roman"/>
          <w:sz w:val="24"/>
          <w:szCs w:val="24"/>
        </w:rPr>
        <w:t>University of Michigan’s Population Studies Center</w:t>
      </w:r>
      <w:r>
        <w:rPr>
          <w:rFonts w:ascii="Times New Roman" w:hAnsi="Times New Roman" w:cs="Times New Roman"/>
          <w:sz w:val="24"/>
          <w:szCs w:val="24"/>
        </w:rPr>
        <w:t xml:space="preserve"> Median income by zip excel sheet. </w:t>
      </w:r>
    </w:p>
    <w:tbl>
      <w:tblPr>
        <w:tblW w:w="9483" w:type="dxa"/>
        <w:tblInd w:w="93" w:type="dxa"/>
        <w:tblLook w:val="04A0" w:firstRow="1" w:lastRow="0" w:firstColumn="1" w:lastColumn="0" w:noHBand="0" w:noVBand="1"/>
      </w:tblPr>
      <w:tblGrid>
        <w:gridCol w:w="960"/>
        <w:gridCol w:w="1755"/>
        <w:gridCol w:w="1195"/>
        <w:gridCol w:w="2980"/>
        <w:gridCol w:w="2593"/>
      </w:tblGrid>
      <w:tr w:rsidR="00197930" w:rsidRPr="00197930" w:rsidTr="00197930">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97930" w:rsidRPr="004801BE" w:rsidRDefault="00197930" w:rsidP="00197930">
            <w:pPr>
              <w:spacing w:after="0" w:line="240" w:lineRule="auto"/>
              <w:rPr>
                <w:rFonts w:ascii="Arial" w:eastAsia="Times New Roman" w:hAnsi="Arial" w:cs="Arial"/>
                <w:b/>
                <w:bCs/>
                <w:color w:val="000000"/>
              </w:rPr>
            </w:pPr>
            <w:r w:rsidRPr="004801BE">
              <w:rPr>
                <w:rFonts w:ascii="Arial" w:eastAsia="Times New Roman" w:hAnsi="Arial" w:cs="Arial"/>
                <w:b/>
                <w:bCs/>
                <w:color w:val="000000"/>
              </w:rPr>
              <w:t>#</w:t>
            </w:r>
          </w:p>
        </w:tc>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7930" w:rsidRPr="004801BE" w:rsidRDefault="00197930" w:rsidP="00197930">
            <w:pPr>
              <w:spacing w:after="0" w:line="240" w:lineRule="auto"/>
              <w:rPr>
                <w:rFonts w:ascii="Arial" w:eastAsia="Times New Roman" w:hAnsi="Arial" w:cs="Arial"/>
                <w:b/>
                <w:bCs/>
                <w:color w:val="000000"/>
              </w:rPr>
            </w:pPr>
            <w:r w:rsidRPr="004801BE">
              <w:rPr>
                <w:rFonts w:ascii="Arial" w:eastAsia="Times New Roman" w:hAnsi="Arial" w:cs="Arial"/>
                <w:b/>
                <w:bCs/>
                <w:color w:val="000000"/>
              </w:rPr>
              <w:t>audit number</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197930" w:rsidRPr="004801BE" w:rsidRDefault="005820ED" w:rsidP="00197930">
            <w:pPr>
              <w:spacing w:after="0" w:line="240" w:lineRule="auto"/>
              <w:rPr>
                <w:rFonts w:ascii="Arial" w:eastAsia="Times New Roman" w:hAnsi="Arial" w:cs="Arial"/>
                <w:b/>
                <w:bCs/>
                <w:color w:val="000000"/>
              </w:rPr>
            </w:pPr>
            <w:r w:rsidRPr="004801BE">
              <w:rPr>
                <w:rFonts w:ascii="Arial" w:hAnsi="Arial" w:cs="Arial"/>
                <w:b/>
              </w:rPr>
              <w:t>CAMIS</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rsidR="00197930" w:rsidRPr="004801BE" w:rsidRDefault="00197930" w:rsidP="00197930">
            <w:pPr>
              <w:spacing w:after="0" w:line="240" w:lineRule="auto"/>
              <w:rPr>
                <w:rFonts w:ascii="Arial" w:eastAsia="Times New Roman" w:hAnsi="Arial" w:cs="Arial"/>
                <w:b/>
                <w:bCs/>
                <w:color w:val="000000"/>
              </w:rPr>
            </w:pPr>
            <w:r w:rsidRPr="004801BE">
              <w:rPr>
                <w:rFonts w:ascii="Arial" w:eastAsia="Times New Roman" w:hAnsi="Arial" w:cs="Arial"/>
                <w:b/>
                <w:bCs/>
                <w:color w:val="000000"/>
              </w:rPr>
              <w:t>DBA</w:t>
            </w:r>
          </w:p>
        </w:tc>
        <w:tc>
          <w:tcPr>
            <w:tcW w:w="2679" w:type="dxa"/>
            <w:tcBorders>
              <w:top w:val="single" w:sz="4" w:space="0" w:color="auto"/>
              <w:left w:val="nil"/>
              <w:bottom w:val="single" w:sz="4" w:space="0" w:color="auto"/>
              <w:right w:val="single" w:sz="4" w:space="0" w:color="auto"/>
            </w:tcBorders>
          </w:tcPr>
          <w:p w:rsidR="00197930" w:rsidRPr="004801BE" w:rsidRDefault="00197930" w:rsidP="00197930">
            <w:pPr>
              <w:spacing w:after="0" w:line="240" w:lineRule="auto"/>
              <w:rPr>
                <w:rFonts w:ascii="Arial" w:eastAsia="Times New Roman" w:hAnsi="Arial" w:cs="Arial"/>
                <w:b/>
                <w:bCs/>
                <w:color w:val="000000"/>
              </w:rPr>
            </w:pPr>
            <w:r w:rsidRPr="004801BE">
              <w:rPr>
                <w:rFonts w:ascii="Arial" w:eastAsia="Times New Roman" w:hAnsi="Arial" w:cs="Arial"/>
                <w:b/>
                <w:bCs/>
                <w:color w:val="000000"/>
              </w:rPr>
              <w:t>Result</w:t>
            </w:r>
          </w:p>
        </w:tc>
      </w:tr>
      <w:tr w:rsidR="00197930" w:rsidRPr="00197930" w:rsidTr="0019793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w:t>
            </w:r>
          </w:p>
        </w:tc>
        <w:tc>
          <w:tcPr>
            <w:tcW w:w="1755" w:type="dxa"/>
            <w:tcBorders>
              <w:top w:val="single" w:sz="4" w:space="0" w:color="auto"/>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0.00000</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50002480</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CITI CAFE/ROHATYN ROOM</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2</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0.00001</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41016740</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SATGURU SWEETS &amp; CATERING</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3</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0.00002</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40974766</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CHIKALICIOUS DESSERT BAR</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0.00009</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50006377</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LOS TAQUITOS DEL TIO</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5</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0.00019</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41685731</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GOLDEN KITCHEN</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6</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0.00024</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41603386</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NEW HAPPY JOY</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7</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0.00024</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41508258</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BELLA MAMA ROSE</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8</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0.00029</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40806791</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GINGER'S BAR</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9</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0.00030</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41467170</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HUNAN GLATT KOSHER</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10</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0.00034</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41695257</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NO. 7 SUB</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11</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0.00042</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41468049</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AU BON PAIN</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12</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0.00064</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41407168</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HACHI</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13</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0.00068</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40968428</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MR. DENNEHY'S</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14</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0.00070</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41573878</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SURFISH BISTRO</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15</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0.00072</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40728353</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UNIQUE LOUNGE</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16</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0.00079</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41433965</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NO 1 CHINESE RESTAURANT</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17</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0.00084</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40400096</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CIRCLE'S GRILL</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18</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0.00088</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41313395</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FIVE NAPKIN BURGER</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19</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0.00093</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40392063</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WALTER'S BAR</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5820ED">
        <w:trPr>
          <w:trHeight w:val="85"/>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20</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0.00094</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41634185</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EMPELLON COCINA</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r w:rsidR="00197930" w:rsidRPr="00197930" w:rsidTr="00197930">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21</w:t>
            </w:r>
          </w:p>
        </w:tc>
        <w:tc>
          <w:tcPr>
            <w:tcW w:w="1755"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0.00102</w:t>
            </w:r>
          </w:p>
        </w:tc>
        <w:tc>
          <w:tcPr>
            <w:tcW w:w="1109"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jc w:val="right"/>
              <w:rPr>
                <w:rFonts w:ascii="Arial" w:eastAsia="Times New Roman" w:hAnsi="Arial" w:cs="Arial"/>
                <w:color w:val="000000"/>
              </w:rPr>
            </w:pPr>
            <w:r w:rsidRPr="004801BE">
              <w:rPr>
                <w:rFonts w:ascii="Arial" w:eastAsia="Times New Roman" w:hAnsi="Arial" w:cs="Arial"/>
                <w:color w:val="000000"/>
              </w:rPr>
              <w:t>41340507</w:t>
            </w:r>
          </w:p>
        </w:tc>
        <w:tc>
          <w:tcPr>
            <w:tcW w:w="2980" w:type="dxa"/>
            <w:tcBorders>
              <w:top w:val="nil"/>
              <w:left w:val="nil"/>
              <w:bottom w:val="single" w:sz="4" w:space="0" w:color="auto"/>
              <w:right w:val="single" w:sz="4" w:space="0" w:color="auto"/>
            </w:tcBorders>
            <w:shd w:val="clear" w:color="000000" w:fill="FFFFFF"/>
            <w:noWrap/>
            <w:vAlign w:val="bottom"/>
            <w:hideMark/>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SUBWAY</w:t>
            </w:r>
          </w:p>
        </w:tc>
        <w:tc>
          <w:tcPr>
            <w:tcW w:w="2679" w:type="dxa"/>
            <w:tcBorders>
              <w:top w:val="nil"/>
              <w:left w:val="nil"/>
              <w:bottom w:val="single" w:sz="4" w:space="0" w:color="auto"/>
              <w:right w:val="single" w:sz="4" w:space="0" w:color="auto"/>
            </w:tcBorders>
            <w:shd w:val="clear" w:color="000000" w:fill="FFFFFF"/>
          </w:tcPr>
          <w:p w:rsidR="00197930" w:rsidRPr="004801BE" w:rsidRDefault="00197930" w:rsidP="00197930">
            <w:pPr>
              <w:spacing w:after="0" w:line="240" w:lineRule="auto"/>
              <w:rPr>
                <w:rFonts w:ascii="Arial" w:eastAsia="Times New Roman" w:hAnsi="Arial" w:cs="Arial"/>
                <w:color w:val="000000"/>
              </w:rPr>
            </w:pPr>
            <w:r w:rsidRPr="004801BE">
              <w:rPr>
                <w:rFonts w:ascii="Arial" w:eastAsia="Times New Roman" w:hAnsi="Arial" w:cs="Arial"/>
                <w:color w:val="000000"/>
              </w:rPr>
              <w:t>OK</w:t>
            </w:r>
          </w:p>
        </w:tc>
      </w:tr>
    </w:tbl>
    <w:p w:rsidR="00197930" w:rsidRDefault="00197930" w:rsidP="00D3270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p>
    <w:p w:rsidR="001E2581" w:rsidRPr="001E2581" w:rsidRDefault="001E2581" w:rsidP="001E2581">
      <w:pPr>
        <w:pBdr>
          <w:bottom w:val="single" w:sz="4" w:space="1" w:color="auto"/>
        </w:pBdr>
        <w:rPr>
          <w:rFonts w:ascii="Times New Roman" w:hAnsi="Times New Roman" w:cs="Times New Roman"/>
          <w:b/>
          <w:sz w:val="24"/>
          <w:szCs w:val="24"/>
        </w:rPr>
      </w:pPr>
      <w:r w:rsidRPr="001E2581">
        <w:rPr>
          <w:rFonts w:ascii="Times New Roman" w:hAnsi="Times New Roman" w:cs="Times New Roman"/>
          <w:b/>
          <w:sz w:val="24"/>
          <w:szCs w:val="24"/>
        </w:rPr>
        <w:t xml:space="preserve">Appendix </w:t>
      </w:r>
      <w:r>
        <w:rPr>
          <w:rFonts w:ascii="Times New Roman" w:hAnsi="Times New Roman" w:cs="Times New Roman"/>
          <w:b/>
          <w:sz w:val="24"/>
          <w:szCs w:val="24"/>
        </w:rPr>
        <w:t>3</w:t>
      </w:r>
      <w:r w:rsidRPr="001E2581">
        <w:rPr>
          <w:rFonts w:ascii="Times New Roman" w:hAnsi="Times New Roman" w:cs="Times New Roman"/>
          <w:b/>
          <w:sz w:val="24"/>
          <w:szCs w:val="24"/>
        </w:rPr>
        <w:t>-Part of Grades 3</w:t>
      </w:r>
    </w:p>
    <w:p w:rsidR="001E2581" w:rsidRDefault="001E2581" w:rsidP="001E2581">
      <w:pPr>
        <w:rPr>
          <w:rFonts w:ascii="Times New Roman" w:hAnsi="Times New Roman" w:cs="Times New Roman"/>
          <w:sz w:val="24"/>
          <w:szCs w:val="24"/>
        </w:rPr>
      </w:pPr>
      <w:r w:rsidRPr="00280C3C">
        <w:rPr>
          <w:noProof/>
        </w:rPr>
        <w:drawing>
          <wp:inline distT="0" distB="0" distL="0" distR="0" wp14:anchorId="5589BD74" wp14:editId="2035E0B6">
            <wp:extent cx="5943419" cy="69567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962" cy="6958561"/>
                    </a:xfrm>
                    <a:prstGeom prst="rect">
                      <a:avLst/>
                    </a:prstGeom>
                    <a:noFill/>
                    <a:ln>
                      <a:noFill/>
                    </a:ln>
                  </pic:spPr>
                </pic:pic>
              </a:graphicData>
            </a:graphic>
          </wp:inline>
        </w:drawing>
      </w:r>
      <w:r>
        <w:rPr>
          <w:rFonts w:ascii="Times New Roman" w:hAnsi="Times New Roman" w:cs="Times New Roman"/>
          <w:sz w:val="24"/>
          <w:szCs w:val="24"/>
        </w:rPr>
        <w:br w:type="page"/>
      </w:r>
    </w:p>
    <w:p w:rsidR="001E2581" w:rsidRPr="001E2581" w:rsidRDefault="001E2581" w:rsidP="001E2581">
      <w:pPr>
        <w:pBdr>
          <w:bottom w:val="single" w:sz="4" w:space="1" w:color="auto"/>
        </w:pBdr>
        <w:rPr>
          <w:rFonts w:ascii="Times New Roman" w:hAnsi="Times New Roman" w:cs="Times New Roman"/>
          <w:b/>
          <w:sz w:val="24"/>
          <w:szCs w:val="24"/>
        </w:rPr>
      </w:pPr>
      <w:r w:rsidRPr="001E2581">
        <w:rPr>
          <w:rFonts w:ascii="Times New Roman" w:hAnsi="Times New Roman" w:cs="Times New Roman"/>
          <w:b/>
          <w:sz w:val="24"/>
          <w:szCs w:val="24"/>
        </w:rPr>
        <w:lastRenderedPageBreak/>
        <w:t xml:space="preserve">Appendix </w:t>
      </w:r>
      <w:r>
        <w:rPr>
          <w:rFonts w:ascii="Times New Roman" w:hAnsi="Times New Roman" w:cs="Times New Roman"/>
          <w:b/>
          <w:sz w:val="24"/>
          <w:szCs w:val="24"/>
        </w:rPr>
        <w:t>4</w:t>
      </w:r>
      <w:r w:rsidRPr="001E2581">
        <w:rPr>
          <w:rFonts w:ascii="Times New Roman" w:hAnsi="Times New Roman" w:cs="Times New Roman"/>
          <w:b/>
          <w:sz w:val="24"/>
          <w:szCs w:val="24"/>
        </w:rPr>
        <w:t xml:space="preserve"> Stepwise regression output</w:t>
      </w:r>
    </w:p>
    <w:p w:rsidR="001E2581" w:rsidRPr="004504EF" w:rsidRDefault="001E2581" w:rsidP="001E2581">
      <w:pPr>
        <w:spacing w:line="480" w:lineRule="auto"/>
        <w:rPr>
          <w:rFonts w:ascii="Times New Roman" w:hAnsi="Times New Roman" w:cs="Times New Roman"/>
          <w:sz w:val="24"/>
          <w:szCs w:val="24"/>
        </w:rPr>
      </w:pPr>
      <w:r w:rsidRPr="004504EF">
        <w:rPr>
          <w:rFonts w:ascii="Times New Roman" w:hAnsi="Times New Roman" w:cs="Times New Roman"/>
          <w:noProof/>
          <w:sz w:val="24"/>
          <w:szCs w:val="24"/>
        </w:rPr>
        <w:drawing>
          <wp:inline distT="0" distB="0" distL="0" distR="0" wp14:anchorId="4DFA6A3A" wp14:editId="1ACA112F">
            <wp:extent cx="337185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885825"/>
                    </a:xfrm>
                    <a:prstGeom prst="rect">
                      <a:avLst/>
                    </a:prstGeom>
                  </pic:spPr>
                </pic:pic>
              </a:graphicData>
            </a:graphic>
          </wp:inline>
        </w:drawing>
      </w:r>
      <w:r w:rsidRPr="004504EF">
        <w:rPr>
          <w:rFonts w:ascii="Times New Roman" w:hAnsi="Times New Roman" w:cs="Times New Roman"/>
          <w:noProof/>
          <w:sz w:val="24"/>
          <w:szCs w:val="24"/>
        </w:rPr>
        <w:drawing>
          <wp:inline distT="0" distB="0" distL="0" distR="0" wp14:anchorId="5501F0F2" wp14:editId="46854895">
            <wp:extent cx="581025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3238500"/>
                    </a:xfrm>
                    <a:prstGeom prst="rect">
                      <a:avLst/>
                    </a:prstGeom>
                  </pic:spPr>
                </pic:pic>
              </a:graphicData>
            </a:graphic>
          </wp:inline>
        </w:drawing>
      </w:r>
    </w:p>
    <w:p w:rsidR="001E2581" w:rsidRPr="004504EF" w:rsidRDefault="001E2581" w:rsidP="001E2581">
      <w:pPr>
        <w:spacing w:line="480" w:lineRule="auto"/>
        <w:rPr>
          <w:rFonts w:ascii="Times New Roman" w:hAnsi="Times New Roman" w:cs="Times New Roman"/>
          <w:sz w:val="24"/>
          <w:szCs w:val="24"/>
        </w:rPr>
      </w:pPr>
    </w:p>
    <w:p w:rsidR="001E2581" w:rsidRPr="004504EF" w:rsidRDefault="001E2581" w:rsidP="001E2581">
      <w:pPr>
        <w:spacing w:line="480" w:lineRule="auto"/>
        <w:rPr>
          <w:rFonts w:ascii="Times New Roman" w:hAnsi="Times New Roman" w:cs="Times New Roman"/>
          <w:sz w:val="24"/>
          <w:szCs w:val="24"/>
        </w:rPr>
      </w:pPr>
    </w:p>
    <w:p w:rsidR="001E2581" w:rsidRPr="004504EF" w:rsidRDefault="001E2581" w:rsidP="001E2581">
      <w:pPr>
        <w:spacing w:line="480" w:lineRule="auto"/>
        <w:rPr>
          <w:rFonts w:ascii="Times New Roman" w:hAnsi="Times New Roman" w:cs="Times New Roman"/>
          <w:sz w:val="24"/>
          <w:szCs w:val="24"/>
        </w:rPr>
      </w:pPr>
    </w:p>
    <w:p w:rsidR="001E2581" w:rsidRPr="004504EF" w:rsidRDefault="001E2581" w:rsidP="001E2581">
      <w:pPr>
        <w:spacing w:line="480" w:lineRule="auto"/>
        <w:rPr>
          <w:rFonts w:ascii="Times New Roman" w:hAnsi="Times New Roman" w:cs="Times New Roman"/>
          <w:sz w:val="24"/>
          <w:szCs w:val="24"/>
        </w:rPr>
      </w:pPr>
    </w:p>
    <w:p w:rsidR="001E2581" w:rsidRPr="004504EF" w:rsidRDefault="001E2581" w:rsidP="001E2581">
      <w:pPr>
        <w:spacing w:line="480" w:lineRule="auto"/>
        <w:rPr>
          <w:rFonts w:ascii="Times New Roman" w:hAnsi="Times New Roman" w:cs="Times New Roman"/>
          <w:sz w:val="24"/>
          <w:szCs w:val="24"/>
        </w:rPr>
      </w:pPr>
      <w:r w:rsidRPr="004504EF">
        <w:rPr>
          <w:rFonts w:ascii="Times New Roman" w:hAnsi="Times New Roman" w:cs="Times New Roman"/>
          <w:noProof/>
          <w:sz w:val="24"/>
          <w:szCs w:val="24"/>
        </w:rPr>
        <w:lastRenderedPageBreak/>
        <w:drawing>
          <wp:inline distT="0" distB="0" distL="0" distR="0" wp14:anchorId="023E5FB6" wp14:editId="2DEA8BF4">
            <wp:extent cx="5943600" cy="2562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2860"/>
                    </a:xfrm>
                    <a:prstGeom prst="rect">
                      <a:avLst/>
                    </a:prstGeom>
                  </pic:spPr>
                </pic:pic>
              </a:graphicData>
            </a:graphic>
          </wp:inline>
        </w:drawing>
      </w:r>
    </w:p>
    <w:p w:rsidR="001E2581" w:rsidRDefault="001E2581" w:rsidP="000D28E3">
      <w:pPr>
        <w:spacing w:line="480" w:lineRule="auto"/>
        <w:rPr>
          <w:rFonts w:ascii="Times New Roman" w:hAnsi="Times New Roman" w:cs="Times New Roman"/>
          <w:sz w:val="24"/>
          <w:szCs w:val="24"/>
        </w:rPr>
      </w:pPr>
      <w:r w:rsidRPr="004504EF">
        <w:rPr>
          <w:rFonts w:ascii="Times New Roman" w:hAnsi="Times New Roman" w:cs="Times New Roman"/>
          <w:noProof/>
          <w:sz w:val="24"/>
          <w:szCs w:val="24"/>
        </w:rPr>
        <w:drawing>
          <wp:inline distT="0" distB="0" distL="0" distR="0" wp14:anchorId="1D956F83" wp14:editId="08E3B3AF">
            <wp:extent cx="5943600" cy="2552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2065"/>
                    </a:xfrm>
                    <a:prstGeom prst="rect">
                      <a:avLst/>
                    </a:prstGeom>
                  </pic:spPr>
                </pic:pic>
              </a:graphicData>
            </a:graphic>
          </wp:inline>
        </w:drawing>
      </w:r>
    </w:p>
    <w:p w:rsidR="00FE2191" w:rsidRDefault="00FE2191" w:rsidP="000D28E3">
      <w:pPr>
        <w:spacing w:line="480" w:lineRule="auto"/>
        <w:rPr>
          <w:rFonts w:ascii="Times New Roman" w:hAnsi="Times New Roman" w:cs="Times New Roman"/>
          <w:sz w:val="24"/>
          <w:szCs w:val="24"/>
        </w:rPr>
      </w:pPr>
    </w:p>
    <w:p w:rsidR="00FE2191" w:rsidRDefault="00FE2191">
      <w:pPr>
        <w:rPr>
          <w:rFonts w:ascii="Times New Roman" w:hAnsi="Times New Roman" w:cs="Times New Roman"/>
          <w:sz w:val="24"/>
          <w:szCs w:val="24"/>
        </w:rPr>
      </w:pPr>
      <w:r>
        <w:rPr>
          <w:rFonts w:ascii="Times New Roman" w:hAnsi="Times New Roman" w:cs="Times New Roman"/>
          <w:sz w:val="24"/>
          <w:szCs w:val="24"/>
        </w:rPr>
        <w:br w:type="page"/>
      </w:r>
    </w:p>
    <w:p w:rsidR="00FE2191" w:rsidRPr="001E2581" w:rsidRDefault="00FE2191" w:rsidP="00FE2191">
      <w:pPr>
        <w:pBdr>
          <w:bottom w:val="single" w:sz="4" w:space="1" w:color="auto"/>
        </w:pBdr>
        <w:rPr>
          <w:rFonts w:ascii="Times New Roman" w:hAnsi="Times New Roman" w:cs="Times New Roman"/>
          <w:b/>
          <w:sz w:val="24"/>
          <w:szCs w:val="24"/>
        </w:rPr>
      </w:pPr>
      <w:r w:rsidRPr="001E2581">
        <w:rPr>
          <w:rFonts w:ascii="Times New Roman" w:hAnsi="Times New Roman" w:cs="Times New Roman"/>
          <w:b/>
          <w:sz w:val="24"/>
          <w:szCs w:val="24"/>
        </w:rPr>
        <w:lastRenderedPageBreak/>
        <w:t xml:space="preserve">Appendix </w:t>
      </w:r>
      <w:r>
        <w:rPr>
          <w:rFonts w:ascii="Times New Roman" w:hAnsi="Times New Roman" w:cs="Times New Roman"/>
          <w:b/>
          <w:sz w:val="24"/>
          <w:szCs w:val="24"/>
        </w:rPr>
        <w:t>5</w:t>
      </w:r>
      <w:r w:rsidRPr="001E2581">
        <w:rPr>
          <w:rFonts w:ascii="Times New Roman" w:hAnsi="Times New Roman" w:cs="Times New Roman"/>
          <w:b/>
          <w:sz w:val="24"/>
          <w:szCs w:val="24"/>
        </w:rPr>
        <w:t xml:space="preserve"> </w:t>
      </w:r>
      <w:r>
        <w:rPr>
          <w:rFonts w:ascii="Times New Roman" w:hAnsi="Times New Roman" w:cs="Times New Roman"/>
          <w:b/>
          <w:sz w:val="24"/>
          <w:szCs w:val="24"/>
        </w:rPr>
        <w:t>decision tree/</w:t>
      </w:r>
      <w:r w:rsidRPr="001E2581">
        <w:rPr>
          <w:rFonts w:ascii="Times New Roman" w:hAnsi="Times New Roman" w:cs="Times New Roman"/>
          <w:b/>
          <w:sz w:val="24"/>
          <w:szCs w:val="24"/>
        </w:rPr>
        <w:t>regression</w:t>
      </w:r>
      <w:r>
        <w:rPr>
          <w:rFonts w:ascii="Times New Roman" w:hAnsi="Times New Roman" w:cs="Times New Roman"/>
          <w:b/>
          <w:sz w:val="24"/>
          <w:szCs w:val="24"/>
        </w:rPr>
        <w:t xml:space="preserve"> tree</w:t>
      </w:r>
      <w:r w:rsidRPr="001E2581">
        <w:rPr>
          <w:rFonts w:ascii="Times New Roman" w:hAnsi="Times New Roman" w:cs="Times New Roman"/>
          <w:b/>
          <w:sz w:val="24"/>
          <w:szCs w:val="24"/>
        </w:rPr>
        <w:t xml:space="preserve"> output</w:t>
      </w:r>
    </w:p>
    <w:p w:rsidR="00A5570C" w:rsidRPr="000071DF" w:rsidRDefault="00FE2191" w:rsidP="000D28E3">
      <w:pPr>
        <w:spacing w:line="480" w:lineRule="auto"/>
        <w:rPr>
          <w:rFonts w:ascii="Times New Roman" w:hAnsi="Times New Roman" w:cs="Times New Roman"/>
          <w:b/>
          <w:sz w:val="24"/>
          <w:szCs w:val="24"/>
        </w:rPr>
      </w:pPr>
      <w:r w:rsidRPr="00A5570C">
        <w:rPr>
          <w:rFonts w:ascii="Times New Roman" w:hAnsi="Times New Roman" w:cs="Times New Roman"/>
          <w:b/>
          <w:sz w:val="24"/>
          <w:szCs w:val="24"/>
        </w:rPr>
        <w:t xml:space="preserve">Binary Decision tree: </w:t>
      </w:r>
      <w:r w:rsidR="000071DF">
        <w:rPr>
          <w:rFonts w:ascii="Times New Roman" w:hAnsi="Times New Roman" w:cs="Times New Roman"/>
          <w:noProof/>
          <w:sz w:val="24"/>
          <w:szCs w:val="24"/>
        </w:rPr>
        <w:drawing>
          <wp:anchor distT="0" distB="0" distL="114300" distR="114300" simplePos="0" relativeHeight="251666432" behindDoc="0" locked="0" layoutInCell="1" allowOverlap="1" wp14:anchorId="17619289" wp14:editId="153F6278">
            <wp:simplePos x="0" y="0"/>
            <wp:positionH relativeFrom="column">
              <wp:posOffset>3061970</wp:posOffset>
            </wp:positionH>
            <wp:positionV relativeFrom="paragraph">
              <wp:posOffset>641350</wp:posOffset>
            </wp:positionV>
            <wp:extent cx="3182620" cy="19456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2620" cy="19456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290" w:type="dxa"/>
        <w:tblInd w:w="93" w:type="dxa"/>
        <w:tblLook w:val="04A0" w:firstRow="1" w:lastRow="0" w:firstColumn="1" w:lastColumn="0" w:noHBand="0" w:noVBand="1"/>
      </w:tblPr>
      <w:tblGrid>
        <w:gridCol w:w="4448"/>
      </w:tblGrid>
      <w:tr w:rsidR="000071DF" w:rsidRPr="000071DF" w:rsidTr="000071DF">
        <w:trPr>
          <w:trHeight w:val="300"/>
        </w:trPr>
        <w:tc>
          <w:tcPr>
            <w:tcW w:w="4290" w:type="dxa"/>
            <w:tcBorders>
              <w:top w:val="nil"/>
              <w:left w:val="nil"/>
              <w:bottom w:val="nil"/>
              <w:right w:val="nil"/>
            </w:tcBorders>
            <w:shd w:val="clear" w:color="auto" w:fill="auto"/>
            <w:noWrap/>
            <w:vAlign w:val="bottom"/>
          </w:tcPr>
          <w:tbl>
            <w:tblPr>
              <w:tblW w:w="4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7"/>
              <w:gridCol w:w="1022"/>
              <w:gridCol w:w="1323"/>
            </w:tblGrid>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Statistics Label</w:t>
                  </w:r>
                </w:p>
              </w:tc>
              <w:tc>
                <w:tcPr>
                  <w:tcW w:w="1022"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Train</w:t>
                  </w:r>
                </w:p>
              </w:tc>
              <w:tc>
                <w:tcPr>
                  <w:tcW w:w="1323"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Validation</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Sum of Frequencies</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1175.00</w:t>
                  </w:r>
                </w:p>
              </w:tc>
              <w:tc>
                <w:tcPr>
                  <w:tcW w:w="1323"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786.00</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Misclassification Rate</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0.34</w:t>
                  </w:r>
                </w:p>
              </w:tc>
              <w:tc>
                <w:tcPr>
                  <w:tcW w:w="1323"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0.37</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Maximum Absolute Error</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0.90</w:t>
                  </w:r>
                </w:p>
              </w:tc>
              <w:tc>
                <w:tcPr>
                  <w:tcW w:w="1323"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0.90</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Sum of Squared Errors</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478.37</w:t>
                  </w:r>
                </w:p>
              </w:tc>
              <w:tc>
                <w:tcPr>
                  <w:tcW w:w="1323"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355.38</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Average Squared Error</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0.20</w:t>
                  </w:r>
                </w:p>
              </w:tc>
              <w:tc>
                <w:tcPr>
                  <w:tcW w:w="1323"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0.23</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Root Average Squared Error</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0.45</w:t>
                  </w:r>
                </w:p>
              </w:tc>
              <w:tc>
                <w:tcPr>
                  <w:tcW w:w="1323"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0.48</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Divisor for ASE</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2350.00</w:t>
                  </w:r>
                </w:p>
              </w:tc>
              <w:tc>
                <w:tcPr>
                  <w:tcW w:w="1323"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1572.00</w:t>
                  </w:r>
                </w:p>
              </w:tc>
            </w:tr>
            <w:tr w:rsidR="000071DF" w:rsidRPr="000071DF" w:rsidTr="000071DF">
              <w:trPr>
                <w:trHeight w:val="300"/>
              </w:trPr>
              <w:tc>
                <w:tcPr>
                  <w:tcW w:w="1877"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b/>
                      <w:bCs/>
                      <w:color w:val="000000"/>
                    </w:rPr>
                  </w:pPr>
                  <w:r w:rsidRPr="000071DF">
                    <w:rPr>
                      <w:rFonts w:ascii="Calibri" w:eastAsia="Times New Roman" w:hAnsi="Calibri" w:cs="Times New Roman"/>
                      <w:b/>
                      <w:bCs/>
                      <w:color w:val="000000"/>
                    </w:rPr>
                    <w:t>Total Degrees of Freedom</w:t>
                  </w:r>
                </w:p>
              </w:tc>
              <w:tc>
                <w:tcPr>
                  <w:tcW w:w="1022" w:type="dxa"/>
                  <w:shd w:val="clear" w:color="auto" w:fill="auto"/>
                  <w:noWrap/>
                  <w:vAlign w:val="bottom"/>
                  <w:hideMark/>
                </w:tcPr>
                <w:p w:rsidR="000071DF" w:rsidRPr="000071DF" w:rsidRDefault="000071DF" w:rsidP="000071DF">
                  <w:pPr>
                    <w:spacing w:after="0" w:line="240" w:lineRule="auto"/>
                    <w:jc w:val="right"/>
                    <w:rPr>
                      <w:rFonts w:ascii="Calibri" w:eastAsia="Times New Roman" w:hAnsi="Calibri" w:cs="Times New Roman"/>
                      <w:color w:val="000000"/>
                    </w:rPr>
                  </w:pPr>
                  <w:r w:rsidRPr="000071DF">
                    <w:rPr>
                      <w:rFonts w:ascii="Calibri" w:eastAsia="Times New Roman" w:hAnsi="Calibri" w:cs="Times New Roman"/>
                      <w:color w:val="000000"/>
                    </w:rPr>
                    <w:t>1175.00</w:t>
                  </w:r>
                </w:p>
              </w:tc>
              <w:tc>
                <w:tcPr>
                  <w:tcW w:w="1323" w:type="dxa"/>
                  <w:shd w:val="clear" w:color="auto" w:fill="auto"/>
                  <w:noWrap/>
                  <w:vAlign w:val="bottom"/>
                  <w:hideMark/>
                </w:tcPr>
                <w:p w:rsidR="000071DF" w:rsidRPr="000071DF" w:rsidRDefault="000071DF" w:rsidP="000071DF">
                  <w:pPr>
                    <w:spacing w:after="0" w:line="240" w:lineRule="auto"/>
                    <w:rPr>
                      <w:rFonts w:ascii="Calibri" w:eastAsia="Times New Roman" w:hAnsi="Calibri" w:cs="Times New Roman"/>
                      <w:color w:val="000000"/>
                    </w:rPr>
                  </w:pPr>
                  <w:r w:rsidRPr="000071DF">
                    <w:rPr>
                      <w:rFonts w:ascii="Calibri" w:eastAsia="Times New Roman" w:hAnsi="Calibri" w:cs="Times New Roman"/>
                      <w:color w:val="000000"/>
                    </w:rPr>
                    <w:t>NaN</w:t>
                  </w:r>
                </w:p>
              </w:tc>
            </w:tr>
          </w:tbl>
          <w:p w:rsidR="000071DF" w:rsidRPr="000071DF" w:rsidRDefault="000071DF" w:rsidP="000071DF">
            <w:pPr>
              <w:spacing w:after="0" w:line="240" w:lineRule="auto"/>
              <w:rPr>
                <w:rFonts w:ascii="Calibri" w:eastAsia="Times New Roman" w:hAnsi="Calibri" w:cs="Times New Roman"/>
                <w:b/>
                <w:bCs/>
                <w:color w:val="000000"/>
              </w:rPr>
            </w:pPr>
          </w:p>
        </w:tc>
      </w:tr>
    </w:tbl>
    <w:p w:rsidR="000071DF" w:rsidRDefault="000071DF" w:rsidP="000D28E3">
      <w:pPr>
        <w:spacing w:line="480" w:lineRule="auto"/>
        <w:rPr>
          <w:rFonts w:ascii="Times New Roman" w:hAnsi="Times New Roman" w:cs="Times New Roman"/>
          <w:sz w:val="24"/>
          <w:szCs w:val="24"/>
        </w:rPr>
      </w:pPr>
    </w:p>
    <w:p w:rsidR="00FE2191" w:rsidRDefault="00FE2191" w:rsidP="000D28E3">
      <w:pPr>
        <w:spacing w:line="480" w:lineRule="auto"/>
        <w:rPr>
          <w:rFonts w:ascii="Times New Roman" w:hAnsi="Times New Roman" w:cs="Times New Roman"/>
          <w:sz w:val="24"/>
          <w:szCs w:val="24"/>
        </w:rPr>
      </w:pPr>
      <w:r w:rsidRPr="00FE2191">
        <w:rPr>
          <w:rFonts w:ascii="Times New Roman" w:hAnsi="Times New Roman" w:cs="Times New Roman"/>
          <w:noProof/>
          <w:sz w:val="24"/>
          <w:szCs w:val="24"/>
        </w:rPr>
        <w:drawing>
          <wp:inline distT="0" distB="0" distL="0" distR="0" wp14:anchorId="3DEC5893" wp14:editId="65F0855E">
            <wp:extent cx="6270615" cy="36257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74822" cy="3628134"/>
                    </a:xfrm>
                    <a:prstGeom prst="rect">
                      <a:avLst/>
                    </a:prstGeom>
                  </pic:spPr>
                </pic:pic>
              </a:graphicData>
            </a:graphic>
          </wp:inline>
        </w:drawing>
      </w:r>
    </w:p>
    <w:p w:rsidR="00FE2191" w:rsidRDefault="00B12E53" w:rsidP="000D28E3">
      <w:pPr>
        <w:spacing w:line="480" w:lineRule="auto"/>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7EAF8E32" wp14:editId="2FEF0DD9">
            <wp:simplePos x="0" y="0"/>
            <wp:positionH relativeFrom="column">
              <wp:posOffset>2675255</wp:posOffset>
            </wp:positionH>
            <wp:positionV relativeFrom="paragraph">
              <wp:posOffset>467360</wp:posOffset>
            </wp:positionV>
            <wp:extent cx="3671570" cy="2264410"/>
            <wp:effectExtent l="0" t="0" r="508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1570" cy="2264410"/>
                    </a:xfrm>
                    <a:prstGeom prst="rect">
                      <a:avLst/>
                    </a:prstGeom>
                    <a:noFill/>
                    <a:ln>
                      <a:noFill/>
                    </a:ln>
                  </pic:spPr>
                </pic:pic>
              </a:graphicData>
            </a:graphic>
            <wp14:sizeRelH relativeFrom="page">
              <wp14:pctWidth>0</wp14:pctWidth>
            </wp14:sizeRelH>
            <wp14:sizeRelV relativeFrom="page">
              <wp14:pctHeight>0</wp14:pctHeight>
            </wp14:sizeRelV>
          </wp:anchor>
        </w:drawing>
      </w:r>
      <w:r w:rsidR="00FE2191" w:rsidRPr="00A5570C">
        <w:rPr>
          <w:rFonts w:ascii="Times New Roman" w:hAnsi="Times New Roman" w:cs="Times New Roman"/>
          <w:b/>
          <w:sz w:val="24"/>
          <w:szCs w:val="24"/>
        </w:rPr>
        <w:t>Regression tree</w:t>
      </w:r>
      <w:r w:rsidR="00A5570C">
        <w:rPr>
          <w:rFonts w:ascii="Times New Roman" w:hAnsi="Times New Roman" w:cs="Times New Roman"/>
          <w:b/>
          <w:sz w:val="24"/>
          <w:szCs w:val="24"/>
        </w:rPr>
        <w:t>:</w:t>
      </w:r>
    </w:p>
    <w:tbl>
      <w:tblPr>
        <w:tblW w:w="39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170"/>
        <w:gridCol w:w="1170"/>
      </w:tblGrid>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Statistics Label</w:t>
            </w:r>
          </w:p>
        </w:tc>
        <w:tc>
          <w:tcPr>
            <w:tcW w:w="1170"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Train</w:t>
            </w:r>
          </w:p>
        </w:tc>
        <w:tc>
          <w:tcPr>
            <w:tcW w:w="1170"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Validation</w:t>
            </w:r>
          </w:p>
        </w:tc>
      </w:tr>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Sum of Frequencies</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1177.00</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784.00</w:t>
            </w:r>
          </w:p>
        </w:tc>
      </w:tr>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Maximum Absolute Error</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75.96</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43.95</w:t>
            </w:r>
          </w:p>
        </w:tc>
      </w:tr>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Sum of Squared Errors</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148125.16</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109028.49</w:t>
            </w:r>
          </w:p>
        </w:tc>
      </w:tr>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Average Squared Error</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125.85</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139.07</w:t>
            </w:r>
          </w:p>
        </w:tc>
      </w:tr>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Root Average Squared Error</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11.22</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11.79</w:t>
            </w:r>
          </w:p>
        </w:tc>
      </w:tr>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Divisor for ASE</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1177.00</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784.00</w:t>
            </w:r>
          </w:p>
        </w:tc>
      </w:tr>
      <w:tr w:rsidR="00B12E53" w:rsidRPr="00B12E53" w:rsidTr="00B12E53">
        <w:trPr>
          <w:trHeight w:val="300"/>
        </w:trPr>
        <w:tc>
          <w:tcPr>
            <w:tcW w:w="1635"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b/>
                <w:bCs/>
                <w:color w:val="000000"/>
              </w:rPr>
            </w:pPr>
            <w:r w:rsidRPr="00B12E53">
              <w:rPr>
                <w:rFonts w:ascii="Calibri" w:eastAsia="Times New Roman" w:hAnsi="Calibri" w:cs="Times New Roman"/>
                <w:b/>
                <w:bCs/>
                <w:color w:val="000000"/>
              </w:rPr>
              <w:t>Total Degrees of Freedom</w:t>
            </w:r>
          </w:p>
        </w:tc>
        <w:tc>
          <w:tcPr>
            <w:tcW w:w="1170" w:type="dxa"/>
            <w:shd w:val="clear" w:color="auto" w:fill="auto"/>
            <w:noWrap/>
            <w:vAlign w:val="bottom"/>
            <w:hideMark/>
          </w:tcPr>
          <w:p w:rsidR="00B12E53" w:rsidRPr="00B12E53" w:rsidRDefault="00B12E53" w:rsidP="00B12E53">
            <w:pPr>
              <w:spacing w:after="0" w:line="240" w:lineRule="auto"/>
              <w:jc w:val="right"/>
              <w:rPr>
                <w:rFonts w:ascii="Calibri" w:eastAsia="Times New Roman" w:hAnsi="Calibri" w:cs="Times New Roman"/>
                <w:color w:val="000000"/>
              </w:rPr>
            </w:pPr>
            <w:r w:rsidRPr="00B12E53">
              <w:rPr>
                <w:rFonts w:ascii="Calibri" w:eastAsia="Times New Roman" w:hAnsi="Calibri" w:cs="Times New Roman"/>
                <w:color w:val="000000"/>
              </w:rPr>
              <w:t>1177.00</w:t>
            </w:r>
          </w:p>
        </w:tc>
        <w:tc>
          <w:tcPr>
            <w:tcW w:w="1170" w:type="dxa"/>
            <w:shd w:val="clear" w:color="auto" w:fill="auto"/>
            <w:noWrap/>
            <w:vAlign w:val="bottom"/>
            <w:hideMark/>
          </w:tcPr>
          <w:p w:rsidR="00B12E53" w:rsidRPr="00B12E53" w:rsidRDefault="00B12E53" w:rsidP="00B12E53">
            <w:pPr>
              <w:spacing w:after="0" w:line="240" w:lineRule="auto"/>
              <w:rPr>
                <w:rFonts w:ascii="Calibri" w:eastAsia="Times New Roman" w:hAnsi="Calibri" w:cs="Times New Roman"/>
                <w:color w:val="000000"/>
              </w:rPr>
            </w:pPr>
            <w:r w:rsidRPr="00B12E53">
              <w:rPr>
                <w:rFonts w:ascii="Calibri" w:eastAsia="Times New Roman" w:hAnsi="Calibri" w:cs="Times New Roman"/>
                <w:color w:val="000000"/>
              </w:rPr>
              <w:t>NaN</w:t>
            </w:r>
          </w:p>
        </w:tc>
      </w:tr>
    </w:tbl>
    <w:p w:rsidR="00A5570C" w:rsidRDefault="00A5570C" w:rsidP="000D28E3">
      <w:pPr>
        <w:spacing w:line="480" w:lineRule="auto"/>
        <w:rPr>
          <w:rFonts w:ascii="Times New Roman" w:hAnsi="Times New Roman" w:cs="Times New Roman"/>
          <w:sz w:val="24"/>
          <w:szCs w:val="24"/>
        </w:rPr>
      </w:pPr>
    </w:p>
    <w:p w:rsidR="00FE2191" w:rsidRPr="0068489D" w:rsidRDefault="00FE2191" w:rsidP="000D28E3">
      <w:pPr>
        <w:spacing w:line="480" w:lineRule="auto"/>
        <w:rPr>
          <w:rFonts w:ascii="Times New Roman" w:hAnsi="Times New Roman" w:cs="Times New Roman"/>
          <w:sz w:val="24"/>
          <w:szCs w:val="24"/>
        </w:rPr>
      </w:pPr>
      <w:r w:rsidRPr="00FE2191">
        <w:rPr>
          <w:rFonts w:ascii="Times New Roman" w:hAnsi="Times New Roman" w:cs="Times New Roman"/>
          <w:noProof/>
          <w:sz w:val="24"/>
          <w:szCs w:val="24"/>
        </w:rPr>
        <w:drawing>
          <wp:inline distT="0" distB="0" distL="0" distR="0" wp14:anchorId="78981A41" wp14:editId="30034A44">
            <wp:extent cx="6078035" cy="32997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78544" cy="3300067"/>
                    </a:xfrm>
                    <a:prstGeom prst="rect">
                      <a:avLst/>
                    </a:prstGeom>
                  </pic:spPr>
                </pic:pic>
              </a:graphicData>
            </a:graphic>
          </wp:inline>
        </w:drawing>
      </w:r>
    </w:p>
    <w:sectPr w:rsidR="00FE2191" w:rsidRPr="0068489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78" w:rsidRDefault="00C70678" w:rsidP="00197930">
      <w:pPr>
        <w:spacing w:after="0" w:line="240" w:lineRule="auto"/>
      </w:pPr>
      <w:r>
        <w:separator/>
      </w:r>
    </w:p>
  </w:endnote>
  <w:endnote w:type="continuationSeparator" w:id="0">
    <w:p w:rsidR="00C70678" w:rsidRDefault="00C70678" w:rsidP="00197930">
      <w:pPr>
        <w:spacing w:after="0" w:line="240" w:lineRule="auto"/>
      </w:pPr>
      <w:r>
        <w:continuationSeparator/>
      </w:r>
    </w:p>
  </w:endnote>
  <w:endnote w:id="1">
    <w:p w:rsidR="008860E5" w:rsidRPr="000D28E3" w:rsidRDefault="008860E5">
      <w:pPr>
        <w:pStyle w:val="EndnoteText"/>
        <w:rPr>
          <w:rFonts w:ascii="Times New Roman" w:hAnsi="Times New Roman" w:cs="Times New Roman"/>
          <w:sz w:val="24"/>
          <w:szCs w:val="24"/>
        </w:rPr>
      </w:pPr>
      <w:r w:rsidRPr="000D28E3">
        <w:rPr>
          <w:rStyle w:val="EndnoteReference"/>
          <w:rFonts w:ascii="Times New Roman" w:hAnsi="Times New Roman" w:cs="Times New Roman"/>
          <w:sz w:val="24"/>
          <w:szCs w:val="24"/>
        </w:rPr>
        <w:endnoteRef/>
      </w:r>
      <w:r w:rsidRPr="000D28E3">
        <w:rPr>
          <w:rFonts w:ascii="Times New Roman" w:hAnsi="Times New Roman" w:cs="Times New Roman"/>
          <w:sz w:val="24"/>
          <w:szCs w:val="24"/>
        </w:rPr>
        <w:t xml:space="preserve"> https://www.zagat.com/b/dining-trends-survey-tipping-pet-peeves-and-more#2</w:t>
      </w:r>
    </w:p>
  </w:endnote>
  <w:endnote w:id="2">
    <w:p w:rsidR="008860E5" w:rsidRDefault="008860E5">
      <w:pPr>
        <w:pStyle w:val="EndnoteText"/>
      </w:pPr>
      <w:r w:rsidRPr="000D28E3">
        <w:rPr>
          <w:rStyle w:val="EndnoteReference"/>
          <w:rFonts w:ascii="Times New Roman" w:hAnsi="Times New Roman" w:cs="Times New Roman"/>
          <w:sz w:val="24"/>
          <w:szCs w:val="24"/>
        </w:rPr>
        <w:endnoteRef/>
      </w:r>
      <w:r w:rsidRPr="000D28E3">
        <w:rPr>
          <w:rFonts w:ascii="Times New Roman" w:hAnsi="Times New Roman" w:cs="Times New Roman"/>
          <w:sz w:val="24"/>
          <w:szCs w:val="24"/>
        </w:rPr>
        <w:t xml:space="preserve"> http://www.forbes.com/2010/04/28/tourism-new-york-lifestyle-travel-las-vegas-cities_slide_10.html</w:t>
      </w:r>
    </w:p>
  </w:endnote>
  <w:endnote w:id="3">
    <w:p w:rsidR="00DF4198" w:rsidRPr="00FB50BC" w:rsidRDefault="00DF4198" w:rsidP="00DF4198">
      <w:pPr>
        <w:pStyle w:val="EndnoteText"/>
        <w:rPr>
          <w:rFonts w:ascii="Times New Roman" w:hAnsi="Times New Roman" w:cs="Times New Roman"/>
          <w:b/>
          <w:sz w:val="24"/>
          <w:szCs w:val="24"/>
        </w:rPr>
      </w:pPr>
      <w:r>
        <w:rPr>
          <w:rFonts w:ascii="Times New Roman" w:hAnsi="Times New Roman" w:cs="Times New Roman"/>
          <w:b/>
          <w:sz w:val="24"/>
          <w:szCs w:val="24"/>
        </w:rPr>
        <w:t>Refrences</w:t>
      </w:r>
    </w:p>
    <w:p w:rsidR="00DF4198" w:rsidRDefault="00DF4198" w:rsidP="00DF4198">
      <w:pPr>
        <w:pStyle w:val="EndnoteText"/>
      </w:pPr>
      <w:r>
        <w:rPr>
          <w:rStyle w:val="EndnoteReference"/>
        </w:rPr>
        <w:endnoteRef/>
      </w:r>
      <w:r>
        <w:t xml:space="preserve"> </w:t>
      </w:r>
      <w:r w:rsidRPr="00FB50BC">
        <w:rPr>
          <w:rFonts w:ascii="Times New Roman" w:hAnsi="Times New Roman" w:cs="Times New Roman"/>
          <w:sz w:val="24"/>
          <w:szCs w:val="24"/>
        </w:rPr>
        <w:t>http://www.nyc.gov/html/doh/downloads/pdf/report/nycdohmh-triennial09-11.pdf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320105"/>
      <w:docPartObj>
        <w:docPartGallery w:val="Page Numbers (Bottom of Page)"/>
        <w:docPartUnique/>
      </w:docPartObj>
    </w:sdtPr>
    <w:sdtEndPr>
      <w:rPr>
        <w:noProof/>
      </w:rPr>
    </w:sdtEndPr>
    <w:sdtContent>
      <w:p w:rsidR="008860E5" w:rsidRDefault="008860E5">
        <w:pPr>
          <w:pStyle w:val="Footer"/>
          <w:jc w:val="right"/>
        </w:pPr>
        <w:r>
          <w:fldChar w:fldCharType="begin"/>
        </w:r>
        <w:r>
          <w:instrText xml:space="preserve"> PAGE   \* MERGEFORMAT </w:instrText>
        </w:r>
        <w:r>
          <w:fldChar w:fldCharType="separate"/>
        </w:r>
        <w:r w:rsidR="003F5B07">
          <w:rPr>
            <w:noProof/>
          </w:rPr>
          <w:t>1</w:t>
        </w:r>
        <w:r>
          <w:rPr>
            <w:noProof/>
          </w:rPr>
          <w:fldChar w:fldCharType="end"/>
        </w:r>
      </w:p>
    </w:sdtContent>
  </w:sdt>
  <w:p w:rsidR="008860E5" w:rsidRDefault="00886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78" w:rsidRDefault="00C70678" w:rsidP="00197930">
      <w:pPr>
        <w:spacing w:after="0" w:line="240" w:lineRule="auto"/>
      </w:pPr>
      <w:r>
        <w:separator/>
      </w:r>
    </w:p>
  </w:footnote>
  <w:footnote w:type="continuationSeparator" w:id="0">
    <w:p w:rsidR="00C70678" w:rsidRDefault="00C70678" w:rsidP="001979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789"/>
    <w:multiLevelType w:val="hybridMultilevel"/>
    <w:tmpl w:val="4D1A3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5F6B36"/>
    <w:multiLevelType w:val="hybridMultilevel"/>
    <w:tmpl w:val="8996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A46DF"/>
    <w:multiLevelType w:val="hybridMultilevel"/>
    <w:tmpl w:val="5556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05249"/>
    <w:multiLevelType w:val="hybridMultilevel"/>
    <w:tmpl w:val="D1A074FE"/>
    <w:lvl w:ilvl="0" w:tplc="D3B09E2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37290"/>
    <w:multiLevelType w:val="hybridMultilevel"/>
    <w:tmpl w:val="B0B23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7D60D0"/>
    <w:multiLevelType w:val="hybridMultilevel"/>
    <w:tmpl w:val="BFFE005E"/>
    <w:lvl w:ilvl="0" w:tplc="357C4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C4F0D"/>
    <w:multiLevelType w:val="hybridMultilevel"/>
    <w:tmpl w:val="CBBC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B427B"/>
    <w:multiLevelType w:val="hybridMultilevel"/>
    <w:tmpl w:val="5F54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0"/>
  </w:num>
  <w:num w:numId="4">
    <w:abstractNumId w:val="7"/>
  </w:num>
  <w:num w:numId="5">
    <w:abstractNumId w:val="5"/>
  </w:num>
  <w:num w:numId="6">
    <w:abstractNumId w:val="2"/>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04614B"/>
    <w:rsid w:val="00001D36"/>
    <w:rsid w:val="00001D78"/>
    <w:rsid w:val="00006CAE"/>
    <w:rsid w:val="000071DF"/>
    <w:rsid w:val="00013554"/>
    <w:rsid w:val="00025E23"/>
    <w:rsid w:val="000336F5"/>
    <w:rsid w:val="00043CB6"/>
    <w:rsid w:val="0004614B"/>
    <w:rsid w:val="00053FE1"/>
    <w:rsid w:val="000575B3"/>
    <w:rsid w:val="000603A7"/>
    <w:rsid w:val="0006430F"/>
    <w:rsid w:val="0006462C"/>
    <w:rsid w:val="00066FA8"/>
    <w:rsid w:val="000700B7"/>
    <w:rsid w:val="0007071F"/>
    <w:rsid w:val="000737E3"/>
    <w:rsid w:val="000911E4"/>
    <w:rsid w:val="0009581B"/>
    <w:rsid w:val="000A2114"/>
    <w:rsid w:val="000A57AB"/>
    <w:rsid w:val="000B0178"/>
    <w:rsid w:val="000B41BD"/>
    <w:rsid w:val="000B4B6E"/>
    <w:rsid w:val="000B558A"/>
    <w:rsid w:val="000C1A1C"/>
    <w:rsid w:val="000D0288"/>
    <w:rsid w:val="000D0570"/>
    <w:rsid w:val="000D1957"/>
    <w:rsid w:val="000D28E3"/>
    <w:rsid w:val="000D4B05"/>
    <w:rsid w:val="000E37BA"/>
    <w:rsid w:val="000E4915"/>
    <w:rsid w:val="000F4BAB"/>
    <w:rsid w:val="000F7B25"/>
    <w:rsid w:val="00100E2E"/>
    <w:rsid w:val="00111BDE"/>
    <w:rsid w:val="0011474F"/>
    <w:rsid w:val="00131256"/>
    <w:rsid w:val="00131CEB"/>
    <w:rsid w:val="001324D2"/>
    <w:rsid w:val="00132550"/>
    <w:rsid w:val="0014034F"/>
    <w:rsid w:val="00160580"/>
    <w:rsid w:val="0016519F"/>
    <w:rsid w:val="00165712"/>
    <w:rsid w:val="001664E2"/>
    <w:rsid w:val="001671E4"/>
    <w:rsid w:val="001726B8"/>
    <w:rsid w:val="001727D7"/>
    <w:rsid w:val="00181A6D"/>
    <w:rsid w:val="00185A71"/>
    <w:rsid w:val="00186091"/>
    <w:rsid w:val="00192633"/>
    <w:rsid w:val="00194315"/>
    <w:rsid w:val="00194432"/>
    <w:rsid w:val="00197930"/>
    <w:rsid w:val="001A5C74"/>
    <w:rsid w:val="001A5E11"/>
    <w:rsid w:val="001B08C6"/>
    <w:rsid w:val="001B1231"/>
    <w:rsid w:val="001B1F82"/>
    <w:rsid w:val="001B2747"/>
    <w:rsid w:val="001B50D7"/>
    <w:rsid w:val="001C5098"/>
    <w:rsid w:val="001C5AB3"/>
    <w:rsid w:val="001C6A1C"/>
    <w:rsid w:val="001D1626"/>
    <w:rsid w:val="001D4954"/>
    <w:rsid w:val="001E0A48"/>
    <w:rsid w:val="001E1606"/>
    <w:rsid w:val="001E2581"/>
    <w:rsid w:val="001E34F2"/>
    <w:rsid w:val="001E52EA"/>
    <w:rsid w:val="001E6861"/>
    <w:rsid w:val="001F4C37"/>
    <w:rsid w:val="001F6C42"/>
    <w:rsid w:val="001F7672"/>
    <w:rsid w:val="002025DF"/>
    <w:rsid w:val="00205C40"/>
    <w:rsid w:val="00213B46"/>
    <w:rsid w:val="00217DE1"/>
    <w:rsid w:val="00222F8B"/>
    <w:rsid w:val="0024443E"/>
    <w:rsid w:val="002638AA"/>
    <w:rsid w:val="00263BF9"/>
    <w:rsid w:val="0026508A"/>
    <w:rsid w:val="002759D6"/>
    <w:rsid w:val="00281BAA"/>
    <w:rsid w:val="00286090"/>
    <w:rsid w:val="00287A6E"/>
    <w:rsid w:val="00290281"/>
    <w:rsid w:val="0029262E"/>
    <w:rsid w:val="002A1AB9"/>
    <w:rsid w:val="002A3302"/>
    <w:rsid w:val="002A6254"/>
    <w:rsid w:val="002A72B4"/>
    <w:rsid w:val="002B04A1"/>
    <w:rsid w:val="002C04B4"/>
    <w:rsid w:val="002C34AF"/>
    <w:rsid w:val="002C7127"/>
    <w:rsid w:val="002D0CD7"/>
    <w:rsid w:val="002D254A"/>
    <w:rsid w:val="002D6456"/>
    <w:rsid w:val="002D71F2"/>
    <w:rsid w:val="002D75BF"/>
    <w:rsid w:val="002E2310"/>
    <w:rsid w:val="002E31DE"/>
    <w:rsid w:val="002E739D"/>
    <w:rsid w:val="00305BF2"/>
    <w:rsid w:val="00316BC5"/>
    <w:rsid w:val="00317487"/>
    <w:rsid w:val="00326A07"/>
    <w:rsid w:val="00326BE9"/>
    <w:rsid w:val="00336710"/>
    <w:rsid w:val="00344B68"/>
    <w:rsid w:val="00345784"/>
    <w:rsid w:val="003554B0"/>
    <w:rsid w:val="003645D8"/>
    <w:rsid w:val="00365FBC"/>
    <w:rsid w:val="003679AE"/>
    <w:rsid w:val="0037093D"/>
    <w:rsid w:val="00370B32"/>
    <w:rsid w:val="00381D48"/>
    <w:rsid w:val="00383065"/>
    <w:rsid w:val="003839AC"/>
    <w:rsid w:val="00390765"/>
    <w:rsid w:val="00391E5E"/>
    <w:rsid w:val="0039498B"/>
    <w:rsid w:val="003A72D1"/>
    <w:rsid w:val="003A77EB"/>
    <w:rsid w:val="003C1175"/>
    <w:rsid w:val="003D05C5"/>
    <w:rsid w:val="003E1642"/>
    <w:rsid w:val="003F3166"/>
    <w:rsid w:val="003F5B07"/>
    <w:rsid w:val="00402DE1"/>
    <w:rsid w:val="00402E63"/>
    <w:rsid w:val="00406EBA"/>
    <w:rsid w:val="00411749"/>
    <w:rsid w:val="00412AA9"/>
    <w:rsid w:val="00424B36"/>
    <w:rsid w:val="0043422B"/>
    <w:rsid w:val="00434332"/>
    <w:rsid w:val="004414D8"/>
    <w:rsid w:val="00450796"/>
    <w:rsid w:val="004517B8"/>
    <w:rsid w:val="00457777"/>
    <w:rsid w:val="00460C91"/>
    <w:rsid w:val="004615CB"/>
    <w:rsid w:val="004615D2"/>
    <w:rsid w:val="00467B4F"/>
    <w:rsid w:val="00467E5E"/>
    <w:rsid w:val="004801BE"/>
    <w:rsid w:val="0048685F"/>
    <w:rsid w:val="00486DFD"/>
    <w:rsid w:val="00492BBD"/>
    <w:rsid w:val="00493370"/>
    <w:rsid w:val="004A196E"/>
    <w:rsid w:val="004A3FE5"/>
    <w:rsid w:val="004B231F"/>
    <w:rsid w:val="004B6BA1"/>
    <w:rsid w:val="004B7BC4"/>
    <w:rsid w:val="004C364E"/>
    <w:rsid w:val="004C3D99"/>
    <w:rsid w:val="004C42AE"/>
    <w:rsid w:val="004F0F1A"/>
    <w:rsid w:val="004F6189"/>
    <w:rsid w:val="004F7A02"/>
    <w:rsid w:val="0050028F"/>
    <w:rsid w:val="0050248C"/>
    <w:rsid w:val="00506EDD"/>
    <w:rsid w:val="005122D8"/>
    <w:rsid w:val="00517777"/>
    <w:rsid w:val="005304EA"/>
    <w:rsid w:val="005322C0"/>
    <w:rsid w:val="00542375"/>
    <w:rsid w:val="00542694"/>
    <w:rsid w:val="00551204"/>
    <w:rsid w:val="00554560"/>
    <w:rsid w:val="005718DA"/>
    <w:rsid w:val="005746B4"/>
    <w:rsid w:val="0058114E"/>
    <w:rsid w:val="005820ED"/>
    <w:rsid w:val="005848F2"/>
    <w:rsid w:val="005949C6"/>
    <w:rsid w:val="005A4D46"/>
    <w:rsid w:val="005B6A3E"/>
    <w:rsid w:val="005B77B0"/>
    <w:rsid w:val="005C12D8"/>
    <w:rsid w:val="005C28AF"/>
    <w:rsid w:val="005C5C08"/>
    <w:rsid w:val="005D32DC"/>
    <w:rsid w:val="005E3EE7"/>
    <w:rsid w:val="005F145B"/>
    <w:rsid w:val="005F193A"/>
    <w:rsid w:val="005F5C07"/>
    <w:rsid w:val="005F6BAD"/>
    <w:rsid w:val="006012DA"/>
    <w:rsid w:val="00605B09"/>
    <w:rsid w:val="00606624"/>
    <w:rsid w:val="00615A92"/>
    <w:rsid w:val="00621885"/>
    <w:rsid w:val="00621B9D"/>
    <w:rsid w:val="00626ABD"/>
    <w:rsid w:val="00635C20"/>
    <w:rsid w:val="00641C51"/>
    <w:rsid w:val="006452D2"/>
    <w:rsid w:val="006541EC"/>
    <w:rsid w:val="0067121C"/>
    <w:rsid w:val="00672537"/>
    <w:rsid w:val="0068261A"/>
    <w:rsid w:val="0068489D"/>
    <w:rsid w:val="00692213"/>
    <w:rsid w:val="00694B24"/>
    <w:rsid w:val="006978AA"/>
    <w:rsid w:val="00697D00"/>
    <w:rsid w:val="006A1196"/>
    <w:rsid w:val="006A2430"/>
    <w:rsid w:val="006B1B1C"/>
    <w:rsid w:val="006D3F30"/>
    <w:rsid w:val="006D6ED2"/>
    <w:rsid w:val="006F1648"/>
    <w:rsid w:val="0070154B"/>
    <w:rsid w:val="0070308A"/>
    <w:rsid w:val="00703EBC"/>
    <w:rsid w:val="00704CB7"/>
    <w:rsid w:val="00710C34"/>
    <w:rsid w:val="00716195"/>
    <w:rsid w:val="00733B0E"/>
    <w:rsid w:val="00735FEB"/>
    <w:rsid w:val="00746468"/>
    <w:rsid w:val="00753555"/>
    <w:rsid w:val="00755E4B"/>
    <w:rsid w:val="00756F7E"/>
    <w:rsid w:val="00757D5D"/>
    <w:rsid w:val="00763A4E"/>
    <w:rsid w:val="00763C3B"/>
    <w:rsid w:val="00766D14"/>
    <w:rsid w:val="007717EB"/>
    <w:rsid w:val="0077594A"/>
    <w:rsid w:val="00786CCA"/>
    <w:rsid w:val="00795AC8"/>
    <w:rsid w:val="00796ED9"/>
    <w:rsid w:val="007A120D"/>
    <w:rsid w:val="007B4E43"/>
    <w:rsid w:val="007C0D9C"/>
    <w:rsid w:val="007C14CE"/>
    <w:rsid w:val="007C3103"/>
    <w:rsid w:val="007C7F7E"/>
    <w:rsid w:val="007D17BA"/>
    <w:rsid w:val="007D34C5"/>
    <w:rsid w:val="007E303D"/>
    <w:rsid w:val="007E3714"/>
    <w:rsid w:val="007E3DF8"/>
    <w:rsid w:val="007F2B9D"/>
    <w:rsid w:val="007F5F95"/>
    <w:rsid w:val="007F6ADB"/>
    <w:rsid w:val="007F7B93"/>
    <w:rsid w:val="008025D3"/>
    <w:rsid w:val="0080351A"/>
    <w:rsid w:val="00803610"/>
    <w:rsid w:val="00807731"/>
    <w:rsid w:val="008128B2"/>
    <w:rsid w:val="00821341"/>
    <w:rsid w:val="00830094"/>
    <w:rsid w:val="00833A2C"/>
    <w:rsid w:val="008345EE"/>
    <w:rsid w:val="00836518"/>
    <w:rsid w:val="008415B7"/>
    <w:rsid w:val="00841DE2"/>
    <w:rsid w:val="00846B11"/>
    <w:rsid w:val="00876F4F"/>
    <w:rsid w:val="008773C2"/>
    <w:rsid w:val="00880F0F"/>
    <w:rsid w:val="00885162"/>
    <w:rsid w:val="008851EB"/>
    <w:rsid w:val="008860E5"/>
    <w:rsid w:val="008935B1"/>
    <w:rsid w:val="0089549B"/>
    <w:rsid w:val="00895DB3"/>
    <w:rsid w:val="008A2272"/>
    <w:rsid w:val="008A25B6"/>
    <w:rsid w:val="008A3AEC"/>
    <w:rsid w:val="008A5D2D"/>
    <w:rsid w:val="008B1714"/>
    <w:rsid w:val="008B1860"/>
    <w:rsid w:val="008B1866"/>
    <w:rsid w:val="008B6155"/>
    <w:rsid w:val="008B7852"/>
    <w:rsid w:val="008C5350"/>
    <w:rsid w:val="008D13C0"/>
    <w:rsid w:val="008E0545"/>
    <w:rsid w:val="008E3E6F"/>
    <w:rsid w:val="008F18E5"/>
    <w:rsid w:val="008F6494"/>
    <w:rsid w:val="00903E29"/>
    <w:rsid w:val="009066F3"/>
    <w:rsid w:val="00906B46"/>
    <w:rsid w:val="00913FF2"/>
    <w:rsid w:val="0092117A"/>
    <w:rsid w:val="00925369"/>
    <w:rsid w:val="00932704"/>
    <w:rsid w:val="00932DA5"/>
    <w:rsid w:val="00933E22"/>
    <w:rsid w:val="0093699D"/>
    <w:rsid w:val="00941790"/>
    <w:rsid w:val="009419BC"/>
    <w:rsid w:val="009425E1"/>
    <w:rsid w:val="00946904"/>
    <w:rsid w:val="00946E1E"/>
    <w:rsid w:val="00951189"/>
    <w:rsid w:val="00955AC2"/>
    <w:rsid w:val="009618D3"/>
    <w:rsid w:val="009638CC"/>
    <w:rsid w:val="00964421"/>
    <w:rsid w:val="00973109"/>
    <w:rsid w:val="009808C5"/>
    <w:rsid w:val="009839FE"/>
    <w:rsid w:val="00987204"/>
    <w:rsid w:val="00987910"/>
    <w:rsid w:val="009937E1"/>
    <w:rsid w:val="00993FAC"/>
    <w:rsid w:val="00995BDB"/>
    <w:rsid w:val="00995D17"/>
    <w:rsid w:val="009A2922"/>
    <w:rsid w:val="009A39E0"/>
    <w:rsid w:val="009A3D75"/>
    <w:rsid w:val="009B23AE"/>
    <w:rsid w:val="009C5214"/>
    <w:rsid w:val="009C5FFF"/>
    <w:rsid w:val="009C6DF1"/>
    <w:rsid w:val="009D0BB0"/>
    <w:rsid w:val="009D2250"/>
    <w:rsid w:val="009D2C60"/>
    <w:rsid w:val="009D780D"/>
    <w:rsid w:val="009D7ED6"/>
    <w:rsid w:val="009E5DA2"/>
    <w:rsid w:val="009E6816"/>
    <w:rsid w:val="009F2F06"/>
    <w:rsid w:val="00A003A9"/>
    <w:rsid w:val="00A01CF9"/>
    <w:rsid w:val="00A06AB4"/>
    <w:rsid w:val="00A13C8C"/>
    <w:rsid w:val="00A1458F"/>
    <w:rsid w:val="00A16720"/>
    <w:rsid w:val="00A22E12"/>
    <w:rsid w:val="00A4095C"/>
    <w:rsid w:val="00A41185"/>
    <w:rsid w:val="00A4425B"/>
    <w:rsid w:val="00A55332"/>
    <w:rsid w:val="00A5570C"/>
    <w:rsid w:val="00A60A07"/>
    <w:rsid w:val="00A646CB"/>
    <w:rsid w:val="00A66AE8"/>
    <w:rsid w:val="00A7141E"/>
    <w:rsid w:val="00A76CEA"/>
    <w:rsid w:val="00A84552"/>
    <w:rsid w:val="00AA01E2"/>
    <w:rsid w:val="00AA6CBE"/>
    <w:rsid w:val="00AA7A9A"/>
    <w:rsid w:val="00AB0C83"/>
    <w:rsid w:val="00AB1806"/>
    <w:rsid w:val="00AB2C96"/>
    <w:rsid w:val="00AB6071"/>
    <w:rsid w:val="00AC2C30"/>
    <w:rsid w:val="00AC31BE"/>
    <w:rsid w:val="00AC51D1"/>
    <w:rsid w:val="00AC6AFF"/>
    <w:rsid w:val="00AC7A35"/>
    <w:rsid w:val="00AC7A4F"/>
    <w:rsid w:val="00AE3C50"/>
    <w:rsid w:val="00AE58CD"/>
    <w:rsid w:val="00AF39E8"/>
    <w:rsid w:val="00B01A87"/>
    <w:rsid w:val="00B05C80"/>
    <w:rsid w:val="00B06FF6"/>
    <w:rsid w:val="00B110CA"/>
    <w:rsid w:val="00B12E53"/>
    <w:rsid w:val="00B209CE"/>
    <w:rsid w:val="00B21BA5"/>
    <w:rsid w:val="00B25A62"/>
    <w:rsid w:val="00B2751E"/>
    <w:rsid w:val="00B351C7"/>
    <w:rsid w:val="00B41CCD"/>
    <w:rsid w:val="00B55A0E"/>
    <w:rsid w:val="00B57B01"/>
    <w:rsid w:val="00B6480D"/>
    <w:rsid w:val="00B704F3"/>
    <w:rsid w:val="00B743DD"/>
    <w:rsid w:val="00B80071"/>
    <w:rsid w:val="00B81D23"/>
    <w:rsid w:val="00B8730D"/>
    <w:rsid w:val="00B94F52"/>
    <w:rsid w:val="00BB060E"/>
    <w:rsid w:val="00BB1343"/>
    <w:rsid w:val="00BB30E6"/>
    <w:rsid w:val="00BB392D"/>
    <w:rsid w:val="00BB47E8"/>
    <w:rsid w:val="00BC32C3"/>
    <w:rsid w:val="00BC7933"/>
    <w:rsid w:val="00BC7B34"/>
    <w:rsid w:val="00BD2BCC"/>
    <w:rsid w:val="00BD3A32"/>
    <w:rsid w:val="00BD73E3"/>
    <w:rsid w:val="00BE2B8C"/>
    <w:rsid w:val="00BE2C88"/>
    <w:rsid w:val="00BE5DFF"/>
    <w:rsid w:val="00BE66AF"/>
    <w:rsid w:val="00BF10B6"/>
    <w:rsid w:val="00BF208D"/>
    <w:rsid w:val="00BF2A80"/>
    <w:rsid w:val="00BF45A4"/>
    <w:rsid w:val="00BF47A3"/>
    <w:rsid w:val="00BF6F26"/>
    <w:rsid w:val="00C0070D"/>
    <w:rsid w:val="00C01306"/>
    <w:rsid w:val="00C03418"/>
    <w:rsid w:val="00C05E9B"/>
    <w:rsid w:val="00C104FD"/>
    <w:rsid w:val="00C13B67"/>
    <w:rsid w:val="00C25B6C"/>
    <w:rsid w:val="00C353FB"/>
    <w:rsid w:val="00C378F8"/>
    <w:rsid w:val="00C4036D"/>
    <w:rsid w:val="00C432CA"/>
    <w:rsid w:val="00C50611"/>
    <w:rsid w:val="00C529CF"/>
    <w:rsid w:val="00C56891"/>
    <w:rsid w:val="00C57D06"/>
    <w:rsid w:val="00C6314F"/>
    <w:rsid w:val="00C6489D"/>
    <w:rsid w:val="00C67E5E"/>
    <w:rsid w:val="00C70678"/>
    <w:rsid w:val="00C7278A"/>
    <w:rsid w:val="00C73D20"/>
    <w:rsid w:val="00C740C2"/>
    <w:rsid w:val="00C76777"/>
    <w:rsid w:val="00C8430A"/>
    <w:rsid w:val="00C8596D"/>
    <w:rsid w:val="00C86B21"/>
    <w:rsid w:val="00C954A0"/>
    <w:rsid w:val="00C959E8"/>
    <w:rsid w:val="00CA45D5"/>
    <w:rsid w:val="00CB03ED"/>
    <w:rsid w:val="00CB2180"/>
    <w:rsid w:val="00CB73CB"/>
    <w:rsid w:val="00CC1083"/>
    <w:rsid w:val="00CC52C4"/>
    <w:rsid w:val="00CE0265"/>
    <w:rsid w:val="00CE77D6"/>
    <w:rsid w:val="00CF02DE"/>
    <w:rsid w:val="00CF35DB"/>
    <w:rsid w:val="00D03DC9"/>
    <w:rsid w:val="00D10A39"/>
    <w:rsid w:val="00D120D6"/>
    <w:rsid w:val="00D13653"/>
    <w:rsid w:val="00D1615D"/>
    <w:rsid w:val="00D171D1"/>
    <w:rsid w:val="00D17375"/>
    <w:rsid w:val="00D244B5"/>
    <w:rsid w:val="00D313ED"/>
    <w:rsid w:val="00D32706"/>
    <w:rsid w:val="00D35D08"/>
    <w:rsid w:val="00D459B8"/>
    <w:rsid w:val="00D47F96"/>
    <w:rsid w:val="00D53985"/>
    <w:rsid w:val="00D53D1C"/>
    <w:rsid w:val="00D71B29"/>
    <w:rsid w:val="00D74707"/>
    <w:rsid w:val="00D74F93"/>
    <w:rsid w:val="00D75D7F"/>
    <w:rsid w:val="00D765CE"/>
    <w:rsid w:val="00D8521F"/>
    <w:rsid w:val="00D87128"/>
    <w:rsid w:val="00D93E3E"/>
    <w:rsid w:val="00D96F52"/>
    <w:rsid w:val="00DC0E5F"/>
    <w:rsid w:val="00DC3A98"/>
    <w:rsid w:val="00DC759C"/>
    <w:rsid w:val="00DD2FD1"/>
    <w:rsid w:val="00DE1CA2"/>
    <w:rsid w:val="00DE51E5"/>
    <w:rsid w:val="00DF4198"/>
    <w:rsid w:val="00DF7940"/>
    <w:rsid w:val="00E007A7"/>
    <w:rsid w:val="00E02621"/>
    <w:rsid w:val="00E14D6A"/>
    <w:rsid w:val="00E15DC5"/>
    <w:rsid w:val="00E23C95"/>
    <w:rsid w:val="00E2737E"/>
    <w:rsid w:val="00E31073"/>
    <w:rsid w:val="00E32AD4"/>
    <w:rsid w:val="00E3353F"/>
    <w:rsid w:val="00E46719"/>
    <w:rsid w:val="00E55686"/>
    <w:rsid w:val="00E6074A"/>
    <w:rsid w:val="00E856A7"/>
    <w:rsid w:val="00E91877"/>
    <w:rsid w:val="00E95CAD"/>
    <w:rsid w:val="00EA4CE4"/>
    <w:rsid w:val="00EB2CA0"/>
    <w:rsid w:val="00EC0E8D"/>
    <w:rsid w:val="00EC29DE"/>
    <w:rsid w:val="00ED2ADC"/>
    <w:rsid w:val="00ED606C"/>
    <w:rsid w:val="00ED6D0F"/>
    <w:rsid w:val="00EE098F"/>
    <w:rsid w:val="00EE7280"/>
    <w:rsid w:val="00EF443B"/>
    <w:rsid w:val="00EF5048"/>
    <w:rsid w:val="00EF741C"/>
    <w:rsid w:val="00F00A57"/>
    <w:rsid w:val="00F03D30"/>
    <w:rsid w:val="00F04E0F"/>
    <w:rsid w:val="00F067E6"/>
    <w:rsid w:val="00F20641"/>
    <w:rsid w:val="00F25844"/>
    <w:rsid w:val="00F25D76"/>
    <w:rsid w:val="00F26E59"/>
    <w:rsid w:val="00F3054C"/>
    <w:rsid w:val="00F36809"/>
    <w:rsid w:val="00F412FD"/>
    <w:rsid w:val="00F43257"/>
    <w:rsid w:val="00F4334A"/>
    <w:rsid w:val="00F438CD"/>
    <w:rsid w:val="00F43D24"/>
    <w:rsid w:val="00F50EF5"/>
    <w:rsid w:val="00F51006"/>
    <w:rsid w:val="00F6114F"/>
    <w:rsid w:val="00F6409C"/>
    <w:rsid w:val="00F73C28"/>
    <w:rsid w:val="00F74DFC"/>
    <w:rsid w:val="00F81D35"/>
    <w:rsid w:val="00F83DE6"/>
    <w:rsid w:val="00F9738B"/>
    <w:rsid w:val="00FA2B27"/>
    <w:rsid w:val="00FA4E86"/>
    <w:rsid w:val="00FA5A06"/>
    <w:rsid w:val="00FA62CC"/>
    <w:rsid w:val="00FB06CA"/>
    <w:rsid w:val="00FB10E5"/>
    <w:rsid w:val="00FB1311"/>
    <w:rsid w:val="00FB50BC"/>
    <w:rsid w:val="00FB7C05"/>
    <w:rsid w:val="00FD423C"/>
    <w:rsid w:val="00FD5CBD"/>
    <w:rsid w:val="00FE2191"/>
    <w:rsid w:val="00FE4DD2"/>
    <w:rsid w:val="00FF1CF3"/>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2FEADF-E3D0-40CA-9016-BD576C2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FAC"/>
    <w:pPr>
      <w:pBdr>
        <w:bottom w:val="single" w:sz="4" w:space="1" w:color="auto"/>
      </w:pBdr>
      <w:spacing w:line="240" w:lineRule="auto"/>
      <w:outlineLvl w:val="0"/>
    </w:pPr>
    <w:rPr>
      <w:rFonts w:ascii="Arial" w:hAnsi="Arial" w:cs="Arial"/>
      <w:b/>
      <w:color w:val="1F497D" w:themeColor="text2"/>
      <w:sz w:val="24"/>
      <w:szCs w:val="24"/>
    </w:rPr>
  </w:style>
  <w:style w:type="paragraph" w:styleId="Heading2">
    <w:name w:val="heading 2"/>
    <w:basedOn w:val="Normal"/>
    <w:next w:val="Normal"/>
    <w:link w:val="Heading2Char"/>
    <w:uiPriority w:val="9"/>
    <w:unhideWhenUsed/>
    <w:qFormat/>
    <w:rsid w:val="00BC7B34"/>
    <w:pPr>
      <w:spacing w:after="0" w:line="480" w:lineRule="auto"/>
      <w:outlineLvl w:val="1"/>
    </w:pPr>
    <w:rPr>
      <w:rFonts w:ascii="Arial" w:eastAsiaTheme="majorEastAsia" w:hAnsi="Arial" w:cs="Arial"/>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930"/>
  </w:style>
  <w:style w:type="paragraph" w:styleId="Footer">
    <w:name w:val="footer"/>
    <w:basedOn w:val="Normal"/>
    <w:link w:val="FooterChar"/>
    <w:uiPriority w:val="99"/>
    <w:unhideWhenUsed/>
    <w:rsid w:val="00197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930"/>
  </w:style>
  <w:style w:type="character" w:customStyle="1" w:styleId="Heading1Char">
    <w:name w:val="Heading 1 Char"/>
    <w:basedOn w:val="DefaultParagraphFont"/>
    <w:link w:val="Heading1"/>
    <w:uiPriority w:val="9"/>
    <w:rsid w:val="00993FAC"/>
    <w:rPr>
      <w:rFonts w:ascii="Arial" w:hAnsi="Arial" w:cs="Arial"/>
      <w:b/>
      <w:color w:val="1F497D" w:themeColor="text2"/>
      <w:sz w:val="24"/>
      <w:szCs w:val="24"/>
    </w:rPr>
  </w:style>
  <w:style w:type="paragraph" w:styleId="Subtitle">
    <w:name w:val="Subtitle"/>
    <w:basedOn w:val="Normal"/>
    <w:next w:val="Normal"/>
    <w:link w:val="SubtitleChar"/>
    <w:uiPriority w:val="11"/>
    <w:qFormat/>
    <w:rsid w:val="00197930"/>
    <w:pPr>
      <w:spacing w:line="480" w:lineRule="auto"/>
    </w:pPr>
    <w:rPr>
      <w:rFonts w:ascii="Times New Roman" w:hAnsi="Times New Roman" w:cs="Times New Roman"/>
      <w:b/>
      <w:sz w:val="24"/>
      <w:szCs w:val="24"/>
    </w:rPr>
  </w:style>
  <w:style w:type="character" w:customStyle="1" w:styleId="SubtitleChar">
    <w:name w:val="Subtitle Char"/>
    <w:basedOn w:val="DefaultParagraphFont"/>
    <w:link w:val="Subtitle"/>
    <w:uiPriority w:val="11"/>
    <w:rsid w:val="00197930"/>
    <w:rPr>
      <w:rFonts w:ascii="Times New Roman" w:hAnsi="Times New Roman" w:cs="Times New Roman"/>
      <w:b/>
      <w:sz w:val="24"/>
      <w:szCs w:val="24"/>
    </w:rPr>
  </w:style>
  <w:style w:type="character" w:styleId="Hyperlink">
    <w:name w:val="Hyperlink"/>
    <w:basedOn w:val="DefaultParagraphFont"/>
    <w:uiPriority w:val="99"/>
    <w:unhideWhenUsed/>
    <w:rsid w:val="003D05C5"/>
    <w:rPr>
      <w:color w:val="0000FF" w:themeColor="hyperlink"/>
      <w:u w:val="single"/>
    </w:rPr>
  </w:style>
  <w:style w:type="paragraph" w:styleId="ListParagraph">
    <w:name w:val="List Paragraph"/>
    <w:basedOn w:val="Normal"/>
    <w:uiPriority w:val="34"/>
    <w:qFormat/>
    <w:rsid w:val="00402E63"/>
    <w:pPr>
      <w:ind w:left="720"/>
      <w:contextualSpacing/>
    </w:pPr>
  </w:style>
  <w:style w:type="paragraph" w:styleId="Caption">
    <w:name w:val="caption"/>
    <w:basedOn w:val="Normal"/>
    <w:next w:val="Normal"/>
    <w:uiPriority w:val="35"/>
    <w:unhideWhenUsed/>
    <w:qFormat/>
    <w:rsid w:val="009D7ED6"/>
    <w:pPr>
      <w:spacing w:line="240" w:lineRule="auto"/>
    </w:pPr>
    <w:rPr>
      <w:b/>
      <w:bCs/>
      <w:color w:val="4F81BD" w:themeColor="accent1"/>
      <w:sz w:val="18"/>
      <w:szCs w:val="18"/>
    </w:rPr>
  </w:style>
  <w:style w:type="character" w:customStyle="1" w:styleId="normaltextrun">
    <w:name w:val="normaltextrun"/>
    <w:basedOn w:val="DefaultParagraphFont"/>
    <w:rsid w:val="009D7ED6"/>
  </w:style>
  <w:style w:type="paragraph" w:styleId="BalloonText">
    <w:name w:val="Balloon Text"/>
    <w:basedOn w:val="Normal"/>
    <w:link w:val="BalloonTextChar"/>
    <w:uiPriority w:val="99"/>
    <w:semiHidden/>
    <w:unhideWhenUsed/>
    <w:rsid w:val="009D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ED6"/>
    <w:rPr>
      <w:rFonts w:ascii="Tahoma" w:hAnsi="Tahoma" w:cs="Tahoma"/>
      <w:sz w:val="16"/>
      <w:szCs w:val="16"/>
    </w:rPr>
  </w:style>
  <w:style w:type="character" w:customStyle="1" w:styleId="Heading2Char">
    <w:name w:val="Heading 2 Char"/>
    <w:basedOn w:val="DefaultParagraphFont"/>
    <w:link w:val="Heading2"/>
    <w:uiPriority w:val="9"/>
    <w:rsid w:val="00BC7B34"/>
    <w:rPr>
      <w:rFonts w:ascii="Arial" w:eastAsiaTheme="majorEastAsia" w:hAnsi="Arial" w:cs="Arial"/>
      <w:bCs/>
      <w:color w:val="4F81BD" w:themeColor="accent1"/>
    </w:rPr>
  </w:style>
  <w:style w:type="paragraph" w:styleId="FootnoteText">
    <w:name w:val="footnote text"/>
    <w:basedOn w:val="Normal"/>
    <w:link w:val="FootnoteTextChar"/>
    <w:uiPriority w:val="99"/>
    <w:semiHidden/>
    <w:unhideWhenUsed/>
    <w:rsid w:val="004B7B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BC4"/>
    <w:rPr>
      <w:sz w:val="20"/>
      <w:szCs w:val="20"/>
    </w:rPr>
  </w:style>
  <w:style w:type="character" w:styleId="FootnoteReference">
    <w:name w:val="footnote reference"/>
    <w:basedOn w:val="DefaultParagraphFont"/>
    <w:uiPriority w:val="99"/>
    <w:semiHidden/>
    <w:unhideWhenUsed/>
    <w:rsid w:val="004B7BC4"/>
    <w:rPr>
      <w:vertAlign w:val="superscript"/>
    </w:rPr>
  </w:style>
  <w:style w:type="paragraph" w:styleId="EndnoteText">
    <w:name w:val="endnote text"/>
    <w:basedOn w:val="Normal"/>
    <w:link w:val="EndnoteTextChar"/>
    <w:uiPriority w:val="99"/>
    <w:semiHidden/>
    <w:unhideWhenUsed/>
    <w:rsid w:val="000D28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28E3"/>
    <w:rPr>
      <w:sz w:val="20"/>
      <w:szCs w:val="20"/>
    </w:rPr>
  </w:style>
  <w:style w:type="character" w:styleId="EndnoteReference">
    <w:name w:val="endnote reference"/>
    <w:basedOn w:val="DefaultParagraphFont"/>
    <w:uiPriority w:val="99"/>
    <w:semiHidden/>
    <w:unhideWhenUsed/>
    <w:rsid w:val="000D2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5257">
      <w:bodyDiv w:val="1"/>
      <w:marLeft w:val="0"/>
      <w:marRight w:val="0"/>
      <w:marTop w:val="0"/>
      <w:marBottom w:val="0"/>
      <w:divBdr>
        <w:top w:val="none" w:sz="0" w:space="0" w:color="auto"/>
        <w:left w:val="none" w:sz="0" w:space="0" w:color="auto"/>
        <w:bottom w:val="none" w:sz="0" w:space="0" w:color="auto"/>
        <w:right w:val="none" w:sz="0" w:space="0" w:color="auto"/>
      </w:divBdr>
    </w:div>
    <w:div w:id="70467615">
      <w:bodyDiv w:val="1"/>
      <w:marLeft w:val="0"/>
      <w:marRight w:val="0"/>
      <w:marTop w:val="0"/>
      <w:marBottom w:val="0"/>
      <w:divBdr>
        <w:top w:val="none" w:sz="0" w:space="0" w:color="auto"/>
        <w:left w:val="none" w:sz="0" w:space="0" w:color="auto"/>
        <w:bottom w:val="none" w:sz="0" w:space="0" w:color="auto"/>
        <w:right w:val="none" w:sz="0" w:space="0" w:color="auto"/>
      </w:divBdr>
    </w:div>
    <w:div w:id="656307683">
      <w:bodyDiv w:val="1"/>
      <w:marLeft w:val="0"/>
      <w:marRight w:val="0"/>
      <w:marTop w:val="0"/>
      <w:marBottom w:val="0"/>
      <w:divBdr>
        <w:top w:val="none" w:sz="0" w:space="0" w:color="auto"/>
        <w:left w:val="none" w:sz="0" w:space="0" w:color="auto"/>
        <w:bottom w:val="none" w:sz="0" w:space="0" w:color="auto"/>
        <w:right w:val="none" w:sz="0" w:space="0" w:color="auto"/>
      </w:divBdr>
    </w:div>
    <w:div w:id="803811245">
      <w:bodyDiv w:val="1"/>
      <w:marLeft w:val="0"/>
      <w:marRight w:val="0"/>
      <w:marTop w:val="0"/>
      <w:marBottom w:val="0"/>
      <w:divBdr>
        <w:top w:val="none" w:sz="0" w:space="0" w:color="auto"/>
        <w:left w:val="none" w:sz="0" w:space="0" w:color="auto"/>
        <w:bottom w:val="none" w:sz="0" w:space="0" w:color="auto"/>
        <w:right w:val="none" w:sz="0" w:space="0" w:color="auto"/>
      </w:divBdr>
    </w:div>
    <w:div w:id="1301380384">
      <w:bodyDiv w:val="1"/>
      <w:marLeft w:val="0"/>
      <w:marRight w:val="0"/>
      <w:marTop w:val="0"/>
      <w:marBottom w:val="0"/>
      <w:divBdr>
        <w:top w:val="none" w:sz="0" w:space="0" w:color="auto"/>
        <w:left w:val="none" w:sz="0" w:space="0" w:color="auto"/>
        <w:bottom w:val="none" w:sz="0" w:space="0" w:color="auto"/>
        <w:right w:val="none" w:sz="0" w:space="0" w:color="auto"/>
      </w:divBdr>
    </w:div>
    <w:div w:id="1448503011">
      <w:bodyDiv w:val="1"/>
      <w:marLeft w:val="0"/>
      <w:marRight w:val="0"/>
      <w:marTop w:val="0"/>
      <w:marBottom w:val="0"/>
      <w:divBdr>
        <w:top w:val="none" w:sz="0" w:space="0" w:color="auto"/>
        <w:left w:val="none" w:sz="0" w:space="0" w:color="auto"/>
        <w:bottom w:val="none" w:sz="0" w:space="0" w:color="auto"/>
        <w:right w:val="none" w:sz="0" w:space="0" w:color="auto"/>
      </w:divBdr>
    </w:div>
    <w:div w:id="1489395880">
      <w:bodyDiv w:val="1"/>
      <w:marLeft w:val="0"/>
      <w:marRight w:val="0"/>
      <w:marTop w:val="0"/>
      <w:marBottom w:val="0"/>
      <w:divBdr>
        <w:top w:val="none" w:sz="0" w:space="0" w:color="auto"/>
        <w:left w:val="none" w:sz="0" w:space="0" w:color="auto"/>
        <w:bottom w:val="none" w:sz="0" w:space="0" w:color="auto"/>
        <w:right w:val="none" w:sz="0" w:space="0" w:color="auto"/>
      </w:divBdr>
      <w:divsChild>
        <w:div w:id="160850016">
          <w:marLeft w:val="0"/>
          <w:marRight w:val="0"/>
          <w:marTop w:val="0"/>
          <w:marBottom w:val="0"/>
          <w:divBdr>
            <w:top w:val="none" w:sz="0" w:space="0" w:color="auto"/>
            <w:left w:val="none" w:sz="0" w:space="0" w:color="auto"/>
            <w:bottom w:val="none" w:sz="0" w:space="0" w:color="auto"/>
            <w:right w:val="none" w:sz="0" w:space="0" w:color="auto"/>
          </w:divBdr>
        </w:div>
        <w:div w:id="1758136042">
          <w:marLeft w:val="0"/>
          <w:marRight w:val="0"/>
          <w:marTop w:val="0"/>
          <w:marBottom w:val="0"/>
          <w:divBdr>
            <w:top w:val="none" w:sz="0" w:space="0" w:color="auto"/>
            <w:left w:val="none" w:sz="0" w:space="0" w:color="auto"/>
            <w:bottom w:val="none" w:sz="0" w:space="0" w:color="auto"/>
            <w:right w:val="none" w:sz="0" w:space="0" w:color="auto"/>
          </w:divBdr>
        </w:div>
        <w:div w:id="1024481927">
          <w:marLeft w:val="0"/>
          <w:marRight w:val="0"/>
          <w:marTop w:val="0"/>
          <w:marBottom w:val="0"/>
          <w:divBdr>
            <w:top w:val="none" w:sz="0" w:space="0" w:color="auto"/>
            <w:left w:val="none" w:sz="0" w:space="0" w:color="auto"/>
            <w:bottom w:val="none" w:sz="0" w:space="0" w:color="auto"/>
            <w:right w:val="none" w:sz="0" w:space="0" w:color="auto"/>
          </w:divBdr>
        </w:div>
        <w:div w:id="207648145">
          <w:marLeft w:val="0"/>
          <w:marRight w:val="0"/>
          <w:marTop w:val="0"/>
          <w:marBottom w:val="0"/>
          <w:divBdr>
            <w:top w:val="none" w:sz="0" w:space="0" w:color="auto"/>
            <w:left w:val="none" w:sz="0" w:space="0" w:color="auto"/>
            <w:bottom w:val="none" w:sz="0" w:space="0" w:color="auto"/>
            <w:right w:val="none" w:sz="0" w:space="0" w:color="auto"/>
          </w:divBdr>
        </w:div>
      </w:divsChild>
    </w:div>
    <w:div w:id="1517496680">
      <w:bodyDiv w:val="1"/>
      <w:marLeft w:val="0"/>
      <w:marRight w:val="0"/>
      <w:marTop w:val="0"/>
      <w:marBottom w:val="0"/>
      <w:divBdr>
        <w:top w:val="none" w:sz="0" w:space="0" w:color="auto"/>
        <w:left w:val="none" w:sz="0" w:space="0" w:color="auto"/>
        <w:bottom w:val="none" w:sz="0" w:space="0" w:color="auto"/>
        <w:right w:val="none" w:sz="0" w:space="0" w:color="auto"/>
      </w:divBdr>
    </w:div>
    <w:div w:id="1604387151">
      <w:bodyDiv w:val="1"/>
      <w:marLeft w:val="0"/>
      <w:marRight w:val="0"/>
      <w:marTop w:val="0"/>
      <w:marBottom w:val="0"/>
      <w:divBdr>
        <w:top w:val="none" w:sz="0" w:space="0" w:color="auto"/>
        <w:left w:val="none" w:sz="0" w:space="0" w:color="auto"/>
        <w:bottom w:val="none" w:sz="0" w:space="0" w:color="auto"/>
        <w:right w:val="none" w:sz="0" w:space="0" w:color="auto"/>
      </w:divBdr>
    </w:div>
    <w:div w:id="1608347430">
      <w:bodyDiv w:val="1"/>
      <w:marLeft w:val="0"/>
      <w:marRight w:val="0"/>
      <w:marTop w:val="0"/>
      <w:marBottom w:val="0"/>
      <w:divBdr>
        <w:top w:val="none" w:sz="0" w:space="0" w:color="auto"/>
        <w:left w:val="none" w:sz="0" w:space="0" w:color="auto"/>
        <w:bottom w:val="none" w:sz="0" w:space="0" w:color="auto"/>
        <w:right w:val="none" w:sz="0" w:space="0" w:color="auto"/>
      </w:divBdr>
      <w:divsChild>
        <w:div w:id="1509713682">
          <w:marLeft w:val="0"/>
          <w:marRight w:val="0"/>
          <w:marTop w:val="0"/>
          <w:marBottom w:val="0"/>
          <w:divBdr>
            <w:top w:val="none" w:sz="0" w:space="0" w:color="auto"/>
            <w:left w:val="none" w:sz="0" w:space="0" w:color="auto"/>
            <w:bottom w:val="none" w:sz="0" w:space="0" w:color="auto"/>
            <w:right w:val="none" w:sz="0" w:space="0" w:color="auto"/>
          </w:divBdr>
        </w:div>
        <w:div w:id="1210262092">
          <w:marLeft w:val="0"/>
          <w:marRight w:val="0"/>
          <w:marTop w:val="0"/>
          <w:marBottom w:val="0"/>
          <w:divBdr>
            <w:top w:val="none" w:sz="0" w:space="0" w:color="auto"/>
            <w:left w:val="none" w:sz="0" w:space="0" w:color="auto"/>
            <w:bottom w:val="none" w:sz="0" w:space="0" w:color="auto"/>
            <w:right w:val="none" w:sz="0" w:space="0" w:color="auto"/>
          </w:divBdr>
        </w:div>
      </w:divsChild>
    </w:div>
    <w:div w:id="1609847341">
      <w:bodyDiv w:val="1"/>
      <w:marLeft w:val="0"/>
      <w:marRight w:val="0"/>
      <w:marTop w:val="0"/>
      <w:marBottom w:val="0"/>
      <w:divBdr>
        <w:top w:val="none" w:sz="0" w:space="0" w:color="auto"/>
        <w:left w:val="none" w:sz="0" w:space="0" w:color="auto"/>
        <w:bottom w:val="none" w:sz="0" w:space="0" w:color="auto"/>
        <w:right w:val="none" w:sz="0" w:space="0" w:color="auto"/>
      </w:divBdr>
    </w:div>
    <w:div w:id="1701970020">
      <w:bodyDiv w:val="1"/>
      <w:marLeft w:val="0"/>
      <w:marRight w:val="0"/>
      <w:marTop w:val="0"/>
      <w:marBottom w:val="0"/>
      <w:divBdr>
        <w:top w:val="none" w:sz="0" w:space="0" w:color="auto"/>
        <w:left w:val="none" w:sz="0" w:space="0" w:color="auto"/>
        <w:bottom w:val="none" w:sz="0" w:space="0" w:color="auto"/>
        <w:right w:val="none" w:sz="0" w:space="0" w:color="auto"/>
      </w:divBdr>
    </w:div>
    <w:div w:id="1858494339">
      <w:bodyDiv w:val="1"/>
      <w:marLeft w:val="0"/>
      <w:marRight w:val="0"/>
      <w:marTop w:val="0"/>
      <w:marBottom w:val="0"/>
      <w:divBdr>
        <w:top w:val="none" w:sz="0" w:space="0" w:color="auto"/>
        <w:left w:val="none" w:sz="0" w:space="0" w:color="auto"/>
        <w:bottom w:val="none" w:sz="0" w:space="0" w:color="auto"/>
        <w:right w:val="none" w:sz="0" w:space="0" w:color="auto"/>
      </w:divBdr>
    </w:div>
    <w:div w:id="1939555842">
      <w:bodyDiv w:val="1"/>
      <w:marLeft w:val="0"/>
      <w:marRight w:val="0"/>
      <w:marTop w:val="0"/>
      <w:marBottom w:val="0"/>
      <w:divBdr>
        <w:top w:val="none" w:sz="0" w:space="0" w:color="auto"/>
        <w:left w:val="none" w:sz="0" w:space="0" w:color="auto"/>
        <w:bottom w:val="none" w:sz="0" w:space="0" w:color="auto"/>
        <w:right w:val="none" w:sz="0" w:space="0" w:color="auto"/>
      </w:divBdr>
    </w:div>
    <w:div w:id="212541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2A521-CA9D-4DD3-A760-63BA3B75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4914</Words>
  <Characters>28015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Baruch College</dc:creator>
  <cp:lastModifiedBy>Midwest</cp:lastModifiedBy>
  <cp:revision>3</cp:revision>
  <dcterms:created xsi:type="dcterms:W3CDTF">2015-05-20T22:28:00Z</dcterms:created>
  <dcterms:modified xsi:type="dcterms:W3CDTF">2015-06-16T17:27:00Z</dcterms:modified>
</cp:coreProperties>
</file>