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0" w:type="dxa"/>
        <w:tblBorders>
          <w:top w:val="single" w:sz="12" w:space="0" w:color="000000"/>
          <w:left w:val="single" w:sz="12" w:space="0" w:color="000000"/>
          <w:bottom w:val="single" w:sz="12" w:space="0" w:color="000000"/>
          <w:right w:val="single" w:sz="12" w:space="0" w:color="00000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00"/>
      </w:tblGrid>
      <w:tr w:rsidR="00902637" w14:paraId="1F9D3D7E" w14:textId="77777777">
        <w:tc>
          <w:tcPr>
            <w:tcW w:w="10000" w:type="dxa"/>
            <w:tcMar>
              <w:top w:w="60" w:type="dxa"/>
              <w:left w:w="100" w:type="dxa"/>
              <w:bottom w:w="60" w:type="dxa"/>
              <w:right w:w="100" w:type="dxa"/>
            </w:tcMar>
          </w:tcPr>
          <w:p w14:paraId="6E85E97F" w14:textId="77777777" w:rsidR="00902637" w:rsidRDefault="00F60170">
            <w:pPr>
              <w:spacing w:after="120"/>
              <w:jc w:val="center"/>
            </w:pPr>
            <w:r>
              <w:rPr>
                <w:b/>
                <w:bCs/>
                <w:sz w:val="24"/>
                <w:szCs w:val="24"/>
                <w:u w:val="single"/>
              </w:rPr>
              <w:t>Department of Artificial Intelligence &amp; Machine Learning</w:t>
            </w:r>
          </w:p>
          <w:p w14:paraId="225BA2C7" w14:textId="1D737986" w:rsidR="00902637" w:rsidRDefault="00F60170">
            <w:pPr>
              <w:spacing w:after="40"/>
            </w:pPr>
            <w:r>
              <w:rPr>
                <w:b/>
                <w:bCs/>
                <w:sz w:val="22"/>
                <w:szCs w:val="22"/>
              </w:rPr>
              <w:t xml:space="preserve">Program </w:t>
            </w:r>
            <w:proofErr w:type="gramStart"/>
            <w:r>
              <w:rPr>
                <w:b/>
                <w:bCs/>
                <w:sz w:val="22"/>
                <w:szCs w:val="22"/>
              </w:rPr>
              <w:t>name :</w:t>
            </w:r>
            <w:proofErr w:type="gramEnd"/>
            <w:r>
              <w:rPr>
                <w:b/>
                <w:bCs/>
                <w:sz w:val="22"/>
                <w:szCs w:val="22"/>
              </w:rPr>
              <w:t xml:space="preserve">- </w:t>
            </w:r>
            <w:r>
              <w:rPr>
                <w:sz w:val="22"/>
                <w:szCs w:val="22"/>
              </w:rPr>
              <w:t xml:space="preserve">Artificial Intelligence &amp; Machine Learning        </w:t>
            </w:r>
            <w:r>
              <w:rPr>
                <w:b/>
                <w:bCs/>
                <w:sz w:val="22"/>
                <w:szCs w:val="22"/>
              </w:rPr>
              <w:t xml:space="preserve">Class: </w:t>
            </w:r>
            <w:r>
              <w:rPr>
                <w:sz w:val="22"/>
                <w:szCs w:val="22"/>
              </w:rPr>
              <w:t xml:space="preserve">S.Y. B. Tech   </w:t>
            </w:r>
            <w:proofErr w:type="gramStart"/>
            <w:r>
              <w:rPr>
                <w:b/>
                <w:bCs/>
                <w:sz w:val="22"/>
                <w:szCs w:val="22"/>
              </w:rPr>
              <w:t>Div:-</w:t>
            </w:r>
            <w:proofErr w:type="gramEnd"/>
            <w:r>
              <w:rPr>
                <w:b/>
                <w:bCs/>
                <w:sz w:val="22"/>
                <w:szCs w:val="22"/>
              </w:rPr>
              <w:t xml:space="preserve"> </w:t>
            </w:r>
            <w:r w:rsidR="002D1715">
              <w:rPr>
                <w:sz w:val="22"/>
                <w:szCs w:val="22"/>
              </w:rPr>
              <w:t>A</w:t>
            </w:r>
          </w:p>
          <w:p w14:paraId="308066AA" w14:textId="267602D8" w:rsidR="00902637" w:rsidRDefault="00F60170">
            <w:pPr>
              <w:spacing w:after="40"/>
            </w:pPr>
            <w:r>
              <w:rPr>
                <w:b/>
                <w:bCs/>
                <w:sz w:val="22"/>
                <w:szCs w:val="22"/>
              </w:rPr>
              <w:t xml:space="preserve">Name of Student: </w:t>
            </w:r>
            <w:r w:rsidR="00B12E62">
              <w:rPr>
                <w:sz w:val="22"/>
                <w:szCs w:val="22"/>
              </w:rPr>
              <w:t>S</w:t>
            </w:r>
            <w:r w:rsidR="003C42C5">
              <w:rPr>
                <w:sz w:val="22"/>
                <w:szCs w:val="22"/>
              </w:rPr>
              <w:t>amiksha Jadhav</w:t>
            </w:r>
            <w:r w:rsidR="00B12E62">
              <w:rPr>
                <w:sz w:val="22"/>
                <w:szCs w:val="22"/>
              </w:rPr>
              <w:t xml:space="preserve"> </w:t>
            </w:r>
            <w:r w:rsidR="00E97F99">
              <w:rPr>
                <w:sz w:val="22"/>
                <w:szCs w:val="22"/>
              </w:rPr>
              <w:t xml:space="preserve"> </w:t>
            </w:r>
            <w:r w:rsidR="004862FA">
              <w:rPr>
                <w:sz w:val="22"/>
                <w:szCs w:val="22"/>
              </w:rPr>
              <w:t xml:space="preserve">                </w:t>
            </w:r>
            <w:proofErr w:type="gramStart"/>
            <w:r>
              <w:rPr>
                <w:b/>
                <w:bCs/>
                <w:sz w:val="22"/>
                <w:szCs w:val="22"/>
              </w:rPr>
              <w:t>Batch:-</w:t>
            </w:r>
            <w:proofErr w:type="gramEnd"/>
            <w:r>
              <w:rPr>
                <w:b/>
                <w:bCs/>
                <w:sz w:val="22"/>
                <w:szCs w:val="22"/>
              </w:rPr>
              <w:t xml:space="preserve"> </w:t>
            </w:r>
            <w:r w:rsidR="002D1715">
              <w:rPr>
                <w:sz w:val="22"/>
                <w:szCs w:val="22"/>
              </w:rPr>
              <w:t>A-2</w:t>
            </w:r>
            <w:r>
              <w:rPr>
                <w:sz w:val="22"/>
                <w:szCs w:val="22"/>
              </w:rPr>
              <w:t xml:space="preserve">   </w:t>
            </w:r>
            <w:r>
              <w:rPr>
                <w:b/>
                <w:bCs/>
                <w:sz w:val="22"/>
                <w:szCs w:val="22"/>
              </w:rPr>
              <w:t xml:space="preserve">Course </w:t>
            </w:r>
            <w:proofErr w:type="gramStart"/>
            <w:r>
              <w:rPr>
                <w:b/>
                <w:bCs/>
                <w:sz w:val="22"/>
                <w:szCs w:val="22"/>
              </w:rPr>
              <w:t>Name:-</w:t>
            </w:r>
            <w:proofErr w:type="gramEnd"/>
            <w:r>
              <w:rPr>
                <w:b/>
                <w:bCs/>
                <w:sz w:val="22"/>
                <w:szCs w:val="22"/>
              </w:rPr>
              <w:t xml:space="preserve"> </w:t>
            </w:r>
            <w:r w:rsidR="002D1715">
              <w:rPr>
                <w:sz w:val="22"/>
                <w:szCs w:val="22"/>
              </w:rPr>
              <w:t>Digital Finance</w:t>
            </w:r>
          </w:p>
          <w:p w14:paraId="48EF4E57" w14:textId="496043A9" w:rsidR="00902637" w:rsidRDefault="00F60170">
            <w:pPr>
              <w:spacing w:after="40"/>
            </w:pPr>
            <w:r>
              <w:rPr>
                <w:b/>
                <w:bCs/>
                <w:sz w:val="22"/>
                <w:szCs w:val="22"/>
              </w:rPr>
              <w:t xml:space="preserve">PRN </w:t>
            </w:r>
            <w:proofErr w:type="gramStart"/>
            <w:r>
              <w:rPr>
                <w:b/>
                <w:bCs/>
                <w:sz w:val="22"/>
                <w:szCs w:val="22"/>
              </w:rPr>
              <w:t>No :</w:t>
            </w:r>
            <w:proofErr w:type="gramEnd"/>
            <w:r>
              <w:rPr>
                <w:b/>
                <w:bCs/>
                <w:sz w:val="22"/>
                <w:szCs w:val="22"/>
              </w:rPr>
              <w:t xml:space="preserve">- </w:t>
            </w:r>
            <w:r>
              <w:rPr>
                <w:sz w:val="22"/>
                <w:szCs w:val="22"/>
              </w:rPr>
              <w:t>25</w:t>
            </w:r>
            <w:r w:rsidR="0091270C">
              <w:rPr>
                <w:sz w:val="22"/>
                <w:szCs w:val="22"/>
              </w:rPr>
              <w:t>1012035</w:t>
            </w:r>
            <w:r w:rsidR="00B12E62">
              <w:rPr>
                <w:sz w:val="22"/>
                <w:szCs w:val="22"/>
              </w:rPr>
              <w:t xml:space="preserve">          </w:t>
            </w:r>
            <w:r>
              <w:rPr>
                <w:b/>
                <w:bCs/>
                <w:sz w:val="22"/>
                <w:szCs w:val="22"/>
              </w:rPr>
              <w:t xml:space="preserve">Roll </w:t>
            </w:r>
            <w:proofErr w:type="gramStart"/>
            <w:r>
              <w:rPr>
                <w:b/>
                <w:bCs/>
                <w:sz w:val="22"/>
                <w:szCs w:val="22"/>
              </w:rPr>
              <w:t>No:-</w:t>
            </w:r>
            <w:proofErr w:type="gramEnd"/>
            <w:r>
              <w:rPr>
                <w:b/>
                <w:bCs/>
                <w:sz w:val="22"/>
                <w:szCs w:val="22"/>
              </w:rPr>
              <w:t xml:space="preserve"> </w:t>
            </w:r>
            <w:r>
              <w:rPr>
                <w:sz w:val="22"/>
                <w:szCs w:val="22"/>
              </w:rPr>
              <w:t>32</w:t>
            </w:r>
            <w:r w:rsidR="0091270C">
              <w:rPr>
                <w:sz w:val="22"/>
                <w:szCs w:val="22"/>
              </w:rPr>
              <w:t>135</w:t>
            </w:r>
            <w:r>
              <w:rPr>
                <w:sz w:val="22"/>
                <w:szCs w:val="22"/>
              </w:rPr>
              <w:t xml:space="preserve">     </w:t>
            </w:r>
            <w:proofErr w:type="gramStart"/>
            <w:r>
              <w:rPr>
                <w:b/>
                <w:bCs/>
                <w:sz w:val="22"/>
                <w:szCs w:val="22"/>
              </w:rPr>
              <w:t>Sem :</w:t>
            </w:r>
            <w:proofErr w:type="gramEnd"/>
            <w:r>
              <w:rPr>
                <w:b/>
                <w:bCs/>
                <w:sz w:val="22"/>
                <w:szCs w:val="22"/>
              </w:rPr>
              <w:t xml:space="preserve">- </w:t>
            </w:r>
            <w:r>
              <w:rPr>
                <w:sz w:val="22"/>
                <w:szCs w:val="22"/>
              </w:rPr>
              <w:t xml:space="preserve">3rd   </w:t>
            </w:r>
            <w:proofErr w:type="gramStart"/>
            <w:r>
              <w:rPr>
                <w:b/>
                <w:bCs/>
                <w:sz w:val="22"/>
                <w:szCs w:val="22"/>
              </w:rPr>
              <w:t>Course :</w:t>
            </w:r>
            <w:proofErr w:type="gramEnd"/>
            <w:r>
              <w:rPr>
                <w:b/>
                <w:bCs/>
                <w:sz w:val="22"/>
                <w:szCs w:val="22"/>
              </w:rPr>
              <w:t xml:space="preserve">- </w:t>
            </w:r>
            <w:r>
              <w:rPr>
                <w:sz w:val="22"/>
                <w:szCs w:val="22"/>
              </w:rPr>
              <w:t xml:space="preserve">BFSI </w:t>
            </w:r>
            <w:proofErr w:type="gramStart"/>
            <w:r>
              <w:rPr>
                <w:sz w:val="22"/>
                <w:szCs w:val="22"/>
              </w:rPr>
              <w:t>( Online</w:t>
            </w:r>
            <w:proofErr w:type="gramEnd"/>
            <w:r>
              <w:rPr>
                <w:sz w:val="22"/>
                <w:szCs w:val="22"/>
              </w:rPr>
              <w:t xml:space="preserve"> )</w:t>
            </w:r>
          </w:p>
        </w:tc>
      </w:tr>
      <w:tr w:rsidR="004862FA" w14:paraId="40693C0D" w14:textId="77777777">
        <w:tc>
          <w:tcPr>
            <w:tcW w:w="10000" w:type="dxa"/>
            <w:tcMar>
              <w:top w:w="60" w:type="dxa"/>
              <w:left w:w="100" w:type="dxa"/>
              <w:bottom w:w="60" w:type="dxa"/>
              <w:right w:w="100" w:type="dxa"/>
            </w:tcMar>
          </w:tcPr>
          <w:p w14:paraId="4D57E7ED" w14:textId="77777777" w:rsidR="004862FA" w:rsidRDefault="004862FA" w:rsidP="004862FA">
            <w:pPr>
              <w:spacing w:after="120"/>
              <w:rPr>
                <w:b/>
                <w:bCs/>
                <w:sz w:val="24"/>
                <w:szCs w:val="24"/>
                <w:u w:val="single"/>
              </w:rPr>
            </w:pPr>
          </w:p>
        </w:tc>
      </w:tr>
    </w:tbl>
    <w:p w14:paraId="6E4CD51A" w14:textId="77777777" w:rsidR="00902637" w:rsidRDefault="00902637">
      <w:pPr>
        <w:spacing w:before="300" w:after="20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0"/>
        <w:gridCol w:w="5000"/>
      </w:tblGrid>
      <w:tr w:rsidR="00902637" w14:paraId="2EFD6091" w14:textId="77777777">
        <w:tc>
          <w:tcPr>
            <w:tcW w:w="5000" w:type="dxa"/>
            <w:tcBorders>
              <w:top w:val="none" w:sz="0" w:space="0" w:color="FFFFFF"/>
              <w:left w:val="none" w:sz="0" w:space="0" w:color="FFFFFF"/>
              <w:bottom w:val="none" w:sz="0" w:space="0" w:color="FFFFFF"/>
              <w:right w:val="none" w:sz="0" w:space="0" w:color="FFFFFF"/>
            </w:tcBorders>
          </w:tcPr>
          <w:p w14:paraId="1498277B" w14:textId="77777777" w:rsidR="00902637" w:rsidRDefault="00F60170">
            <w:r>
              <w:rPr>
                <w:noProof/>
              </w:rPr>
              <w:drawing>
                <wp:inline distT="0" distB="0" distL="0" distR="0" wp14:anchorId="3A729B45" wp14:editId="59BB7770">
                  <wp:extent cx="1171575"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71575" cy="752475"/>
                          </a:xfrm>
                          <a:prstGeom prst="rect">
                            <a:avLst/>
                          </a:prstGeom>
                        </pic:spPr>
                      </pic:pic>
                    </a:graphicData>
                  </a:graphic>
                </wp:inline>
              </w:drawing>
            </w:r>
          </w:p>
        </w:tc>
        <w:tc>
          <w:tcPr>
            <w:tcW w:w="5000" w:type="dxa"/>
            <w:tcBorders>
              <w:top w:val="none" w:sz="0" w:space="0" w:color="FFFFFF"/>
              <w:left w:val="none" w:sz="0" w:space="0" w:color="FFFFFF"/>
              <w:bottom w:val="none" w:sz="0" w:space="0" w:color="FFFFFF"/>
              <w:right w:val="none" w:sz="0" w:space="0" w:color="FFFFFF"/>
            </w:tcBorders>
          </w:tcPr>
          <w:p w14:paraId="2C2F55DA" w14:textId="77777777" w:rsidR="00902637" w:rsidRDefault="00F60170">
            <w:pPr>
              <w:jc w:val="right"/>
            </w:pPr>
            <w:r>
              <w:rPr>
                <w:noProof/>
              </w:rPr>
              <w:drawing>
                <wp:inline distT="0" distB="0" distL="0" distR="0" wp14:anchorId="07E1E792" wp14:editId="007D8464">
                  <wp:extent cx="1371600" cy="676275"/>
                  <wp:effectExtent l="0" t="0" r="0" b="0"/>
                  <wp:docPr id="273359569" name="Picture 273359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71600" cy="676275"/>
                          </a:xfrm>
                          <a:prstGeom prst="rect">
                            <a:avLst/>
                          </a:prstGeom>
                        </pic:spPr>
                      </pic:pic>
                    </a:graphicData>
                  </a:graphic>
                </wp:inline>
              </w:drawing>
            </w:r>
          </w:p>
        </w:tc>
      </w:tr>
    </w:tbl>
    <w:p w14:paraId="496E6262" w14:textId="77777777" w:rsidR="00902637" w:rsidRPr="00B12E62" w:rsidRDefault="00F60170">
      <w:pPr>
        <w:spacing w:before="160" w:after="300"/>
        <w:jc w:val="center"/>
        <w:rPr>
          <w:sz w:val="44"/>
          <w:szCs w:val="44"/>
        </w:rPr>
      </w:pPr>
      <w:r>
        <w:rPr>
          <w:b/>
          <w:bCs/>
          <w:sz w:val="22"/>
          <w:szCs w:val="22"/>
        </w:rPr>
        <w:t>SMARTBRIDGE</w:t>
      </w:r>
      <w:r>
        <w:rPr>
          <w:sz w:val="22"/>
          <w:szCs w:val="22"/>
        </w:rPr>
        <w:t xml:space="preserve">    |    </w:t>
      </w:r>
      <w:r>
        <w:rPr>
          <w:b/>
          <w:bCs/>
          <w:sz w:val="22"/>
          <w:szCs w:val="22"/>
        </w:rPr>
        <w:t>SKILLWALLET</w:t>
      </w:r>
    </w:p>
    <w:p w14:paraId="09F5EE0A" w14:textId="53683395" w:rsidR="00B12E62" w:rsidRPr="00B12E62" w:rsidRDefault="00E97F99" w:rsidP="00E97F99">
      <w:pPr>
        <w:spacing w:after="300"/>
        <w:rPr>
          <w:b/>
          <w:bCs/>
          <w:sz w:val="44"/>
          <w:szCs w:val="44"/>
        </w:rPr>
      </w:pPr>
      <w:r>
        <w:rPr>
          <w:b/>
          <w:bCs/>
          <w:sz w:val="44"/>
          <w:szCs w:val="44"/>
        </w:rPr>
        <w:t xml:space="preserve"> </w:t>
      </w:r>
      <w:r w:rsidR="008B270E" w:rsidRPr="008B270E">
        <w:rPr>
          <w:b/>
          <w:bCs/>
          <w:sz w:val="44"/>
          <w:szCs w:val="44"/>
        </w:rPr>
        <w:t>SAVEIQ</w:t>
      </w:r>
      <w:r>
        <w:rPr>
          <w:b/>
          <w:bCs/>
          <w:sz w:val="44"/>
          <w:szCs w:val="44"/>
        </w:rPr>
        <w:t xml:space="preserve"> -</w:t>
      </w:r>
      <w:r w:rsidR="008B270E">
        <w:rPr>
          <w:b/>
          <w:bCs/>
          <w:sz w:val="44"/>
          <w:szCs w:val="44"/>
        </w:rPr>
        <w:t xml:space="preserve"> </w:t>
      </w:r>
      <w:r w:rsidR="00986D7E" w:rsidRPr="00986D7E">
        <w:rPr>
          <w:b/>
          <w:bCs/>
          <w:sz w:val="44"/>
          <w:szCs w:val="44"/>
        </w:rPr>
        <w:t>AI Savings Goal Tracker</w:t>
      </w:r>
    </w:p>
    <w:p w14:paraId="44611B11" w14:textId="77777777" w:rsidR="00B12E62" w:rsidRPr="00B12E62" w:rsidRDefault="00B12E62" w:rsidP="00B12E62">
      <w:pPr>
        <w:spacing w:after="160"/>
        <w:jc w:val="both"/>
        <w:rPr>
          <w:b/>
          <w:bCs/>
          <w:sz w:val="32"/>
          <w:szCs w:val="32"/>
        </w:rPr>
      </w:pPr>
      <w:r w:rsidRPr="00B12E62">
        <w:rPr>
          <w:b/>
          <w:bCs/>
          <w:sz w:val="32"/>
          <w:szCs w:val="32"/>
        </w:rPr>
        <w:t>Project Description</w:t>
      </w:r>
    </w:p>
    <w:p w14:paraId="2E3D49A2" w14:textId="4AB474F8" w:rsidR="00E97F99" w:rsidRPr="00E97F99" w:rsidRDefault="00986D7E" w:rsidP="00E97F99">
      <w:pPr>
        <w:spacing w:after="160"/>
        <w:jc w:val="both"/>
        <w:rPr>
          <w:b/>
          <w:bCs/>
          <w:sz w:val="28"/>
          <w:szCs w:val="28"/>
        </w:rPr>
      </w:pPr>
      <w:r>
        <w:rPr>
          <w:b/>
          <w:bCs/>
          <w:sz w:val="28"/>
          <w:szCs w:val="28"/>
        </w:rPr>
        <w:t>SAVE</w:t>
      </w:r>
      <w:r w:rsidR="00E97F99" w:rsidRPr="00E97F99">
        <w:rPr>
          <w:b/>
          <w:bCs/>
          <w:sz w:val="28"/>
          <w:szCs w:val="28"/>
        </w:rPr>
        <w:t>IQ – Personal Finance Advisor</w:t>
      </w:r>
    </w:p>
    <w:p w14:paraId="003E8986" w14:textId="77777777" w:rsidR="00E97F99" w:rsidRPr="00E97F99" w:rsidRDefault="00E97F99" w:rsidP="00E97F99">
      <w:pPr>
        <w:spacing w:after="160"/>
        <w:jc w:val="both"/>
        <w:rPr>
          <w:b/>
          <w:bCs/>
          <w:sz w:val="28"/>
          <w:szCs w:val="28"/>
        </w:rPr>
      </w:pPr>
      <w:r w:rsidRPr="00E97F99">
        <w:rPr>
          <w:b/>
          <w:bCs/>
          <w:sz w:val="28"/>
          <w:szCs w:val="28"/>
        </w:rPr>
        <w:t>Project Description</w:t>
      </w:r>
    </w:p>
    <w:p w14:paraId="7C34045E" w14:textId="77777777" w:rsidR="00406391" w:rsidRDefault="00BF2A87" w:rsidP="00E97F99">
      <w:pPr>
        <w:spacing w:after="160"/>
        <w:jc w:val="both"/>
        <w:rPr>
          <w:sz w:val="28"/>
          <w:szCs w:val="28"/>
        </w:rPr>
      </w:pPr>
      <w:proofErr w:type="spellStart"/>
      <w:r w:rsidRPr="00BF2A87">
        <w:rPr>
          <w:b/>
          <w:bCs/>
          <w:sz w:val="28"/>
          <w:szCs w:val="28"/>
        </w:rPr>
        <w:t>SaveIQ</w:t>
      </w:r>
      <w:proofErr w:type="spellEnd"/>
      <w:r w:rsidRPr="00BF2A87">
        <w:rPr>
          <w:sz w:val="28"/>
          <w:szCs w:val="28"/>
        </w:rPr>
        <w:t xml:space="preserve"> is an AI-powered financial planning and savings goal tracker designed to help users intelligently reach their financial milestones. By combining user input with predictive algorithms, the application dynamically updates savings trajectories, identifies optimization opportunities, and offers tailored financial recommendations to help users build wealth and manage budgets efficiently.</w:t>
      </w:r>
    </w:p>
    <w:p w14:paraId="4DA60247" w14:textId="6B0D66F7" w:rsidR="00E97F99" w:rsidRPr="00E97F99" w:rsidRDefault="00E97F99" w:rsidP="00E97F99">
      <w:pPr>
        <w:spacing w:after="160"/>
        <w:jc w:val="both"/>
        <w:rPr>
          <w:sz w:val="28"/>
          <w:szCs w:val="28"/>
        </w:rPr>
      </w:pPr>
      <w:r w:rsidRPr="00E97F99">
        <w:rPr>
          <w:sz w:val="28"/>
          <w:szCs w:val="28"/>
        </w:rPr>
        <w:t xml:space="preserve">The platform is developed using React 19, TypeScript, Tailwind CSS, </w:t>
      </w:r>
      <w:proofErr w:type="spellStart"/>
      <w:r w:rsidRPr="00E97F99">
        <w:rPr>
          <w:sz w:val="28"/>
          <w:szCs w:val="28"/>
        </w:rPr>
        <w:t>Lucide</w:t>
      </w:r>
      <w:proofErr w:type="spellEnd"/>
      <w:r w:rsidRPr="00E97F99">
        <w:rPr>
          <w:sz w:val="28"/>
          <w:szCs w:val="28"/>
        </w:rPr>
        <w:t xml:space="preserve"> Icons, and Recharts for the frontend. Its backend can be implemented using Node.js and Express or an alternative Python Flask server. Google Gemini AI is integrated through a backend API to generate contextual financial insights and conversational responses. When the Gemini API key is unavailable, the application uses deterministic financial analysis logic to demonstrate its core functionality.</w:t>
      </w:r>
    </w:p>
    <w:p w14:paraId="753AE5F1" w14:textId="77777777" w:rsidR="00E97F99" w:rsidRPr="00E97F99" w:rsidRDefault="00E97F99" w:rsidP="00E97F99">
      <w:pPr>
        <w:spacing w:after="160"/>
        <w:jc w:val="both"/>
        <w:rPr>
          <w:b/>
          <w:bCs/>
          <w:sz w:val="28"/>
          <w:szCs w:val="28"/>
        </w:rPr>
      </w:pPr>
      <w:r w:rsidRPr="00E97F99">
        <w:rPr>
          <w:b/>
          <w:bCs/>
          <w:sz w:val="28"/>
          <w:szCs w:val="28"/>
        </w:rPr>
        <w:t>Technology &amp; AI</w:t>
      </w:r>
    </w:p>
    <w:p w14:paraId="6F9443A9" w14:textId="77777777" w:rsidR="00E97F99" w:rsidRPr="00E97F99" w:rsidRDefault="00E97F99" w:rsidP="00E97F99">
      <w:pPr>
        <w:numPr>
          <w:ilvl w:val="0"/>
          <w:numId w:val="5"/>
        </w:numPr>
        <w:spacing w:after="160"/>
        <w:jc w:val="both"/>
        <w:rPr>
          <w:sz w:val="28"/>
          <w:szCs w:val="28"/>
        </w:rPr>
      </w:pPr>
      <w:r w:rsidRPr="00E97F99">
        <w:rPr>
          <w:b/>
          <w:bCs/>
          <w:sz w:val="28"/>
          <w:szCs w:val="28"/>
        </w:rPr>
        <w:t>Frontend:</w:t>
      </w:r>
      <w:r w:rsidRPr="00E97F99">
        <w:rPr>
          <w:sz w:val="28"/>
          <w:szCs w:val="28"/>
        </w:rPr>
        <w:t xml:space="preserve"> React 19, TypeScript, Tailwind CSS, and </w:t>
      </w:r>
      <w:proofErr w:type="spellStart"/>
      <w:r w:rsidRPr="00E97F99">
        <w:rPr>
          <w:sz w:val="28"/>
          <w:szCs w:val="28"/>
        </w:rPr>
        <w:t>Lucide</w:t>
      </w:r>
      <w:proofErr w:type="spellEnd"/>
      <w:r w:rsidRPr="00E97F99">
        <w:rPr>
          <w:sz w:val="28"/>
          <w:szCs w:val="28"/>
        </w:rPr>
        <w:t xml:space="preserve"> Icons</w:t>
      </w:r>
    </w:p>
    <w:p w14:paraId="25F4A701" w14:textId="77777777" w:rsidR="00E97F99" w:rsidRPr="00E97F99" w:rsidRDefault="00E97F99" w:rsidP="00E97F99">
      <w:pPr>
        <w:numPr>
          <w:ilvl w:val="0"/>
          <w:numId w:val="5"/>
        </w:numPr>
        <w:spacing w:after="160"/>
        <w:jc w:val="both"/>
        <w:rPr>
          <w:sz w:val="28"/>
          <w:szCs w:val="28"/>
        </w:rPr>
      </w:pPr>
      <w:r w:rsidRPr="00E97F99">
        <w:rPr>
          <w:b/>
          <w:bCs/>
          <w:sz w:val="28"/>
          <w:szCs w:val="28"/>
        </w:rPr>
        <w:t>Data Visualization:</w:t>
      </w:r>
      <w:r w:rsidRPr="00E97F99">
        <w:rPr>
          <w:sz w:val="28"/>
          <w:szCs w:val="28"/>
        </w:rPr>
        <w:t xml:space="preserve"> Recharts for financial charts and graphical summaries</w:t>
      </w:r>
    </w:p>
    <w:p w14:paraId="35B7878A" w14:textId="77777777" w:rsidR="00E97F99" w:rsidRPr="00E97F99" w:rsidRDefault="00E97F99" w:rsidP="00E97F99">
      <w:pPr>
        <w:numPr>
          <w:ilvl w:val="0"/>
          <w:numId w:val="5"/>
        </w:numPr>
        <w:spacing w:after="160"/>
        <w:jc w:val="both"/>
        <w:rPr>
          <w:sz w:val="28"/>
          <w:szCs w:val="28"/>
        </w:rPr>
      </w:pPr>
      <w:r w:rsidRPr="00E97F99">
        <w:rPr>
          <w:b/>
          <w:bCs/>
          <w:sz w:val="28"/>
          <w:szCs w:val="28"/>
        </w:rPr>
        <w:lastRenderedPageBreak/>
        <w:t>Backend:</w:t>
      </w:r>
      <w:r w:rsidRPr="00E97F99">
        <w:rPr>
          <w:sz w:val="28"/>
          <w:szCs w:val="28"/>
        </w:rPr>
        <w:t xml:space="preserve"> Node.js with Express or Python with Flask</w:t>
      </w:r>
    </w:p>
    <w:p w14:paraId="5CD7791F" w14:textId="77777777" w:rsidR="00E97F99" w:rsidRPr="00E97F99" w:rsidRDefault="00E97F99" w:rsidP="00E97F99">
      <w:pPr>
        <w:numPr>
          <w:ilvl w:val="0"/>
          <w:numId w:val="5"/>
        </w:numPr>
        <w:spacing w:after="160"/>
        <w:jc w:val="both"/>
        <w:rPr>
          <w:sz w:val="28"/>
          <w:szCs w:val="28"/>
        </w:rPr>
      </w:pPr>
      <w:r w:rsidRPr="00E97F99">
        <w:rPr>
          <w:b/>
          <w:bCs/>
          <w:sz w:val="28"/>
          <w:szCs w:val="28"/>
        </w:rPr>
        <w:t>AI Integration:</w:t>
      </w:r>
      <w:r w:rsidRPr="00E97F99">
        <w:rPr>
          <w:sz w:val="28"/>
          <w:szCs w:val="28"/>
        </w:rPr>
        <w:t xml:space="preserve"> Google Gemini API using the Google GenAI SDK</w:t>
      </w:r>
    </w:p>
    <w:p w14:paraId="514E78BF" w14:textId="77777777" w:rsidR="00E97F99" w:rsidRPr="00E97F99" w:rsidRDefault="00E97F99" w:rsidP="00E97F99">
      <w:pPr>
        <w:numPr>
          <w:ilvl w:val="0"/>
          <w:numId w:val="5"/>
        </w:numPr>
        <w:spacing w:after="160"/>
        <w:jc w:val="both"/>
        <w:rPr>
          <w:sz w:val="28"/>
          <w:szCs w:val="28"/>
        </w:rPr>
      </w:pPr>
      <w:r w:rsidRPr="00E97F99">
        <w:rPr>
          <w:b/>
          <w:bCs/>
          <w:sz w:val="28"/>
          <w:szCs w:val="28"/>
        </w:rPr>
        <w:t>Financial Analysis:</w:t>
      </w:r>
      <w:r w:rsidRPr="00E97F99">
        <w:rPr>
          <w:sz w:val="28"/>
          <w:szCs w:val="28"/>
        </w:rPr>
        <w:t xml:space="preserve"> Rule-based calculations and deterministic financial models</w:t>
      </w:r>
    </w:p>
    <w:p w14:paraId="4A7B1319" w14:textId="77777777" w:rsidR="00E97F99" w:rsidRPr="00E97F99" w:rsidRDefault="00E97F99" w:rsidP="00E97F99">
      <w:pPr>
        <w:numPr>
          <w:ilvl w:val="0"/>
          <w:numId w:val="5"/>
        </w:numPr>
        <w:spacing w:after="160"/>
        <w:jc w:val="both"/>
        <w:rPr>
          <w:sz w:val="28"/>
          <w:szCs w:val="28"/>
        </w:rPr>
      </w:pPr>
      <w:r w:rsidRPr="00E97F99">
        <w:rPr>
          <w:b/>
          <w:bCs/>
          <w:sz w:val="28"/>
          <w:szCs w:val="28"/>
        </w:rPr>
        <w:t>API Communication:</w:t>
      </w:r>
      <w:r w:rsidRPr="00E97F99">
        <w:rPr>
          <w:sz w:val="28"/>
          <w:szCs w:val="28"/>
        </w:rPr>
        <w:t xml:space="preserve"> REST APIs for financial advice and conversational coaching</w:t>
      </w:r>
    </w:p>
    <w:p w14:paraId="6E988C82" w14:textId="77777777" w:rsidR="00E97F99" w:rsidRPr="00E97F99" w:rsidRDefault="00E97F99" w:rsidP="00E97F99">
      <w:pPr>
        <w:numPr>
          <w:ilvl w:val="0"/>
          <w:numId w:val="5"/>
        </w:numPr>
        <w:spacing w:after="160"/>
        <w:jc w:val="both"/>
        <w:rPr>
          <w:sz w:val="28"/>
          <w:szCs w:val="28"/>
        </w:rPr>
      </w:pPr>
      <w:r w:rsidRPr="00E97F99">
        <w:rPr>
          <w:b/>
          <w:bCs/>
          <w:sz w:val="28"/>
          <w:szCs w:val="28"/>
        </w:rPr>
        <w:t>Configuration:</w:t>
      </w:r>
      <w:r w:rsidRPr="00E97F99">
        <w:rPr>
          <w:sz w:val="28"/>
          <w:szCs w:val="28"/>
        </w:rPr>
        <w:t xml:space="preserve"> Environment variables for secure API key management</w:t>
      </w:r>
    </w:p>
    <w:p w14:paraId="6D533CAD" w14:textId="77777777" w:rsidR="00E97F99" w:rsidRPr="00E97F99" w:rsidRDefault="00E97F99" w:rsidP="00E97F99">
      <w:pPr>
        <w:numPr>
          <w:ilvl w:val="0"/>
          <w:numId w:val="5"/>
        </w:numPr>
        <w:spacing w:after="160"/>
        <w:jc w:val="both"/>
        <w:rPr>
          <w:sz w:val="28"/>
          <w:szCs w:val="28"/>
        </w:rPr>
      </w:pPr>
      <w:r w:rsidRPr="00E97F99">
        <w:rPr>
          <w:b/>
          <w:bCs/>
          <w:sz w:val="28"/>
          <w:szCs w:val="28"/>
        </w:rPr>
        <w:t>Development Environment:</w:t>
      </w:r>
      <w:r w:rsidRPr="00E97F99">
        <w:rPr>
          <w:sz w:val="28"/>
          <w:szCs w:val="28"/>
        </w:rPr>
        <w:t xml:space="preserve"> Google AI Studio and local development tools</w:t>
      </w:r>
    </w:p>
    <w:p w14:paraId="2D4BB6F4" w14:textId="77777777" w:rsidR="00E97F99" w:rsidRPr="00E97F99" w:rsidRDefault="00E97F99" w:rsidP="00E97F99">
      <w:pPr>
        <w:spacing w:after="160"/>
        <w:jc w:val="both"/>
        <w:rPr>
          <w:b/>
          <w:bCs/>
          <w:sz w:val="28"/>
          <w:szCs w:val="28"/>
        </w:rPr>
      </w:pPr>
      <w:r w:rsidRPr="00E97F99">
        <w:rPr>
          <w:b/>
          <w:bCs/>
          <w:sz w:val="28"/>
          <w:szCs w:val="28"/>
        </w:rPr>
        <w:t>Key Features</w:t>
      </w:r>
    </w:p>
    <w:p w14:paraId="4CB67D17" w14:textId="77777777" w:rsidR="00E97F99" w:rsidRPr="00E97F99" w:rsidRDefault="00E97F99" w:rsidP="00E97F99">
      <w:pPr>
        <w:numPr>
          <w:ilvl w:val="0"/>
          <w:numId w:val="6"/>
        </w:numPr>
        <w:spacing w:after="160"/>
        <w:jc w:val="both"/>
        <w:rPr>
          <w:sz w:val="28"/>
          <w:szCs w:val="28"/>
        </w:rPr>
      </w:pPr>
      <w:r w:rsidRPr="00E97F99">
        <w:rPr>
          <w:b/>
          <w:bCs/>
          <w:sz w:val="28"/>
          <w:szCs w:val="28"/>
        </w:rPr>
        <w:t>Personalized Budget Planning:</w:t>
      </w:r>
      <w:r w:rsidRPr="00E97F99">
        <w:rPr>
          <w:sz w:val="28"/>
          <w:szCs w:val="28"/>
        </w:rPr>
        <w:t xml:space="preserve"> Generates a standard 50/30/20 budget plan and customized budget allocations based on the user's income, expenses, and financial goals.</w:t>
      </w:r>
    </w:p>
    <w:p w14:paraId="0FE9BC04" w14:textId="77777777" w:rsidR="00E97F99" w:rsidRPr="00E97F99" w:rsidRDefault="00E97F99" w:rsidP="00E97F99">
      <w:pPr>
        <w:numPr>
          <w:ilvl w:val="0"/>
          <w:numId w:val="6"/>
        </w:numPr>
        <w:spacing w:after="160"/>
        <w:jc w:val="both"/>
        <w:rPr>
          <w:sz w:val="28"/>
          <w:szCs w:val="28"/>
        </w:rPr>
      </w:pPr>
      <w:r w:rsidRPr="00E97F99">
        <w:rPr>
          <w:b/>
          <w:bCs/>
          <w:sz w:val="28"/>
          <w:szCs w:val="28"/>
        </w:rPr>
        <w:t>AI Saving Suggestions:</w:t>
      </w:r>
      <w:r w:rsidRPr="00E97F99">
        <w:rPr>
          <w:sz w:val="28"/>
          <w:szCs w:val="28"/>
        </w:rPr>
        <w:t xml:space="preserve"> Identifies potential savings opportunities and provides estimated monthly savings impacts along with priority levels.</w:t>
      </w:r>
    </w:p>
    <w:p w14:paraId="14DEA512" w14:textId="77777777" w:rsidR="00E97F99" w:rsidRPr="00E97F99" w:rsidRDefault="00E97F99" w:rsidP="00E97F99">
      <w:pPr>
        <w:numPr>
          <w:ilvl w:val="0"/>
          <w:numId w:val="6"/>
        </w:numPr>
        <w:spacing w:after="160"/>
        <w:jc w:val="both"/>
        <w:rPr>
          <w:sz w:val="28"/>
          <w:szCs w:val="28"/>
        </w:rPr>
      </w:pPr>
      <w:r w:rsidRPr="00E97F99">
        <w:rPr>
          <w:b/>
          <w:bCs/>
          <w:sz w:val="28"/>
          <w:szCs w:val="28"/>
        </w:rPr>
        <w:t>Monthly Financial Summary:</w:t>
      </w:r>
      <w:r w:rsidRPr="00E97F99">
        <w:rPr>
          <w:sz w:val="28"/>
          <w:szCs w:val="28"/>
        </w:rPr>
        <w:t xml:space="preserve"> Presents a consolidated overview of income, expenses, savings, and financial progress.</w:t>
      </w:r>
    </w:p>
    <w:p w14:paraId="3C6F5F2F" w14:textId="77777777" w:rsidR="00E97F99" w:rsidRPr="00E97F99" w:rsidRDefault="00E97F99" w:rsidP="00E97F99">
      <w:pPr>
        <w:numPr>
          <w:ilvl w:val="0"/>
          <w:numId w:val="6"/>
        </w:numPr>
        <w:spacing w:after="160"/>
        <w:jc w:val="both"/>
        <w:rPr>
          <w:sz w:val="28"/>
          <w:szCs w:val="28"/>
        </w:rPr>
      </w:pPr>
      <w:r w:rsidRPr="00E97F99">
        <w:rPr>
          <w:b/>
          <w:bCs/>
          <w:sz w:val="28"/>
          <w:szCs w:val="28"/>
        </w:rPr>
        <w:t>Financial Health Score:</w:t>
      </w:r>
      <w:r w:rsidRPr="00E97F99">
        <w:rPr>
          <w:sz w:val="28"/>
          <w:szCs w:val="28"/>
        </w:rPr>
        <w:t xml:space="preserve"> Calculates a score based on financial indicators to help users understand their current financial position.</w:t>
      </w:r>
    </w:p>
    <w:p w14:paraId="17A35808" w14:textId="77777777" w:rsidR="00E97F99" w:rsidRPr="00E97F99" w:rsidRDefault="00E97F99" w:rsidP="00E97F99">
      <w:pPr>
        <w:numPr>
          <w:ilvl w:val="0"/>
          <w:numId w:val="6"/>
        </w:numPr>
        <w:spacing w:after="160"/>
        <w:jc w:val="both"/>
        <w:rPr>
          <w:sz w:val="28"/>
          <w:szCs w:val="28"/>
        </w:rPr>
      </w:pPr>
      <w:r w:rsidRPr="00E97F99">
        <w:rPr>
          <w:b/>
          <w:bCs/>
          <w:sz w:val="28"/>
          <w:szCs w:val="28"/>
        </w:rPr>
        <w:t>Interactive What-If Simulator:</w:t>
      </w:r>
      <w:r w:rsidRPr="00E97F99">
        <w:rPr>
          <w:sz w:val="28"/>
          <w:szCs w:val="28"/>
        </w:rPr>
        <w:t xml:space="preserve"> Allows users to adjust income, expenses, and savings through interactive controls to explore possible financial outcomes.</w:t>
      </w:r>
    </w:p>
    <w:p w14:paraId="7074E918" w14:textId="59743D18" w:rsidR="00E97F99" w:rsidRPr="00E97F99" w:rsidRDefault="00E97F99" w:rsidP="00E97F99">
      <w:pPr>
        <w:numPr>
          <w:ilvl w:val="0"/>
          <w:numId w:val="6"/>
        </w:numPr>
        <w:spacing w:after="160"/>
        <w:jc w:val="both"/>
        <w:rPr>
          <w:sz w:val="28"/>
          <w:szCs w:val="28"/>
        </w:rPr>
      </w:pPr>
      <w:r w:rsidRPr="00E97F99">
        <w:rPr>
          <w:b/>
          <w:bCs/>
          <w:sz w:val="28"/>
          <w:szCs w:val="28"/>
        </w:rPr>
        <w:t xml:space="preserve">Ask </w:t>
      </w:r>
      <w:r w:rsidR="00406391">
        <w:rPr>
          <w:b/>
          <w:bCs/>
          <w:sz w:val="28"/>
          <w:szCs w:val="28"/>
        </w:rPr>
        <w:t>SAVE</w:t>
      </w:r>
      <w:r w:rsidRPr="00E97F99">
        <w:rPr>
          <w:b/>
          <w:bCs/>
          <w:sz w:val="28"/>
          <w:szCs w:val="28"/>
        </w:rPr>
        <w:t>IQ:</w:t>
      </w:r>
      <w:r w:rsidRPr="00E97F99">
        <w:rPr>
          <w:sz w:val="28"/>
          <w:szCs w:val="28"/>
        </w:rPr>
        <w:t xml:space="preserve"> Provides a conversational financial coach that responds to questions using the user's financial information and context.</w:t>
      </w:r>
    </w:p>
    <w:p w14:paraId="501F34C7" w14:textId="77777777" w:rsidR="00E97F99" w:rsidRPr="00E97F99" w:rsidRDefault="00E97F99" w:rsidP="00E97F99">
      <w:pPr>
        <w:numPr>
          <w:ilvl w:val="0"/>
          <w:numId w:val="6"/>
        </w:numPr>
        <w:spacing w:after="160"/>
        <w:jc w:val="both"/>
        <w:rPr>
          <w:sz w:val="28"/>
          <w:szCs w:val="28"/>
        </w:rPr>
      </w:pPr>
      <w:r w:rsidRPr="00E97F99">
        <w:rPr>
          <w:b/>
          <w:bCs/>
          <w:sz w:val="28"/>
          <w:szCs w:val="28"/>
        </w:rPr>
        <w:t>Demo Mode:</w:t>
      </w:r>
      <w:r w:rsidRPr="00E97F99">
        <w:rPr>
          <w:sz w:val="28"/>
          <w:szCs w:val="28"/>
        </w:rPr>
        <w:t xml:space="preserve"> Loads a predefined financial profile so users can explore the application's features without entering their own data.</w:t>
      </w:r>
    </w:p>
    <w:p w14:paraId="5838A842" w14:textId="77777777" w:rsidR="00E97F99" w:rsidRPr="00E97F99" w:rsidRDefault="00E97F99" w:rsidP="00E97F99">
      <w:pPr>
        <w:numPr>
          <w:ilvl w:val="0"/>
          <w:numId w:val="6"/>
        </w:numPr>
        <w:spacing w:after="160"/>
        <w:jc w:val="both"/>
        <w:rPr>
          <w:sz w:val="28"/>
          <w:szCs w:val="28"/>
        </w:rPr>
      </w:pPr>
      <w:r w:rsidRPr="00E97F99">
        <w:rPr>
          <w:b/>
          <w:bCs/>
          <w:sz w:val="28"/>
          <w:szCs w:val="28"/>
        </w:rPr>
        <w:t>Custom Expense Tracker:</w:t>
      </w:r>
      <w:r w:rsidRPr="00E97F99">
        <w:rPr>
          <w:sz w:val="28"/>
          <w:szCs w:val="28"/>
        </w:rPr>
        <w:t xml:space="preserve"> Allows users to add expense categories such as pet care, gadgets, hobbies, and other personal expenditures.</w:t>
      </w:r>
    </w:p>
    <w:p w14:paraId="109BD062" w14:textId="77777777" w:rsidR="00E97F99" w:rsidRPr="00E97F99" w:rsidRDefault="00E97F99" w:rsidP="00E97F99">
      <w:pPr>
        <w:numPr>
          <w:ilvl w:val="0"/>
          <w:numId w:val="6"/>
        </w:numPr>
        <w:spacing w:after="160"/>
        <w:jc w:val="both"/>
        <w:rPr>
          <w:sz w:val="28"/>
          <w:szCs w:val="28"/>
        </w:rPr>
      </w:pPr>
      <w:r w:rsidRPr="00E97F99">
        <w:rPr>
          <w:b/>
          <w:bCs/>
          <w:sz w:val="28"/>
          <w:szCs w:val="28"/>
        </w:rPr>
        <w:t>Dynamic Currency Switcher:</w:t>
      </w:r>
      <w:r w:rsidRPr="00E97F99">
        <w:rPr>
          <w:sz w:val="28"/>
          <w:szCs w:val="28"/>
        </w:rPr>
        <w:t xml:space="preserve"> Supports currencies such as INR, USD, EUR, and GBP for flexible financial presentation.</w:t>
      </w:r>
    </w:p>
    <w:p w14:paraId="4496025D" w14:textId="77777777" w:rsidR="00E97F99" w:rsidRPr="00E97F99" w:rsidRDefault="00E97F99" w:rsidP="00E97F99">
      <w:pPr>
        <w:numPr>
          <w:ilvl w:val="0"/>
          <w:numId w:val="6"/>
        </w:numPr>
        <w:spacing w:after="160"/>
        <w:jc w:val="both"/>
        <w:rPr>
          <w:sz w:val="28"/>
          <w:szCs w:val="28"/>
        </w:rPr>
      </w:pPr>
      <w:r w:rsidRPr="00E97F99">
        <w:rPr>
          <w:b/>
          <w:bCs/>
          <w:sz w:val="28"/>
          <w:szCs w:val="28"/>
        </w:rPr>
        <w:t>Light and Dark Themes:</w:t>
      </w:r>
      <w:r w:rsidRPr="00E97F99">
        <w:rPr>
          <w:sz w:val="28"/>
          <w:szCs w:val="28"/>
        </w:rPr>
        <w:t xml:space="preserve"> Provides day and night viewing modes for improved usability.</w:t>
      </w:r>
    </w:p>
    <w:p w14:paraId="49E57D8E" w14:textId="77777777" w:rsidR="00E97F99" w:rsidRPr="00E97F99" w:rsidRDefault="00E97F99" w:rsidP="00E97F99">
      <w:pPr>
        <w:numPr>
          <w:ilvl w:val="0"/>
          <w:numId w:val="6"/>
        </w:numPr>
        <w:spacing w:after="160"/>
        <w:jc w:val="both"/>
        <w:rPr>
          <w:sz w:val="28"/>
          <w:szCs w:val="28"/>
        </w:rPr>
      </w:pPr>
      <w:r w:rsidRPr="00E97F99">
        <w:rPr>
          <w:b/>
          <w:bCs/>
          <w:sz w:val="28"/>
          <w:szCs w:val="28"/>
        </w:rPr>
        <w:t>Secure API Integration:</w:t>
      </w:r>
      <w:r w:rsidRPr="00E97F99">
        <w:rPr>
          <w:sz w:val="28"/>
          <w:szCs w:val="28"/>
        </w:rPr>
        <w:t xml:space="preserve"> Keeps the Gemini API key on the backend instead of exposing it in client-side code.</w:t>
      </w:r>
    </w:p>
    <w:p w14:paraId="040E8D47" w14:textId="77777777" w:rsidR="00E97F99" w:rsidRPr="00E97F99" w:rsidRDefault="00E97F99" w:rsidP="00E97F99">
      <w:pPr>
        <w:numPr>
          <w:ilvl w:val="0"/>
          <w:numId w:val="6"/>
        </w:numPr>
        <w:spacing w:after="160"/>
        <w:jc w:val="both"/>
        <w:rPr>
          <w:sz w:val="28"/>
          <w:szCs w:val="28"/>
        </w:rPr>
      </w:pPr>
      <w:r w:rsidRPr="00E97F99">
        <w:rPr>
          <w:b/>
          <w:bCs/>
          <w:sz w:val="28"/>
          <w:szCs w:val="28"/>
        </w:rPr>
        <w:lastRenderedPageBreak/>
        <w:t>Fallback Financial Analysis:</w:t>
      </w:r>
      <w:r w:rsidRPr="00E97F99">
        <w:rPr>
          <w:sz w:val="28"/>
          <w:szCs w:val="28"/>
        </w:rPr>
        <w:t xml:space="preserve"> Uses deterministic calculations when AI services are unavailable or not configured, allowing core demonstrations to continue.</w:t>
      </w:r>
    </w:p>
    <w:p w14:paraId="3D4E845B" w14:textId="77777777" w:rsidR="00E97F99" w:rsidRPr="00E97F99" w:rsidRDefault="00E97F99" w:rsidP="00E97F99">
      <w:pPr>
        <w:spacing w:after="160"/>
        <w:jc w:val="both"/>
        <w:rPr>
          <w:b/>
          <w:bCs/>
          <w:sz w:val="28"/>
          <w:szCs w:val="28"/>
        </w:rPr>
      </w:pPr>
      <w:r w:rsidRPr="00E97F99">
        <w:rPr>
          <w:b/>
          <w:bCs/>
          <w:sz w:val="28"/>
          <w:szCs w:val="28"/>
        </w:rPr>
        <w:t>Scenarios</w:t>
      </w:r>
    </w:p>
    <w:p w14:paraId="75AA7844" w14:textId="77777777" w:rsidR="00AE2B88" w:rsidRPr="00AE2B88" w:rsidRDefault="00AE2B88" w:rsidP="00AE2B88">
      <w:pPr>
        <w:spacing w:after="160"/>
        <w:jc w:val="both"/>
        <w:rPr>
          <w:sz w:val="28"/>
          <w:szCs w:val="28"/>
        </w:rPr>
      </w:pPr>
      <w:r w:rsidRPr="00AE2B88">
        <w:rPr>
          <w:b/>
          <w:bCs/>
          <w:sz w:val="28"/>
          <w:szCs w:val="28"/>
        </w:rPr>
        <w:t>Scenario 1: Savings Goal Creation</w:t>
      </w:r>
    </w:p>
    <w:p w14:paraId="27D4C383" w14:textId="77777777" w:rsidR="00AE2B88" w:rsidRPr="00AE2B88" w:rsidRDefault="00AE2B88" w:rsidP="00AE2B88">
      <w:pPr>
        <w:spacing w:after="160"/>
        <w:jc w:val="both"/>
        <w:rPr>
          <w:sz w:val="28"/>
          <w:szCs w:val="28"/>
        </w:rPr>
      </w:pPr>
      <w:r w:rsidRPr="00AE2B88">
        <w:rPr>
          <w:sz w:val="28"/>
          <w:szCs w:val="28"/>
        </w:rPr>
        <w:t>A user creates a financial goal such as Emergency Fund, Laptop Purchase, or Vacation Plan by entering goal details. The system stores the information and displays it on the dashboard.</w:t>
      </w:r>
    </w:p>
    <w:p w14:paraId="285D4757" w14:textId="77777777" w:rsidR="00AE2B88" w:rsidRPr="00AE2B88" w:rsidRDefault="00AE2B88" w:rsidP="00AE2B88">
      <w:pPr>
        <w:spacing w:after="160"/>
        <w:jc w:val="both"/>
        <w:rPr>
          <w:sz w:val="28"/>
          <w:szCs w:val="28"/>
        </w:rPr>
      </w:pPr>
      <w:r w:rsidRPr="00AE2B88">
        <w:rPr>
          <w:sz w:val="28"/>
          <w:szCs w:val="28"/>
        </w:rPr>
        <w:t> </w:t>
      </w:r>
    </w:p>
    <w:p w14:paraId="1D86AAC7" w14:textId="77777777" w:rsidR="00AE2B88" w:rsidRPr="00AE2B88" w:rsidRDefault="00AE2B88" w:rsidP="00AE2B88">
      <w:pPr>
        <w:spacing w:after="160"/>
        <w:jc w:val="both"/>
        <w:rPr>
          <w:sz w:val="28"/>
          <w:szCs w:val="28"/>
        </w:rPr>
      </w:pPr>
      <w:r w:rsidRPr="00AE2B88">
        <w:rPr>
          <w:b/>
          <w:bCs/>
          <w:sz w:val="28"/>
          <w:szCs w:val="28"/>
        </w:rPr>
        <w:t>Scenario 2: AI Financial Recommendations</w:t>
      </w:r>
    </w:p>
    <w:p w14:paraId="5252436C" w14:textId="77777777" w:rsidR="00AE2B88" w:rsidRPr="00AE2B88" w:rsidRDefault="00AE2B88" w:rsidP="00AE2B88">
      <w:pPr>
        <w:spacing w:after="160"/>
        <w:jc w:val="both"/>
        <w:rPr>
          <w:sz w:val="28"/>
          <w:szCs w:val="28"/>
        </w:rPr>
      </w:pPr>
      <w:r w:rsidRPr="00AE2B88">
        <w:rPr>
          <w:sz w:val="28"/>
          <w:szCs w:val="28"/>
        </w:rPr>
        <w:t xml:space="preserve">The user requests AI insights for a savings goal. The system </w:t>
      </w:r>
      <w:proofErr w:type="spellStart"/>
      <w:r w:rsidRPr="00AE2B88">
        <w:rPr>
          <w:sz w:val="28"/>
          <w:szCs w:val="28"/>
        </w:rPr>
        <w:t>analyzes</w:t>
      </w:r>
      <w:proofErr w:type="spellEnd"/>
      <w:r w:rsidRPr="00AE2B88">
        <w:rPr>
          <w:sz w:val="28"/>
          <w:szCs w:val="28"/>
        </w:rPr>
        <w:t xml:space="preserve"> savings progress, deadlines, and remaining amounts to generate personalized financial guidance using </w:t>
      </w:r>
      <w:proofErr w:type="spellStart"/>
      <w:r w:rsidRPr="00AE2B88">
        <w:rPr>
          <w:sz w:val="28"/>
          <w:szCs w:val="28"/>
        </w:rPr>
        <w:t>Groq</w:t>
      </w:r>
      <w:proofErr w:type="spellEnd"/>
      <w:r w:rsidRPr="00AE2B88">
        <w:rPr>
          <w:sz w:val="28"/>
          <w:szCs w:val="28"/>
        </w:rPr>
        <w:t xml:space="preserve"> API.</w:t>
      </w:r>
    </w:p>
    <w:p w14:paraId="38F169BD" w14:textId="77777777" w:rsidR="00AE2B88" w:rsidRPr="00AE2B88" w:rsidRDefault="00AE2B88" w:rsidP="00AE2B88">
      <w:pPr>
        <w:spacing w:after="160"/>
        <w:jc w:val="both"/>
        <w:rPr>
          <w:sz w:val="28"/>
          <w:szCs w:val="28"/>
        </w:rPr>
      </w:pPr>
      <w:r w:rsidRPr="00AE2B88">
        <w:rPr>
          <w:sz w:val="28"/>
          <w:szCs w:val="28"/>
        </w:rPr>
        <w:t> </w:t>
      </w:r>
    </w:p>
    <w:p w14:paraId="207259E5" w14:textId="77777777" w:rsidR="00AE2B88" w:rsidRPr="00AE2B88" w:rsidRDefault="00AE2B88" w:rsidP="00AE2B88">
      <w:pPr>
        <w:spacing w:after="160"/>
        <w:jc w:val="both"/>
        <w:rPr>
          <w:sz w:val="28"/>
          <w:szCs w:val="28"/>
        </w:rPr>
      </w:pPr>
      <w:r w:rsidRPr="00AE2B88">
        <w:rPr>
          <w:b/>
          <w:bCs/>
          <w:sz w:val="28"/>
          <w:szCs w:val="28"/>
        </w:rPr>
        <w:t>Scenario 3: Automated Deadline Alerts</w:t>
      </w:r>
    </w:p>
    <w:p w14:paraId="5DEF5EB0" w14:textId="77777777" w:rsidR="00AE2B88" w:rsidRPr="00AE2B88" w:rsidRDefault="00AE2B88" w:rsidP="00AE2B88">
      <w:pPr>
        <w:spacing w:after="160"/>
        <w:jc w:val="both"/>
        <w:rPr>
          <w:sz w:val="28"/>
          <w:szCs w:val="28"/>
        </w:rPr>
      </w:pPr>
      <w:r w:rsidRPr="00AE2B88">
        <w:rPr>
          <w:sz w:val="28"/>
          <w:szCs w:val="28"/>
        </w:rPr>
        <w:t>The system automatically audits savings goals daily. If a deadline is approaching and the goal remains incomplete, automated email reminders are sent to the user.</w:t>
      </w:r>
    </w:p>
    <w:p w14:paraId="43105E21" w14:textId="77777777" w:rsidR="00AE2B88" w:rsidRPr="00AE2B88" w:rsidRDefault="00AE2B88" w:rsidP="00AE2B88">
      <w:pPr>
        <w:spacing w:after="160"/>
        <w:jc w:val="both"/>
        <w:rPr>
          <w:sz w:val="28"/>
          <w:szCs w:val="28"/>
        </w:rPr>
      </w:pPr>
      <w:r w:rsidRPr="00AE2B88">
        <w:rPr>
          <w:sz w:val="28"/>
          <w:szCs w:val="28"/>
        </w:rPr>
        <w:t> </w:t>
      </w:r>
    </w:p>
    <w:p w14:paraId="65F7E9CF" w14:textId="77777777" w:rsidR="00AE2B88" w:rsidRPr="00AE2B88" w:rsidRDefault="00AE2B88" w:rsidP="00AE2B88">
      <w:pPr>
        <w:spacing w:after="160"/>
        <w:jc w:val="both"/>
        <w:rPr>
          <w:sz w:val="28"/>
          <w:szCs w:val="28"/>
        </w:rPr>
      </w:pPr>
      <w:r w:rsidRPr="00AE2B88">
        <w:rPr>
          <w:b/>
          <w:bCs/>
          <w:sz w:val="28"/>
          <w:szCs w:val="28"/>
        </w:rPr>
        <w:t>Scenario 4: Financial Dashboard Monitoring</w:t>
      </w:r>
    </w:p>
    <w:p w14:paraId="72D19186" w14:textId="77777777" w:rsidR="00AE2B88" w:rsidRPr="00AE2B88" w:rsidRDefault="00AE2B88" w:rsidP="00AE2B88">
      <w:pPr>
        <w:spacing w:after="160"/>
        <w:jc w:val="both"/>
        <w:rPr>
          <w:sz w:val="28"/>
          <w:szCs w:val="28"/>
        </w:rPr>
      </w:pPr>
      <w:r w:rsidRPr="00AE2B88">
        <w:rPr>
          <w:sz w:val="28"/>
          <w:szCs w:val="28"/>
        </w:rPr>
        <w:t>Users monitor financial performance through a dashboard displaying total goals, savings progress, active goals, completed goals, and overdue goals.</w:t>
      </w:r>
    </w:p>
    <w:p w14:paraId="44A8DC49" w14:textId="426D035B" w:rsidR="00E97F99" w:rsidRPr="00E97F99" w:rsidRDefault="00E97F99" w:rsidP="00E97F99">
      <w:pPr>
        <w:spacing w:after="160"/>
        <w:jc w:val="both"/>
        <w:rPr>
          <w:sz w:val="28"/>
          <w:szCs w:val="28"/>
        </w:rPr>
      </w:pPr>
    </w:p>
    <w:p w14:paraId="1D17A7E6" w14:textId="77777777" w:rsidR="00E97F99" w:rsidRPr="00E97F99" w:rsidRDefault="00E97F99" w:rsidP="00E97F99">
      <w:pPr>
        <w:spacing w:after="160"/>
        <w:jc w:val="both"/>
        <w:rPr>
          <w:b/>
          <w:bCs/>
          <w:sz w:val="28"/>
          <w:szCs w:val="28"/>
        </w:rPr>
      </w:pPr>
      <w:r w:rsidRPr="00E97F99">
        <w:rPr>
          <w:b/>
          <w:bCs/>
          <w:sz w:val="28"/>
          <w:szCs w:val="28"/>
        </w:rPr>
        <w:t>Milestones</w:t>
      </w:r>
    </w:p>
    <w:p w14:paraId="2F90F20E" w14:textId="77777777" w:rsidR="00E97F99" w:rsidRPr="00E97F99" w:rsidRDefault="00E97F99" w:rsidP="00E97F99">
      <w:pPr>
        <w:spacing w:after="160"/>
        <w:jc w:val="both"/>
        <w:rPr>
          <w:sz w:val="28"/>
          <w:szCs w:val="28"/>
        </w:rPr>
      </w:pPr>
      <w:r w:rsidRPr="00E97F99">
        <w:rPr>
          <w:b/>
          <w:bCs/>
          <w:sz w:val="28"/>
          <w:szCs w:val="28"/>
        </w:rPr>
        <w:t>Milestone 1 – Project Planning &amp; UI/UX Design</w:t>
      </w:r>
    </w:p>
    <w:p w14:paraId="66A2D235" w14:textId="77777777" w:rsidR="00E97F99" w:rsidRPr="00E97F99" w:rsidRDefault="00E97F99" w:rsidP="00E97F99">
      <w:pPr>
        <w:spacing w:after="160"/>
        <w:jc w:val="both"/>
        <w:rPr>
          <w:sz w:val="28"/>
          <w:szCs w:val="28"/>
        </w:rPr>
      </w:pPr>
      <w:r w:rsidRPr="00E97F99">
        <w:rPr>
          <w:sz w:val="28"/>
          <w:szCs w:val="28"/>
        </w:rPr>
        <w:t>Define the project's objectives, identify the target users, finalize the five core modules, and design the application interface. Establish the overall navigation, financial dashboard layout, theme options, and responsive design requirements.</w:t>
      </w:r>
    </w:p>
    <w:p w14:paraId="0F673444" w14:textId="77777777" w:rsidR="00E97F99" w:rsidRPr="00E97F99" w:rsidRDefault="00E97F99" w:rsidP="00E97F99">
      <w:pPr>
        <w:spacing w:after="160"/>
        <w:jc w:val="both"/>
        <w:rPr>
          <w:sz w:val="28"/>
          <w:szCs w:val="28"/>
        </w:rPr>
      </w:pPr>
      <w:r w:rsidRPr="00E97F99">
        <w:rPr>
          <w:b/>
          <w:bCs/>
          <w:sz w:val="28"/>
          <w:szCs w:val="28"/>
        </w:rPr>
        <w:t>Milestone 2 – Budget Planning &amp; Financial Analysis</w:t>
      </w:r>
    </w:p>
    <w:p w14:paraId="054CD598" w14:textId="77777777" w:rsidR="00E97F99" w:rsidRPr="00E97F99" w:rsidRDefault="00E97F99" w:rsidP="00E97F99">
      <w:pPr>
        <w:spacing w:after="160"/>
        <w:jc w:val="both"/>
        <w:rPr>
          <w:sz w:val="28"/>
          <w:szCs w:val="28"/>
        </w:rPr>
      </w:pPr>
      <w:r w:rsidRPr="00E97F99">
        <w:rPr>
          <w:sz w:val="28"/>
          <w:szCs w:val="28"/>
        </w:rPr>
        <w:lastRenderedPageBreak/>
        <w:t>Develop the personalized 50/30/20 budgeting system and custom budget calculations. Implement income and expense tracking, financial summaries, and the logic required to generate a financial health score.</w:t>
      </w:r>
    </w:p>
    <w:p w14:paraId="6FAAE73B" w14:textId="77777777" w:rsidR="00E97F99" w:rsidRPr="00E97F99" w:rsidRDefault="00E97F99" w:rsidP="00E97F99">
      <w:pPr>
        <w:spacing w:after="160"/>
        <w:jc w:val="both"/>
        <w:rPr>
          <w:sz w:val="28"/>
          <w:szCs w:val="28"/>
        </w:rPr>
      </w:pPr>
      <w:r w:rsidRPr="00E97F99">
        <w:rPr>
          <w:b/>
          <w:bCs/>
          <w:sz w:val="28"/>
          <w:szCs w:val="28"/>
        </w:rPr>
        <w:t>Milestone 3 – Saving Suggestions &amp; What-If Simulator</w:t>
      </w:r>
    </w:p>
    <w:p w14:paraId="0A75B96C" w14:textId="77777777" w:rsidR="00E97F99" w:rsidRPr="00E97F99" w:rsidRDefault="00E97F99" w:rsidP="00E97F99">
      <w:pPr>
        <w:spacing w:after="160"/>
        <w:jc w:val="both"/>
        <w:rPr>
          <w:sz w:val="28"/>
          <w:szCs w:val="28"/>
        </w:rPr>
      </w:pPr>
      <w:r w:rsidRPr="00E97F99">
        <w:rPr>
          <w:sz w:val="28"/>
          <w:szCs w:val="28"/>
        </w:rPr>
        <w:t>Build the savings recommendation module to identify potential expense reductions and estimate their monthly impact. Develop interactive scenario controls to recalculate savings progress and projected goal completion under different financial conditions.</w:t>
      </w:r>
    </w:p>
    <w:p w14:paraId="615728CB" w14:textId="77777777" w:rsidR="00E97F99" w:rsidRPr="00E97F99" w:rsidRDefault="00E97F99" w:rsidP="00E97F99">
      <w:pPr>
        <w:spacing w:after="160"/>
        <w:jc w:val="both"/>
        <w:rPr>
          <w:sz w:val="28"/>
          <w:szCs w:val="28"/>
        </w:rPr>
      </w:pPr>
      <w:r w:rsidRPr="00E97F99">
        <w:rPr>
          <w:b/>
          <w:bCs/>
          <w:sz w:val="28"/>
          <w:szCs w:val="28"/>
        </w:rPr>
        <w:t>Milestone 4 – Gemini AI &amp; Conversational Financial Coach</w:t>
      </w:r>
    </w:p>
    <w:p w14:paraId="67C4D54D" w14:textId="77777777" w:rsidR="00E97F99" w:rsidRPr="00E97F99" w:rsidRDefault="00E97F99" w:rsidP="00E97F99">
      <w:pPr>
        <w:spacing w:after="160"/>
        <w:jc w:val="both"/>
        <w:rPr>
          <w:sz w:val="28"/>
          <w:szCs w:val="28"/>
        </w:rPr>
      </w:pPr>
      <w:r w:rsidRPr="00E97F99">
        <w:rPr>
          <w:sz w:val="28"/>
          <w:szCs w:val="28"/>
        </w:rPr>
        <w:t>Integrate the Google Gemini API through the backend using Node.js and Express or Python Flask. Develop the financial advice and chat endpoints, provide relevant financial context to the AI model, and implement deterministic fallback logic for demonstrations when the API key is unavailable.</w:t>
      </w:r>
    </w:p>
    <w:p w14:paraId="0537D7D9" w14:textId="77777777" w:rsidR="00E97F99" w:rsidRPr="00E97F99" w:rsidRDefault="00E97F99" w:rsidP="00E97F99">
      <w:pPr>
        <w:spacing w:after="160"/>
        <w:jc w:val="both"/>
        <w:rPr>
          <w:sz w:val="28"/>
          <w:szCs w:val="28"/>
        </w:rPr>
      </w:pPr>
      <w:r w:rsidRPr="00E97F99">
        <w:rPr>
          <w:b/>
          <w:bCs/>
          <w:sz w:val="28"/>
          <w:szCs w:val="28"/>
        </w:rPr>
        <w:t>Milestone 5 – Visualization, Testing &amp; Optimization</w:t>
      </w:r>
    </w:p>
    <w:p w14:paraId="4A605063" w14:textId="77777777" w:rsidR="00E97F99" w:rsidRPr="00E97F99" w:rsidRDefault="00E97F99" w:rsidP="00E97F99">
      <w:pPr>
        <w:spacing w:after="160"/>
        <w:jc w:val="both"/>
        <w:rPr>
          <w:sz w:val="28"/>
          <w:szCs w:val="28"/>
        </w:rPr>
      </w:pPr>
      <w:r w:rsidRPr="00E97F99">
        <w:rPr>
          <w:sz w:val="28"/>
          <w:szCs w:val="28"/>
        </w:rPr>
        <w:t xml:space="preserve">Implement financial charts using Recharts, add currency switching and custom expense categories, and test calculations across different financial scenarios. Verify API communication, fallback </w:t>
      </w:r>
      <w:proofErr w:type="spellStart"/>
      <w:r w:rsidRPr="00E97F99">
        <w:rPr>
          <w:sz w:val="28"/>
          <w:szCs w:val="28"/>
        </w:rPr>
        <w:t>behavior</w:t>
      </w:r>
      <w:proofErr w:type="spellEnd"/>
      <w:r w:rsidRPr="00E97F99">
        <w:rPr>
          <w:sz w:val="28"/>
          <w:szCs w:val="28"/>
        </w:rPr>
        <w:t>, theme switching, responsive layouts, and secure environment variable configuration.</w:t>
      </w:r>
    </w:p>
    <w:p w14:paraId="6BF8B46A" w14:textId="77777777" w:rsidR="00E97F99" w:rsidRPr="00E97F99" w:rsidRDefault="00E97F99" w:rsidP="00E97F99">
      <w:pPr>
        <w:spacing w:after="160"/>
        <w:jc w:val="both"/>
        <w:rPr>
          <w:sz w:val="28"/>
          <w:szCs w:val="28"/>
        </w:rPr>
      </w:pPr>
      <w:r w:rsidRPr="00E97F99">
        <w:rPr>
          <w:b/>
          <w:bCs/>
          <w:sz w:val="28"/>
          <w:szCs w:val="28"/>
        </w:rPr>
        <w:t>Milestone 6 – Final Deployment &amp; Validation</w:t>
      </w:r>
    </w:p>
    <w:p w14:paraId="3F2E272A" w14:textId="77777777" w:rsidR="00E97F99" w:rsidRPr="00E97F99" w:rsidRDefault="00E97F99" w:rsidP="00E97F99">
      <w:pPr>
        <w:spacing w:after="160"/>
        <w:jc w:val="both"/>
        <w:rPr>
          <w:sz w:val="28"/>
          <w:szCs w:val="28"/>
        </w:rPr>
      </w:pPr>
      <w:r w:rsidRPr="00E97F99">
        <w:rPr>
          <w:sz w:val="28"/>
          <w:szCs w:val="28"/>
        </w:rPr>
        <w:t>Prepare the application for deployment, configure backend environment variables, and verify that the frontend and backend communicate correctly. Test the complete user journey, including demo mode, budget generation, saving suggestions, scenario simulation, and conversational financial guidance.</w:t>
      </w:r>
    </w:p>
    <w:p w14:paraId="68A15C62" w14:textId="77777777" w:rsidR="00E97F99" w:rsidRPr="00E97F99" w:rsidRDefault="00E97F99" w:rsidP="00E97F99">
      <w:pPr>
        <w:spacing w:after="160"/>
        <w:jc w:val="both"/>
        <w:rPr>
          <w:b/>
          <w:bCs/>
          <w:sz w:val="28"/>
          <w:szCs w:val="28"/>
        </w:rPr>
      </w:pPr>
      <w:r w:rsidRPr="00E97F99">
        <w:rPr>
          <w:b/>
          <w:bCs/>
          <w:sz w:val="28"/>
          <w:szCs w:val="28"/>
        </w:rPr>
        <w:t>Conclusion</w:t>
      </w:r>
    </w:p>
    <w:p w14:paraId="11620B8C" w14:textId="4974AF2C" w:rsidR="00E97F99" w:rsidRPr="00E97F99" w:rsidRDefault="00AE2B88" w:rsidP="00E97F99">
      <w:pPr>
        <w:spacing w:after="160"/>
        <w:jc w:val="both"/>
        <w:rPr>
          <w:sz w:val="28"/>
          <w:szCs w:val="28"/>
        </w:rPr>
      </w:pPr>
      <w:r>
        <w:rPr>
          <w:sz w:val="28"/>
          <w:szCs w:val="28"/>
        </w:rPr>
        <w:t>SAVE</w:t>
      </w:r>
      <w:r w:rsidR="00E97F99" w:rsidRPr="00E97F99">
        <w:rPr>
          <w:sz w:val="28"/>
          <w:szCs w:val="28"/>
        </w:rPr>
        <w:t>IQ provides a unified platform for understanding and managing personal finances through personalized budgeting, savings analysis, financial health summaries, interactive simulations, and AI-powered guidance. By combining financial calculations with conversational AI and visual data presentation, the application helps users better understand their spending habits and make more informed decisions about their financial goals.</w:t>
      </w:r>
    </w:p>
    <w:p w14:paraId="7961BB91" w14:textId="77777777" w:rsidR="00E97F99" w:rsidRPr="00E97F99" w:rsidRDefault="00E97F99" w:rsidP="00E97F99">
      <w:pPr>
        <w:spacing w:after="160"/>
        <w:jc w:val="both"/>
        <w:rPr>
          <w:sz w:val="28"/>
          <w:szCs w:val="28"/>
        </w:rPr>
      </w:pPr>
      <w:r w:rsidRPr="00E97F99">
        <w:rPr>
          <w:sz w:val="28"/>
          <w:szCs w:val="28"/>
        </w:rPr>
        <w:t>The project demonstrates the practical application of modern frontend frameworks, backend API development, AI integration, and financial data visualization. Its demo mode and deterministic fallback calculations make it possible to demonstrate core functionality even when an external AI service is not configured.</w:t>
      </w:r>
    </w:p>
    <w:p w14:paraId="3565B558" w14:textId="2C0CC89E" w:rsidR="00E97F99" w:rsidRPr="00E97F99" w:rsidRDefault="00AE2B88" w:rsidP="00E97F99">
      <w:pPr>
        <w:spacing w:after="160"/>
        <w:jc w:val="both"/>
        <w:rPr>
          <w:sz w:val="28"/>
          <w:szCs w:val="28"/>
        </w:rPr>
      </w:pPr>
      <w:r>
        <w:rPr>
          <w:sz w:val="28"/>
          <w:szCs w:val="28"/>
        </w:rPr>
        <w:lastRenderedPageBreak/>
        <w:t xml:space="preserve">SAVEIQ </w:t>
      </w:r>
      <w:r w:rsidR="00E97F99" w:rsidRPr="00E97F99">
        <w:rPr>
          <w:sz w:val="28"/>
          <w:szCs w:val="28"/>
        </w:rPr>
        <w:t>aims to simplify everyday financial planning by presenting complex financial information in a clear, interactive, and user-friendly format.</w:t>
      </w:r>
    </w:p>
    <w:p w14:paraId="19EABAA0" w14:textId="77777777" w:rsidR="00E97F99" w:rsidRPr="00E97F99" w:rsidRDefault="00E97F99" w:rsidP="00E97F99">
      <w:pPr>
        <w:spacing w:after="160"/>
        <w:jc w:val="both"/>
        <w:rPr>
          <w:b/>
          <w:bCs/>
          <w:sz w:val="28"/>
          <w:szCs w:val="28"/>
        </w:rPr>
      </w:pPr>
      <w:r w:rsidRPr="00E97F99">
        <w:rPr>
          <w:b/>
          <w:bCs/>
          <w:sz w:val="28"/>
          <w:szCs w:val="28"/>
        </w:rPr>
        <w:t>Expected Outcome</w:t>
      </w:r>
    </w:p>
    <w:p w14:paraId="5D0654CE" w14:textId="03DBC7B4" w:rsidR="00E97F99" w:rsidRPr="00E97F99" w:rsidRDefault="00AE2B88" w:rsidP="00E97F99">
      <w:pPr>
        <w:spacing w:after="160"/>
        <w:jc w:val="both"/>
        <w:rPr>
          <w:sz w:val="28"/>
          <w:szCs w:val="28"/>
        </w:rPr>
      </w:pPr>
      <w:r>
        <w:rPr>
          <w:sz w:val="28"/>
          <w:szCs w:val="28"/>
        </w:rPr>
        <w:t>SAVEI</w:t>
      </w:r>
      <w:r w:rsidR="00E97F99" w:rsidRPr="00E97F99">
        <w:rPr>
          <w:sz w:val="28"/>
          <w:szCs w:val="28"/>
        </w:rPr>
        <w:t>Q aims to help users develop better budgeting habits, identify potential savings opportunities, monitor their financial progress, and plan for future goals. By providing personalized budget allocations, prioritized saving suggestions, financial health indicators, and interactive scenario projections, the platform enables users to explore the potential effects of their financial decisions before implementing them.</w:t>
      </w:r>
    </w:p>
    <w:p w14:paraId="56F04404" w14:textId="77777777" w:rsidR="00E97F99" w:rsidRPr="00E97F99" w:rsidRDefault="00E97F99" w:rsidP="00E97F99">
      <w:pPr>
        <w:spacing w:after="160"/>
        <w:jc w:val="both"/>
        <w:rPr>
          <w:sz w:val="28"/>
          <w:szCs w:val="28"/>
        </w:rPr>
      </w:pPr>
      <w:r w:rsidRPr="00E97F99">
        <w:rPr>
          <w:sz w:val="28"/>
          <w:szCs w:val="28"/>
        </w:rPr>
        <w:t>The application combines AI-generated explanations with calculation-based financial analysis to provide a practical personal finance experience. Its flexible currency support, customizable expenses, responsive interface, and conversational coaching make it suitable for users with different budgeting needs.</w:t>
      </w:r>
    </w:p>
    <w:p w14:paraId="5A6E3DD8" w14:textId="77777777" w:rsidR="00E97F99" w:rsidRPr="00E97F99" w:rsidRDefault="00E97F99" w:rsidP="00E97F99">
      <w:pPr>
        <w:spacing w:after="160"/>
        <w:jc w:val="both"/>
        <w:rPr>
          <w:sz w:val="28"/>
          <w:szCs w:val="28"/>
        </w:rPr>
      </w:pPr>
      <w:r w:rsidRPr="00E97F99">
        <w:rPr>
          <w:sz w:val="28"/>
          <w:szCs w:val="28"/>
        </w:rPr>
        <w:t>The expected outcome is an interactive, AI-powered personal finance platform that improves financial awareness, encourages informed budgeting, and demonstrates how artificial intelligence and modern web technologies can support everyday financial decision-making.</w:t>
      </w:r>
    </w:p>
    <w:p w14:paraId="524772FD" w14:textId="77777777" w:rsidR="00E97F99" w:rsidRPr="00E97F99" w:rsidRDefault="00E97F99" w:rsidP="00E97F99">
      <w:pPr>
        <w:spacing w:after="160"/>
        <w:jc w:val="both"/>
        <w:rPr>
          <w:b/>
          <w:bCs/>
          <w:sz w:val="28"/>
          <w:szCs w:val="28"/>
        </w:rPr>
      </w:pPr>
      <w:r w:rsidRPr="00E97F99">
        <w:rPr>
          <w:b/>
          <w:bCs/>
          <w:sz w:val="28"/>
          <w:szCs w:val="28"/>
        </w:rPr>
        <w:t>Disclaimer</w:t>
      </w:r>
    </w:p>
    <w:p w14:paraId="1A1346DA" w14:textId="0AA36B04" w:rsidR="00E97F99" w:rsidRPr="00E97F99" w:rsidRDefault="00AE2B88" w:rsidP="00E97F99">
      <w:pPr>
        <w:spacing w:after="160"/>
        <w:jc w:val="both"/>
        <w:rPr>
          <w:sz w:val="28"/>
          <w:szCs w:val="28"/>
        </w:rPr>
      </w:pPr>
      <w:r>
        <w:rPr>
          <w:sz w:val="28"/>
          <w:szCs w:val="28"/>
        </w:rPr>
        <w:t>SAVE</w:t>
      </w:r>
      <w:r w:rsidR="00E97F99" w:rsidRPr="00E97F99">
        <w:rPr>
          <w:sz w:val="28"/>
          <w:szCs w:val="28"/>
        </w:rPr>
        <w:t>IQ provides estimates and educational financial insights for informational purposes only. Its calculations and recommendations do not constitute professional financial, investment, tax, or legal advice. Financial projections depend on the accuracy of user-provided information and the assumptions used by the application. Actual results may vary, and recommendations do not guarantee financial outcomes.</w:t>
      </w:r>
    </w:p>
    <w:p w14:paraId="0364508B" w14:textId="13024029" w:rsidR="00902637" w:rsidRPr="00B12E62" w:rsidRDefault="00902637">
      <w:pPr>
        <w:spacing w:after="160"/>
        <w:jc w:val="both"/>
        <w:rPr>
          <w:sz w:val="28"/>
          <w:szCs w:val="28"/>
        </w:rPr>
      </w:pPr>
    </w:p>
    <w:sectPr w:rsidR="00902637" w:rsidRPr="00B12E62">
      <w:headerReference w:type="default" r:id="rId9"/>
      <w:pgSz w:w="12240" w:h="15840"/>
      <w:pgMar w:top="13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2CDD4" w14:textId="77777777" w:rsidR="005E4175" w:rsidRDefault="005E4175">
      <w:r>
        <w:separator/>
      </w:r>
    </w:p>
  </w:endnote>
  <w:endnote w:type="continuationSeparator" w:id="0">
    <w:p w14:paraId="33AA1E4E" w14:textId="77777777" w:rsidR="005E4175" w:rsidRDefault="005E4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1DA82" w14:textId="77777777" w:rsidR="005E4175" w:rsidRDefault="005E4175">
      <w:r>
        <w:separator/>
      </w:r>
    </w:p>
  </w:footnote>
  <w:footnote w:type="continuationSeparator" w:id="0">
    <w:p w14:paraId="14A42474" w14:textId="77777777" w:rsidR="005E4175" w:rsidRDefault="005E41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6600"/>
      <w:gridCol w:w="1700"/>
    </w:tblGrid>
    <w:tr w:rsidR="00902637" w14:paraId="01657949" w14:textId="77777777">
      <w:tc>
        <w:tcPr>
          <w:tcW w:w="1700" w:type="dxa"/>
          <w:tcBorders>
            <w:top w:val="none" w:sz="0" w:space="0" w:color="FFFFFF"/>
            <w:left w:val="none" w:sz="0" w:space="0" w:color="FFFFFF"/>
            <w:bottom w:val="none" w:sz="0" w:space="0" w:color="FFFFFF"/>
            <w:right w:val="none" w:sz="0" w:space="0" w:color="FFFFFF"/>
          </w:tcBorders>
          <w:vAlign w:val="center"/>
        </w:tcPr>
        <w:p w14:paraId="163B26D1" w14:textId="77777777" w:rsidR="00902637" w:rsidRDefault="00F60170">
          <w:pPr>
            <w:jc w:val="center"/>
          </w:pPr>
          <w:r>
            <w:rPr>
              <w:noProof/>
            </w:rPr>
            <w:drawing>
              <wp:inline distT="0" distB="0" distL="0" distR="0" wp14:anchorId="077204DA" wp14:editId="3C30D6F1">
                <wp:extent cx="942975" cy="1104900"/>
                <wp:effectExtent l="0" t="0" r="0" b="0"/>
                <wp:docPr id="2009343094" name="Picture 2009343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42975" cy="1104900"/>
                        </a:xfrm>
                        <a:prstGeom prst="rect">
                          <a:avLst/>
                        </a:prstGeom>
                      </pic:spPr>
                    </pic:pic>
                  </a:graphicData>
                </a:graphic>
              </wp:inline>
            </w:drawing>
          </w:r>
        </w:p>
      </w:tc>
      <w:tc>
        <w:tcPr>
          <w:tcW w:w="6600" w:type="dxa"/>
          <w:tcBorders>
            <w:top w:val="none" w:sz="0" w:space="0" w:color="FFFFFF"/>
            <w:left w:val="none" w:sz="0" w:space="0" w:color="FFFFFF"/>
            <w:bottom w:val="none" w:sz="0" w:space="0" w:color="FFFFFF"/>
            <w:right w:val="none" w:sz="0" w:space="0" w:color="FFFFFF"/>
          </w:tcBorders>
          <w:vAlign w:val="center"/>
        </w:tcPr>
        <w:p w14:paraId="764CE17C" w14:textId="77777777" w:rsidR="00902637" w:rsidRDefault="00F60170">
          <w:pPr>
            <w:jc w:val="center"/>
          </w:pPr>
          <w:r>
            <w:rPr>
              <w:b/>
              <w:bCs/>
              <w:i/>
              <w:iCs/>
              <w:sz w:val="22"/>
              <w:szCs w:val="22"/>
            </w:rPr>
            <w:t>Dr. D. Y. Patil Educational Federation's</w:t>
          </w:r>
        </w:p>
        <w:p w14:paraId="7E734FC6" w14:textId="77777777" w:rsidR="00902637" w:rsidRDefault="00F60170">
          <w:pPr>
            <w:jc w:val="center"/>
          </w:pPr>
          <w:r>
            <w:rPr>
              <w:b/>
              <w:bCs/>
              <w:sz w:val="22"/>
              <w:szCs w:val="22"/>
            </w:rPr>
            <w:t>Dr. D. Y. Patil College of Engineering &amp; Innovation</w:t>
          </w:r>
        </w:p>
        <w:p w14:paraId="28C85757" w14:textId="77777777" w:rsidR="00902637" w:rsidRDefault="00F60170">
          <w:pPr>
            <w:jc w:val="center"/>
          </w:pPr>
          <w:r>
            <w:rPr>
              <w:sz w:val="18"/>
              <w:szCs w:val="18"/>
            </w:rPr>
            <w:t>Approved by AICTE, Recognized by Govt. of Maharashtra,</w:t>
          </w:r>
        </w:p>
        <w:p w14:paraId="28CB7A8D" w14:textId="77777777" w:rsidR="00902637" w:rsidRDefault="00F60170">
          <w:pPr>
            <w:jc w:val="center"/>
          </w:pPr>
          <w:r>
            <w:rPr>
              <w:b/>
              <w:bCs/>
              <w:color w:val="C00000"/>
              <w:sz w:val="18"/>
              <w:szCs w:val="18"/>
            </w:rPr>
            <w:t>(An Autonomous Institute Affiliated to Savitribai Phule Pune University)</w:t>
          </w:r>
        </w:p>
        <w:p w14:paraId="212933D0" w14:textId="77777777" w:rsidR="00902637" w:rsidRDefault="00F60170">
          <w:pPr>
            <w:jc w:val="center"/>
          </w:pPr>
          <w:r>
            <w:rPr>
              <w:b/>
              <w:bCs/>
              <w:color w:val="1F3864"/>
              <w:sz w:val="18"/>
              <w:szCs w:val="18"/>
            </w:rPr>
            <w:t>Accredited by NAAC with "A" Grade</w:t>
          </w:r>
        </w:p>
      </w:tc>
      <w:tc>
        <w:tcPr>
          <w:tcW w:w="1700" w:type="dxa"/>
          <w:tcBorders>
            <w:top w:val="none" w:sz="0" w:space="0" w:color="FFFFFF"/>
            <w:left w:val="none" w:sz="0" w:space="0" w:color="FFFFFF"/>
            <w:bottom w:val="none" w:sz="0" w:space="0" w:color="FFFFFF"/>
            <w:right w:val="none" w:sz="0" w:space="0" w:color="FFFFFF"/>
          </w:tcBorders>
          <w:vAlign w:val="center"/>
        </w:tcPr>
        <w:p w14:paraId="44B57C11" w14:textId="77777777" w:rsidR="00902637" w:rsidRDefault="00F60170">
          <w:pPr>
            <w:jc w:val="center"/>
          </w:pPr>
          <w:r>
            <w:rPr>
              <w:noProof/>
            </w:rPr>
            <w:drawing>
              <wp:inline distT="0" distB="0" distL="0" distR="0" wp14:anchorId="38B2BAC9" wp14:editId="3BB485B0">
                <wp:extent cx="1028700" cy="942975"/>
                <wp:effectExtent l="0" t="0" r="0" b="0"/>
                <wp:docPr id="1314408944" name="Picture 1314408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028700" cy="9429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6D5B"/>
    <w:multiLevelType w:val="multilevel"/>
    <w:tmpl w:val="24B0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17585"/>
    <w:multiLevelType w:val="hybridMultilevel"/>
    <w:tmpl w:val="5A528428"/>
    <w:lvl w:ilvl="0" w:tplc="7D22EF8C">
      <w:start w:val="1"/>
      <w:numFmt w:val="bullet"/>
      <w:lvlText w:val="●"/>
      <w:lvlJc w:val="left"/>
      <w:pPr>
        <w:ind w:left="720" w:hanging="360"/>
      </w:pPr>
    </w:lvl>
    <w:lvl w:ilvl="1" w:tplc="6C56AB24">
      <w:start w:val="1"/>
      <w:numFmt w:val="bullet"/>
      <w:lvlText w:val="○"/>
      <w:lvlJc w:val="left"/>
      <w:pPr>
        <w:ind w:left="1440" w:hanging="360"/>
      </w:pPr>
    </w:lvl>
    <w:lvl w:ilvl="2" w:tplc="2E168E62">
      <w:start w:val="1"/>
      <w:numFmt w:val="bullet"/>
      <w:lvlText w:val="■"/>
      <w:lvlJc w:val="left"/>
      <w:pPr>
        <w:ind w:left="2160" w:hanging="360"/>
      </w:pPr>
    </w:lvl>
    <w:lvl w:ilvl="3" w:tplc="E96A1F8A">
      <w:start w:val="1"/>
      <w:numFmt w:val="bullet"/>
      <w:lvlText w:val="●"/>
      <w:lvlJc w:val="left"/>
      <w:pPr>
        <w:ind w:left="2880" w:hanging="360"/>
      </w:pPr>
    </w:lvl>
    <w:lvl w:ilvl="4" w:tplc="57C463B6">
      <w:start w:val="1"/>
      <w:numFmt w:val="bullet"/>
      <w:lvlText w:val="○"/>
      <w:lvlJc w:val="left"/>
      <w:pPr>
        <w:ind w:left="3600" w:hanging="360"/>
      </w:pPr>
    </w:lvl>
    <w:lvl w:ilvl="5" w:tplc="9F366CB2">
      <w:start w:val="1"/>
      <w:numFmt w:val="bullet"/>
      <w:lvlText w:val="■"/>
      <w:lvlJc w:val="left"/>
      <w:pPr>
        <w:ind w:left="4320" w:hanging="360"/>
      </w:pPr>
    </w:lvl>
    <w:lvl w:ilvl="6" w:tplc="7BE8E2E4">
      <w:start w:val="1"/>
      <w:numFmt w:val="bullet"/>
      <w:lvlText w:val="●"/>
      <w:lvlJc w:val="left"/>
      <w:pPr>
        <w:ind w:left="5040" w:hanging="360"/>
      </w:pPr>
    </w:lvl>
    <w:lvl w:ilvl="7" w:tplc="EE3AB0FE">
      <w:start w:val="1"/>
      <w:numFmt w:val="bullet"/>
      <w:lvlText w:val="●"/>
      <w:lvlJc w:val="left"/>
      <w:pPr>
        <w:ind w:left="5760" w:hanging="360"/>
      </w:pPr>
    </w:lvl>
    <w:lvl w:ilvl="8" w:tplc="6F0A4C9A">
      <w:start w:val="1"/>
      <w:numFmt w:val="bullet"/>
      <w:lvlText w:val="●"/>
      <w:lvlJc w:val="left"/>
      <w:pPr>
        <w:ind w:left="6480" w:hanging="360"/>
      </w:pPr>
    </w:lvl>
  </w:abstractNum>
  <w:abstractNum w:abstractNumId="2" w15:restartNumberingAfterBreak="0">
    <w:nsid w:val="2647214E"/>
    <w:multiLevelType w:val="multilevel"/>
    <w:tmpl w:val="DFE2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54A8E"/>
    <w:multiLevelType w:val="hybridMultilevel"/>
    <w:tmpl w:val="EFAC1890"/>
    <w:lvl w:ilvl="0" w:tplc="C3A8C044">
      <w:start w:val="1"/>
      <w:numFmt w:val="bullet"/>
      <w:lvlText w:val="•"/>
      <w:lvlJc w:val="left"/>
      <w:pPr>
        <w:ind w:left="520" w:hanging="260"/>
      </w:pPr>
    </w:lvl>
    <w:lvl w:ilvl="1" w:tplc="64D4AD64">
      <w:numFmt w:val="decimal"/>
      <w:lvlText w:val=""/>
      <w:lvlJc w:val="left"/>
    </w:lvl>
    <w:lvl w:ilvl="2" w:tplc="83827E1C">
      <w:numFmt w:val="decimal"/>
      <w:lvlText w:val=""/>
      <w:lvlJc w:val="left"/>
    </w:lvl>
    <w:lvl w:ilvl="3" w:tplc="96384A24">
      <w:numFmt w:val="decimal"/>
      <w:lvlText w:val=""/>
      <w:lvlJc w:val="left"/>
    </w:lvl>
    <w:lvl w:ilvl="4" w:tplc="9A1EE2E2">
      <w:numFmt w:val="decimal"/>
      <w:lvlText w:val=""/>
      <w:lvlJc w:val="left"/>
    </w:lvl>
    <w:lvl w:ilvl="5" w:tplc="88A6ED92">
      <w:numFmt w:val="decimal"/>
      <w:lvlText w:val=""/>
      <w:lvlJc w:val="left"/>
    </w:lvl>
    <w:lvl w:ilvl="6" w:tplc="7DFA5CD8">
      <w:numFmt w:val="decimal"/>
      <w:lvlText w:val=""/>
      <w:lvlJc w:val="left"/>
    </w:lvl>
    <w:lvl w:ilvl="7" w:tplc="3E06D3C0">
      <w:numFmt w:val="decimal"/>
      <w:lvlText w:val=""/>
      <w:lvlJc w:val="left"/>
    </w:lvl>
    <w:lvl w:ilvl="8" w:tplc="11C404B2">
      <w:numFmt w:val="decimal"/>
      <w:lvlText w:val=""/>
      <w:lvlJc w:val="left"/>
    </w:lvl>
  </w:abstractNum>
  <w:abstractNum w:abstractNumId="4" w15:restartNumberingAfterBreak="0">
    <w:nsid w:val="6F6E2162"/>
    <w:multiLevelType w:val="multilevel"/>
    <w:tmpl w:val="CC42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412749"/>
    <w:multiLevelType w:val="multilevel"/>
    <w:tmpl w:val="84BA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733872">
    <w:abstractNumId w:val="1"/>
    <w:lvlOverride w:ilvl="0">
      <w:startOverride w:val="1"/>
    </w:lvlOverride>
  </w:num>
  <w:num w:numId="2" w16cid:durableId="488642825">
    <w:abstractNumId w:val="3"/>
    <w:lvlOverride w:ilvl="0">
      <w:startOverride w:val="1"/>
    </w:lvlOverride>
  </w:num>
  <w:num w:numId="3" w16cid:durableId="1915430817">
    <w:abstractNumId w:val="0"/>
  </w:num>
  <w:num w:numId="4" w16cid:durableId="383407222">
    <w:abstractNumId w:val="5"/>
  </w:num>
  <w:num w:numId="5" w16cid:durableId="86000741">
    <w:abstractNumId w:val="4"/>
  </w:num>
  <w:num w:numId="6" w16cid:durableId="20702991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637"/>
    <w:rsid w:val="0000089E"/>
    <w:rsid w:val="00037B6C"/>
    <w:rsid w:val="002D1715"/>
    <w:rsid w:val="003C42C5"/>
    <w:rsid w:val="00406391"/>
    <w:rsid w:val="004862FA"/>
    <w:rsid w:val="005E4175"/>
    <w:rsid w:val="006A53F9"/>
    <w:rsid w:val="007A4789"/>
    <w:rsid w:val="008B270E"/>
    <w:rsid w:val="00902637"/>
    <w:rsid w:val="0091270C"/>
    <w:rsid w:val="00943C2E"/>
    <w:rsid w:val="00986D7E"/>
    <w:rsid w:val="00AE2B88"/>
    <w:rsid w:val="00B12E62"/>
    <w:rsid w:val="00BF2A87"/>
    <w:rsid w:val="00C756D8"/>
    <w:rsid w:val="00E42E63"/>
    <w:rsid w:val="00E54000"/>
    <w:rsid w:val="00E97F99"/>
    <w:rsid w:val="00F601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E23D9"/>
  <w15:docId w15:val="{EBE938DE-2784-417F-808F-1B4058C03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12E62"/>
    <w:rPr>
      <w:color w:val="605E5C"/>
      <w:shd w:val="clear" w:color="auto" w:fill="E1DFDD"/>
    </w:rPr>
  </w:style>
  <w:style w:type="paragraph" w:styleId="HTMLPreformatted">
    <w:name w:val="HTML Preformatted"/>
    <w:basedOn w:val="Normal"/>
    <w:link w:val="HTMLPreformattedChar"/>
    <w:uiPriority w:val="99"/>
    <w:semiHidden/>
    <w:unhideWhenUsed/>
    <w:rsid w:val="008B270E"/>
    <w:rPr>
      <w:rFonts w:ascii="Consolas" w:hAnsi="Consolas"/>
    </w:rPr>
  </w:style>
  <w:style w:type="character" w:customStyle="1" w:styleId="HTMLPreformattedChar">
    <w:name w:val="HTML Preformatted Char"/>
    <w:basedOn w:val="DefaultParagraphFont"/>
    <w:link w:val="HTMLPreformatted"/>
    <w:uiPriority w:val="99"/>
    <w:semiHidden/>
    <w:rsid w:val="008B270E"/>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1276</Words>
  <Characters>7279</Characters>
  <Application>Microsoft Office Word</Application>
  <DocSecurity>0</DocSecurity>
  <Lines>60</Lines>
  <Paragraphs>17</Paragraphs>
  <ScaleCrop>false</ScaleCrop>
  <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Pratik Tekale</cp:lastModifiedBy>
  <cp:revision>2</cp:revision>
  <dcterms:created xsi:type="dcterms:W3CDTF">2026-10-26T10:35:00Z</dcterms:created>
  <dcterms:modified xsi:type="dcterms:W3CDTF">2026-10-26T10:35:00Z</dcterms:modified>
</cp:coreProperties>
</file>