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03wdb0e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技術架構總覽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「整體架構以 Next.js 為核心，部署在 Linode，</w:t>
        <w:br w:type="textWrapping"/>
        <w:t xml:space="preserve"> 影片交由 Mux 處理，金流串接藍新或綠界，</w:t>
        <w:br w:type="textWrapping"/>
        <w:t xml:space="preserve"> 並透過 Cloudflare 與 Let’s Encrypt 確保安全與穩定，</w:t>
        <w:br w:type="textWrapping"/>
        <w:t xml:space="preserve"> 適合訂閱制的長期營運。」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d6ypxiafb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使用者端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瀏覽器（桌機 / 行動裝置）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HTTPS 存取平台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觀看課程影片、操作會員與付費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uuvl1qqzd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網域與安全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：GoDaddy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DNS / CDN / 基本防護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：Cloudflare（建議）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HTTPS 憑證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：Let’s Encrypt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47g657nvz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應用程式層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 / 後端框架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：React + Next.js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部署主機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：Linode 虛擬伺服器（VM）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反向代理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：Caddy（HTTPS / 流量轉發）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y63542wf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資料層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正式資料庫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：MySQL（Production）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Linode Managed DB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開發環境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：MySQL（XAMPP，本機）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ct8fe578h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影音與檔案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影片串流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Mux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串流播放 / 基本防外流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檔案儲存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：Linode Object Storage（課程封面、文章圖片）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bwicu3vvr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金流與訂閱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金流服務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：藍新 / 綠界（依業主選擇）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Webhook 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付款成功 / 失敗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訂閱啟用 / 到期 / 取消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更新觀看權限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ouesmzivi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通知服務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Email 服務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：SendGrid / Mailgun / Amazon SES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忘記密碼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系統與交易通知（可選）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hg8xy8763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維運與穩定性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備份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：Linode Backups（主機 + 資料庫）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：UptimeRobot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版本控管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：GitHub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：GitHub Actions（建議）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zzvgz3qzu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陳冠宏" w:id="0" w:date="2026-02-07T13:22:39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https://www.mux.com/</w:t>
      </w:r>
    </w:p>
  </w:comment>
  <w:comment w:author="陳冠宏" w:id="1" w:date="2026-02-07T13:52:36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每月 100 小時</w:t>
      </w:r>
    </w:p>
  </w:comment>
  <w:comment w:author="陳冠宏" w:id="2" w:date="2026-02-07T13:56:15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30分鐘的課大概5$/撥一次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