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 Black" w:cs="Arial Black" w:eastAsia="Arial Black" w:hAnsi="Arial Black"/>
          <w:b/>
          <w:bCs/>
          <w:color w:val="1E293B"/>
          <w:sz w:val="52"/>
          <w:szCs w:val="52"/>
        </w:rPr>
        <w:t xml:space="preserve">REST API 設計文件</w:t>
      </w:r>
    </w:p>
    <w:p>
      <w:pPr>
        <w:spacing w:after="40" w:before="0"/>
      </w:pPr>
      <w:r>
        <w:rPr>
          <w:color w:val="E86B2D"/>
          <w:sz w:val="28"/>
          <w:szCs w:val="28"/>
        </w:rPr>
        <w:t xml:space="preserve">PetFood Mart 寵物食品線上商店</w:t>
      </w:r>
    </w:p>
    <w:p>
      <w:pPr>
        <w:spacing w:after="20" w:before="0"/>
      </w:pPr>
      <w:r>
        <w:rPr>
          <w:b/>
          <w:bCs/>
          <w:color w:val="64748B"/>
          <w:sz w:val="20"/>
          <w:szCs w:val="20"/>
        </w:rPr>
        <w:t xml:space="preserve">版本：</w:t>
      </w:r>
      <w:r>
        <w:rPr>
          <w:color w:val="64748B"/>
          <w:sz w:val="20"/>
          <w:szCs w:val="20"/>
        </w:rPr>
        <w:t xml:space="preserve">1.0   </w:t>
      </w:r>
      <w:r>
        <w:rPr>
          <w:b/>
          <w:bCs/>
          <w:color w:val="64748B"/>
          <w:sz w:val="20"/>
          <w:szCs w:val="20"/>
        </w:rPr>
        <w:t xml:space="preserve">日期：</w:t>
      </w:r>
      <w:r>
        <w:rPr>
          <w:color w:val="64748B"/>
          <w:sz w:val="20"/>
          <w:szCs w:val="20"/>
        </w:rPr>
        <w:t xml:space="preserve">2026-06-09   </w:t>
      </w:r>
      <w:r>
        <w:rPr>
          <w:b/>
          <w:bCs/>
          <w:color w:val="64748B"/>
          <w:sz w:val="20"/>
          <w:szCs w:val="20"/>
        </w:rPr>
        <w:t xml:space="preserve">Base URL：</w:t>
      </w:r>
      <w:r>
        <w:rPr>
          <w:rFonts w:ascii="Courier New" w:cs="Courier New" w:eastAsia="Courier New" w:hAnsi="Courier New"/>
          <w:color w:val="1E293B"/>
          <w:sz w:val="20"/>
          <w:szCs w:val="20"/>
        </w:rPr>
        <w:t xml:space="preserve">http://localhost:3001</w:t>
      </w:r>
    </w:p>
    <w:p>
      <w:pPr>
        <w:spacing w:after="240" w:before="0"/>
      </w:pPr>
      <w:hyperlink w:history="1" r:id="rIdbseq0t7hyg-_jcacscvmf">
        <w:r>
          <w:rPr>
            <w:rStyle w:val="Hyperlink"/>
            <w:sz w:val="20"/>
            <w:szCs w:val="20"/>
          </w:rPr>
          <w:t xml:space="preserve">GitHub: https://github.com/sam0418/my-pet-shop</w:t>
        </w:r>
      </w:hyperlink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1. 概覽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PetFood Mart 後端提供 RESTful HTTP API，所有端點以 /api 為前綴。回應格式為 JSON，字元編碼為 UTF-8。</w:t>
      </w:r>
    </w:p>
    <w:p>
      <w:pPr>
        <w:spacing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tblHeader/>
        </w:trPr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2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Base URL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http://localhost:3001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協定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/ HTTPS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回應格式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application/json; charset=utf-8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身份驗證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JWT Bearer Token（部分端點需要）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Rate Limit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每 15 分鐘 100 次請求，登入端點最多 5 次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框架</w:t>
            </w:r>
          </w:p>
        </w:tc>
        <w:tc>
          <w:tcPr>
            <w:tcW w:type="dxa" w:w="7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Node.js / Express</w:t>
            </w:r>
          </w:p>
        </w:tc>
      </w:tr>
    </w:tbl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2. 身份驗證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86B2D"/>
          <w:sz w:val="26"/>
          <w:szCs w:val="26"/>
        </w:rPr>
        <w:t xml:space="preserve">2.1 取得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向 POST /api/auth/login 提交帳密，成功後取得 JWT Token（有效期 24 小時）。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POST /api/auth/login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Content-Type: application/json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"username": "admin", "password": "admin" }</w:t>
      </w:r>
    </w:p>
    <w:p>
      <w:pPr>
        <w:spacing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回應範例：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"success": true,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"token": "eyJhbGciOiJIUzI1NiIs...",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"expiresIn": "24h",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"user": { "username": "admin", "role": "admin" }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}</w:t>
      </w:r>
    </w:p>
    <w:p>
      <w:pPr>
        <w:spacing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86B2D"/>
          <w:sz w:val="26"/>
          <w:szCs w:val="26"/>
        </w:rPr>
        <w:t xml:space="preserve">2.2 使用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受保護端點需在 HTTP Header 帶上 Bearer Token：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Authorization: Bearer eyJhbGciOiJIUzI1NiIs...</w:t>
      </w:r>
    </w:p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3. 端點總覽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00"/>
        <w:gridCol w:w="6280"/>
      </w:tblGrid>
      <w:tr>
        <w:trPr>
          <w:tblHeader/>
        </w:trPr>
        <w:tc>
          <w:tcPr>
            <w:tcW w:type="dxa" w:w="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路徑</w:t>
            </w:r>
          </w:p>
        </w:tc>
        <w:tc>
          <w:tcPr>
            <w:tcW w:type="dxa" w:w="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驗證</w:t>
            </w:r>
          </w:p>
        </w:tc>
        <w:tc>
          <w:tcPr>
            <w:tcW w:type="dxa" w:w="62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9875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取得商品列表（支援分頁、排序）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9875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/api/products/:id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取得單一商品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6EFD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新增商品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86B2D"/>
                <w:sz w:val="20"/>
                <w:szCs w:val="20"/>
              </w:rPr>
              <w:t xml:space="preserve">PUT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/api/products/:id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更新商品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DC3545"/>
                <w:sz w:val="20"/>
                <w:szCs w:val="20"/>
              </w:rPr>
              <w:t xml:space="preserve">DELETE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/api/products/:id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刪除商品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9875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取得網站設定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6EFD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是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更新網站設定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0D6EFD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管理員登入，回傳 JWT</w:t>
            </w:r>
          </w:p>
        </w:tc>
      </w:tr>
      <w:tr>
        <w:tc>
          <w:tcPr>
            <w:tcW w:type="dxa" w:w="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9875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/health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否</w:t>
            </w:r>
          </w:p>
        </w:tc>
        <w:tc>
          <w:tcPr>
            <w:tcW w:type="dxa" w:w="62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健康檢查</w:t>
            </w:r>
          </w:p>
        </w:tc>
      </w:tr>
    </w:tbl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4. 端點詳細說明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198754"/>
          <w:sz w:val="24"/>
          <w:szCs w:val="24"/>
        </w:rPr>
        <w:t xml:space="preserve">GET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/api/products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取得商品列表，支援分頁、排序。結果快取 5 分鐘（300 秒）。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198754"/>
          <w:sz w:val="22"/>
          <w:szCs w:val="22"/>
        </w:rPr>
        <w:t xml:space="preserve">不需要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查詢參數：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page — 頁碼，預設 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limit — 每頁筆數，預設 20，最大 100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sort — 排序欄位（id/name/price/stock/discount/created_at/updated_at），預設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order — 排序方向（ASC/DESC），預設 ASC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"data": [ { "id": 1, "name": "貓糧 - 雞肉味", "price": 89.99, "stock": 50, ... } ],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"pagination": {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  "current_page": 1, "total_items": 3, "per_page": 20,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  "total_pages": 1, "has_next": false, "has_prev": false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}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198754"/>
          <w:sz w:val="24"/>
          <w:szCs w:val="24"/>
        </w:rPr>
        <w:t xml:space="preserve">GET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/api/products/:id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取得指定 id 的單一商品。id 必須為數字，否則回傳 400。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198754"/>
          <w:sz w:val="22"/>
          <w:szCs w:val="22"/>
        </w:rPr>
        <w:t xml:space="preserve">不需要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"id": 1, "name": "貓糧 - 雞肉味", "price": 89.99, "stock": 50, "discount": 0,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"image": "", "description": "高蛋白貓糧",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"created_at": "2024-01-01T00:00:00Z", "updated_at": "2024-01-01T00:00:00Z"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0D6EFD"/>
          <w:sz w:val="24"/>
          <w:szCs w:val="24"/>
        </w:rPr>
        <w:t xml:space="preserve">POST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/api/products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新增一筆商品。成功回傳 201 及新商品資料，並清除商品列表快取。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需要 Bearer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Request Body：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"name": "貓糧 - 鮪魚味",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"price": 99.99,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"stock": 30,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"discount": 0,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"image": "https://example.com/tuna.jpg",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  "description": "優質鮪魚貓糧"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}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"id": 4, "name": "貓糧 - 鮪魚味", "price": 99.99, ...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E86B2D"/>
          <w:sz w:val="24"/>
          <w:szCs w:val="24"/>
        </w:rPr>
        <w:t xml:space="preserve">PUT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/api/products/:id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更新指定 id 商品的全部欄位。成功回傳更新後的商品資料，並清除商品列表快取。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需要 Bearer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Request Body：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"name": "...", "price": ..., "stock": ..., "discount": ..., "image": "...", "description": "..." }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"id": 1, "name": "...", ...更新後資料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DC3545"/>
          <w:sz w:val="24"/>
          <w:szCs w:val="24"/>
        </w:rPr>
        <w:t xml:space="preserve">DELETE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/api/products/:id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刪除指定 id 商品。成功回傳 { success: true, id } 並清除快取。商品不存在回傳 404。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需要 Bearer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"success": true, "id": 1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198754"/>
          <w:sz w:val="24"/>
          <w:szCs w:val="24"/>
        </w:rPr>
        <w:t xml:space="preserve">GET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/api/settings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取得網站設定（運費、免運門檻、WhatsApp 號碼）。結果快取 10 分鐘（600 秒）。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198754"/>
          <w:sz w:val="22"/>
          <w:szCs w:val="22"/>
        </w:rPr>
        <w:t xml:space="preserve">不需要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"id": "main", "shipping_fee": 15, "free_shipping_threshold": 200, "whatsapp_number": "+852..."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0D6EFD"/>
          <w:sz w:val="24"/>
          <w:szCs w:val="24"/>
        </w:rPr>
        <w:t xml:space="preserve">POST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/api/settings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更新網站設定。使用 UPSERT（ON CONFLICT DO UPDATE），確保只有一筆記錄。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需要 Bearer Token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Request Body：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"shipping_fee": 20, "free_shipping_threshold": 300, "whatsapp_number": "+852XXXXXXXX" }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"id": "main", "shipping_fee": 20, "free_shipping_threshold": 300, "whatsapp_number": "+852...", "updated_at": "..."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0D6EFD"/>
          <w:sz w:val="24"/>
          <w:szCs w:val="24"/>
        </w:rPr>
        <w:t xml:space="preserve">POST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/api/auth/login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管理員登入，回傳 JWT Token。目前帳密固定為 admin / admin。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不需要（有 Rate Limit：每 15 分鐘最多 5 次失敗）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Request Body：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"username": "admin", "password": "admin" }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"success": true, "token": "eyJ...", "expiresIn": "24h", "user": { "username": "admin", "role": "admin" } }</w:t>
      </w:r>
    </w:p>
    <w:p>
      <w:pPr>
        <w:spacing w:after="60" w:before="160"/>
      </w:pPr>
      <w:r>
        <w:rPr>
          <w:rFonts w:ascii="Courier New" w:cs="Courier New" w:eastAsia="Courier New" w:hAnsi="Courier New"/>
          <w:b/>
          <w:bCs/>
          <w:color w:val="198754"/>
          <w:sz w:val="24"/>
          <w:szCs w:val="24"/>
        </w:rPr>
        <w:t xml:space="preserve">GET  </w:t>
      </w:r>
      <w:r>
        <w:rPr>
          <w:rFonts w:ascii="Courier New" w:cs="Courier New" w:eastAsia="Courier New" w:hAnsi="Courier New"/>
          <w:b/>
          <w:bCs/>
          <w:color w:val="1E293B"/>
          <w:sz w:val="24"/>
          <w:szCs w:val="24"/>
        </w:rPr>
        <w:t xml:space="preserve">/health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說明：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健康檢查端點，用於 Docker / 監控系統確認服務存活。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驗證：</w:t>
      </w:r>
      <w:r>
        <w:rPr>
          <w:rFonts w:ascii="Arial" w:cs="Arial" w:eastAsia="Arial" w:hAnsi="Arial"/>
          <w:color w:val="DC3545"/>
          <w:sz w:val="22"/>
          <w:szCs w:val="22"/>
        </w:rPr>
        <w:t xml:space="preserve">不需要（不計入 Rate Limit）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Response 範例：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2D6A4F"/>
          <w:sz w:val="18"/>
          <w:szCs w:val="18"/>
        </w:rPr>
        <w:t xml:space="preserve">{ "status": "OK", "message": "Server is running", "timestamp": "2024-01-01T00:00:00.000Z" }</w:t>
      </w:r>
    </w:p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5. 錯誤碼與回應格式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608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狀態碼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  <w:tc>
          <w:tcPr>
            <w:tcW w:type="dxa" w:w="60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範例回應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200 OK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請求成功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"data": [...]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資源建立成功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"id": 4, "name": "..."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請求參數錯誤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"Product ID must be a number"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未提供或 Token 無效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"Invalid username or password"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Token 有效但無權限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"Forbidden"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404 Not Found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資源不存在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"Product not found"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429 Too Many Requests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超過 Rate Limit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"Too many requests..." }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500 Internal Server Error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伺服器內部錯誤</w:t>
            </w:r>
          </w:p>
        </w:tc>
        <w:tc>
          <w:tcPr>
            <w:tcW w:type="dxa" w:w="60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{ "error": "Internal server error" }</w:t>
            </w:r>
          </w:p>
        </w:tc>
      </w:tr>
    </w:tbl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6. 安全機制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6.1 JWT 身份驗證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Token 有效期：24 小時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Header 格式：Authorization: Bearer &lt;token&gt;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Token 包含：{ id, username, role }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6.2 Rate Limiting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一般 API：每個 IP 每 15 分鐘最多 100 次請求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登入端點：每個 IP 每 15 分鐘最多 5 次失敗嘗試（skipSuccessfulRequests: true）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健康檢查 /health：跳過限速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6.3 CORS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白名單：localhost:3000、127.0.0.1:3000 及 192.168.x.x 區網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允許的 Methods：GET、POST、PUT、DELETE、OPTIONS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允許的 Headers：Content-Type、Authorization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Credentials：啟用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6.4 輸入驗證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使用 Joi 驗證所有 Request Body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排序欄位白名單防止 SQL Injection（allowedSortFields）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E293B"/>
          <w:sz w:val="22"/>
          <w:szCs w:val="22"/>
        </w:rPr>
        <w:t xml:space="preserve">ID 欄位驗證為數字型態</w:t>
      </w:r>
    </w:p>
    <w:p>
      <w:pPr>
        <w:spacing w:before="200"/>
      </w:pPr>
    </w:p>
    <w:p>
      <w:pPr>
        <w:pBdr>
          <w:bottom w:val="single" w:color="E2E8F0" w:sz="4"/>
        </w:pBdr>
        <w:spacing w:after="120" w:before="12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7. 快取機制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後端採用記憶體快取（in-memory cache）減少資料庫查詢次數：</w:t>
      </w:r>
    </w:p>
    <w:p>
      <w:pPr>
        <w:spacing w:before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680"/>
      </w:tblGrid>
      <w:tr>
        <w:trPr>
          <w:tblHeader/>
        </w:trPr>
        <w:tc>
          <w:tcPr>
            <w:tcW w:type="dxa" w:w="3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端點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快取時間</w:t>
            </w:r>
          </w:p>
        </w:tc>
        <w:tc>
          <w:tcPr>
            <w:tcW w:type="dxa" w:w="468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清除時機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 /api/products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300 秒（5 分鐘）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POST/PUT/DELETE /api/products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GET /api/settings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600 秒（10 分鐘）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 /api/settings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快取 key 格式為 METHOD:PATH（例如 GET:/api/products?page=1），寫入操作會以正則表達式批次清除相關快取。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jc w:val="right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B2D" w:sz="4"/>
      </w:pBdr>
    </w:pPr>
    <w:r>
      <w:rPr>
        <w:rFonts w:ascii="Arial" w:cs="Arial" w:eastAsia="Arial" w:hAnsi="Arial"/>
        <w:b/>
        <w:bCs/>
        <w:color w:val="64748B"/>
        <w:sz w:val="18"/>
        <w:szCs w:val="18"/>
      </w:rPr>
      <w:t xml:space="preserve">PetFood Mart  |  REST API 設計文件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E86B2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1E29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seq0t7hyg-_jcacscvmf" Type="http://schemas.openxmlformats.org/officeDocument/2006/relationships/hyperlink" Target="https://github.com/sam0418/my-pet-sho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2026-06-09T08:57:59.406Z</dcterms:created>
  <dcterms:modified xsi:type="dcterms:W3CDTF">2026-06-09T08:57:59.407Z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