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1815897</wp:posOffset>
            </wp:positionH>
            <wp:positionV relativeFrom="paragraph">
              <wp:posOffset>-454024</wp:posOffset>
            </wp:positionV>
            <wp:extent cx="2600325" cy="55943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59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33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48"/>
          <w:szCs w:val="48"/>
          <w:rtl w:val="0"/>
        </w:rPr>
        <w:t xml:space="preserve">Sharda University</w:t>
      </w:r>
    </w:p>
    <w:p w:rsidR="00000000" w:rsidDel="00000000" w:rsidP="00000000" w:rsidRDefault="00000000" w:rsidRPr="00000000" w14:paraId="00000004">
      <w:pPr>
        <w:widowControl w:val="0"/>
        <w:spacing w:before="1" w:line="33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Plot No. 32-34, Knowledge Park III, </w:t>
        <w:br w:type="textWrapping"/>
        <w:t xml:space="preserve">Greater Noida, Uttar Pradesh 201310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Laboratory Report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42"/>
          <w:szCs w:val="42"/>
          <w:rtl w:val="0"/>
        </w:rPr>
        <w:t xml:space="preserve">Deep Learning and its Applications Lab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42"/>
          <w:szCs w:val="42"/>
          <w:rtl w:val="0"/>
        </w:rPr>
        <w:t xml:space="preserve">CAL303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" w:line="357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11">
      <w:pPr>
        <w:widowControl w:val="0"/>
        <w:spacing w:before="47" w:line="414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  <w:rtl w:val="0"/>
        </w:rPr>
        <w:t xml:space="preserve">School of Computing Science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" w:line="330" w:lineRule="auto"/>
        <w:jc w:val="both"/>
        <w:rPr>
          <w:rFonts w:ascii="Times New Roman" w:cs="Times New Roman" w:eastAsia="Times New Roman" w:hAnsi="Times New Roman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" w:line="330" w:lineRule="auto"/>
        <w:jc w:val="both"/>
        <w:rPr>
          <w:rFonts w:ascii="Times New Roman" w:cs="Times New Roman" w:eastAsia="Times New Roman" w:hAnsi="Times New Roman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" w:line="330" w:lineRule="auto"/>
        <w:jc w:val="both"/>
        <w:rPr>
          <w:rFonts w:ascii="Times New Roman" w:cs="Times New Roman" w:eastAsia="Times New Roman" w:hAnsi="Times New Roman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57" w:line="299" w:lineRule="auto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6"/>
          <w:szCs w:val="26"/>
          <w:rtl w:val="0"/>
        </w:rPr>
        <w:t xml:space="preserve"> </w:t>
      </w:r>
    </w:p>
    <w:tbl>
      <w:tblPr>
        <w:tblStyle w:val="Table1"/>
        <w:tblW w:w="6894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4536"/>
        <w:tblGridChange w:id="0">
          <w:tblGrid>
            <w:gridCol w:w="2358"/>
            <w:gridCol w:w="45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Submitted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Samala Thanay 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2023312537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9492187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Section/Group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CS K/01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Programme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B.Tech.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Computer Science and Engineering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Session/Semester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2025-26/06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Submitted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Faculty Name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Dr.Jyothi Gautham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57" w:line="299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40"/>
          <w:szCs w:val="40"/>
          <w:rtl w:val="0"/>
        </w:rPr>
        <w:t xml:space="preserve">Table of Content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4050"/>
        <w:gridCol w:w="1395"/>
        <w:gridCol w:w="1395"/>
        <w:gridCol w:w="1275"/>
        <w:gridCol w:w="1140"/>
        <w:tblGridChange w:id="0">
          <w:tblGrid>
            <w:gridCol w:w="675"/>
            <w:gridCol w:w="4050"/>
            <w:gridCol w:w="1395"/>
            <w:gridCol w:w="1395"/>
            <w:gridCol w:w="1275"/>
            <w:gridCol w:w="1140"/>
          </w:tblGrid>
        </w:tblGridChange>
      </w:tblGrid>
      <w:tr>
        <w:trPr>
          <w:cantSplit w:val="0"/>
          <w:trHeight w:val="1211.2440185546873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before="57" w:line="29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before="57" w:line="29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Name of Experiment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before="57" w:line="29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Experiment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before="57" w:line="29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Submission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before="57" w:line="29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before="57" w:line="29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Style w:val="Heading1"/>
              <w:spacing w:after="4" w:before="0" w:line="259" w:lineRule="auto"/>
              <w:ind w:left="10" w:right="125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n0jb45vwxsi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1"/>
              <w:spacing w:after="4" w:before="0" w:line="259" w:lineRule="auto"/>
              <w:ind w:left="10" w:right="125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m2npfcnij2xi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Style w:val="Heading1"/>
              <w:spacing w:after="4" w:before="0" w:line="259" w:lineRule="auto"/>
              <w:ind w:left="10" w:right="125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jg7gh31msiz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before="57" w:line="299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widowControl w:val="0"/>
        <w:pBdr>
          <w:bottom w:color="000000" w:space="1" w:sz="4" w:val="single"/>
        </w:pBdr>
        <w:spacing w:before="57" w:line="299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4"/>
          <w:szCs w:val="34"/>
          <w:rtl w:val="0"/>
        </w:rPr>
        <w:t xml:space="preserve">Experiment No: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Date: 7 January 2026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AIM: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 Single Layer Perceptron model and study the effect of different activation functions on its output for classification tasks.</w:t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64eohgmxbo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THEORY:</w:t>
      </w:r>
    </w:p>
    <w:p w:rsidR="00000000" w:rsidDel="00000000" w:rsidP="00000000" w:rsidRDefault="00000000" w:rsidRPr="00000000" w14:paraId="000000D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Single Layer Perceptron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the simplest form of an artificial neural network used for binary classification. It consists of: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 layer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Weighted sum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Bias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Activation function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perceptron computes the weighted sum of inputs and passes it through an activation function to produce the output.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Mathematically: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172752</wp:posOffset>
            </wp:positionV>
            <wp:extent cx="2649278" cy="1142826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278" cy="1142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xi = input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 = weight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= bias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f(⋅) = activation function</w:t>
        <w:br w:type="textWrapping"/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tbzl7k9iued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step_function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sigmoid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1 / (1 + np.exp(-x))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relu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(0, x)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X = np.array([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[0, 0],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[0, 1],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[1, 0],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[1, 1]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Y = np.array([0, 0, 0, 1])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weights = np.random.rand(2)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bias = np.random.rand()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learning_rate = 0.1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epochs = 6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(epochs):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"\nEpoch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{epoch + 1}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(X)):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    net_input = np.dot(X[i], weights) + bias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    output = step_function(net_input)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    error = Y[i] - output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    weights = weights + learning_rate * error * X[i]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    bias = bias + learning_rate * error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{X[i]}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Output: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{output}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Error: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{error}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"\nTesting with Sigmoid Activation"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(X)):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net_input = np.dot(X[i], weights) + bias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output = sigmoid(net_input)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{X[i]}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Sigmoid Output: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{output:.4f}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"\nTesting with ReLU Activation"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(X)):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net_input = np.dot(X[i], weights) + bias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output = relu(net_input)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{X[i]}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ReLU Output: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{output}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114300</wp:posOffset>
            </wp:positionV>
            <wp:extent cx="3438525" cy="735330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337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35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116644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171450</wp:posOffset>
            </wp:positionV>
            <wp:extent cx="4484878" cy="249078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878" cy="2490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12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pBdr>
          <w:bottom w:color="000000" w:space="1" w:sz="4" w:val="single"/>
        </w:pBdr>
        <w:spacing w:before="57" w:line="299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4"/>
          <w:szCs w:val="34"/>
          <w:rtl w:val="0"/>
        </w:rPr>
        <w:t xml:space="preserve">Experiment No: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Date: 7 January 2026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AIM: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and analyze Linear Regression and Logistic Regression models on a housing dataset in order to predict house prices and classify them into high-value and low-value categories.</w:t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adkn2dj119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California Housing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information about houses in California, including features such as median income, house age, number of rooms, and population. The target variable represents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median house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district.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l93cq9s6eh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Linear Regression</w:t>
      </w:r>
    </w:p>
    <w:p w:rsidR="00000000" w:rsidDel="00000000" w:rsidP="00000000" w:rsidRDefault="00000000" w:rsidRPr="00000000" w14:paraId="0000012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supervised learning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for predicting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continuous numerical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models the relationship between independent variables and the dependent variable by fitting a straight line that minimizes the prediction error.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9iijg386d1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Logistic Regression</w:t>
      </w:r>
    </w:p>
    <w:p w:rsidR="00000000" w:rsidDel="00000000" w:rsidP="00000000" w:rsidRDefault="00000000" w:rsidRPr="00000000" w14:paraId="0000012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supervised classification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to predict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binary outcomes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uses a logistic (sigmoid) function to estimate the probability of an instance belonging to a particular class, such as high-price or low-price houses.</w:t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#Import Important Lib:</w:t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fetch_california_housing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LinearRegression, LogisticRegression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mean_squared_error, confusion_matrix</w:t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Load data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= fetch_california_housing(as_frame=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data.data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data.target</w:t>
      </w:r>
    </w:p>
    <w:p w:rsidR="00000000" w:rsidDel="00000000" w:rsidP="00000000" w:rsidRDefault="00000000" w:rsidRPr="00000000" w14:paraId="000001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 Linear Regression ----------------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lr = LinearRegression()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lr.fit(X_train, y_train)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lr.predict(X_test)</w:t>
      </w:r>
    </w:p>
    <w:p w:rsidR="00000000" w:rsidDel="00000000" w:rsidP="00000000" w:rsidRDefault="00000000" w:rsidRPr="00000000" w14:paraId="000001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Plot: Actual vs Predicted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plt.figure()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plt.scatter(y_test, y_pred)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 Prices"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 Prices"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"Linear Regression: Actual vs 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53050" cy="433387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uvad7hmmsu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 Logistic Regression ----------------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y_binary = (y &gt; y.median()).astype(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y_binary,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logr = LogisticRegression(max_iter=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logr.fit(X_train, y_train)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logr.predict(X_test)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Plot: Confusion Matrix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plt.figure()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sns.heatmap(cm,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"Logistic Regression Confusion Matrix"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5219700" cy="433387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33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pBdr>
          <w:bottom w:color="000000" w:space="1" w:sz="4" w:val="single"/>
        </w:pBdr>
        <w:spacing w:before="57" w:line="299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4"/>
          <w:szCs w:val="34"/>
          <w:rtl w:val="0"/>
        </w:rPr>
        <w:t xml:space="preserve">Experiment No: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Date: 7 January 2026</w:t>
      </w:r>
    </w:p>
    <w:p w:rsidR="00000000" w:rsidDel="00000000" w:rsidP="00000000" w:rsidRDefault="00000000" w:rsidRPr="00000000" w14:paraId="0000018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train a Deep Neural Network (DNN) using Keras to predict the compressive strength of concrete based on its constituent materials.</w:t>
      </w:r>
    </w:p>
    <w:p w:rsidR="00000000" w:rsidDel="00000000" w:rsidP="00000000" w:rsidRDefault="00000000" w:rsidRPr="00000000" w14:paraId="0000019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ykjt7q6yoz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Concrete Compressive Strength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measurements of cement, water, aggregates, and age of concrete. The target variable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compressive strength of concrete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continuous numerical value.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b27arvu631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Deep Neural Network (DNN)</w:t>
      </w:r>
    </w:p>
    <w:p w:rsidR="00000000" w:rsidDel="00000000" w:rsidP="00000000" w:rsidRDefault="00000000" w:rsidRPr="00000000" w14:paraId="0000019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Deep Neural Network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multi-layer artificial neural network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capable of learning complex non-linear relationships in data. It consists of an input layer, one or more hidden layers with activation functions, and an output layer used for prediction.</w:t>
      </w:r>
    </w:p>
    <w:p w:rsidR="00000000" w:rsidDel="00000000" w:rsidP="00000000" w:rsidRDefault="00000000" w:rsidRPr="00000000" w14:paraId="0000019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mean_squared_error, r2_score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tensorflow.keras.models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Sequential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tensorflow.keras.layers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Dense,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"/content/concrete_data.csv"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df.iloc[:, 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df.iloc[:,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 = scaler.transform(X_test)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 = Sequential([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Input(shape=(X_train.shape[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],)),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(optimizer=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loss=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X_train, y_train,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model.predict(X_test)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mean_squared_error(y_test, y_pred))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"R² Score:"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r2_score(y_test, y_pred))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plt.figure()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plt.plot(history.history[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'Training 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plt.plot(history.history[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'Validation 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'MSE 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'DNN Training Performance'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plt.figure()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plt.scatter(y_test, y_pred)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 Strength"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 Strength"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 vs Predicted Concrete Strength"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352425</wp:posOffset>
            </wp:positionV>
            <wp:extent cx="4652963" cy="3650169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650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1485900</wp:posOffset>
            </wp:positionV>
            <wp:extent cx="4505974" cy="3648075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974" cy="3648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