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D09E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Page 1 — Welcome</w:t>
      </w:r>
    </w:p>
    <w:p w14:paraId="60C7F250">
      <w:pPr>
        <w:pStyle w:val="3"/>
        <w:keepNext w:val="0"/>
        <w:keepLines w:val="0"/>
        <w:widowControl/>
        <w:suppressLineNumbers w:val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“First, users enter the KTV mobile system.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We wanted the opening screen to feel simple and comfortable.</w:t>
      </w:r>
    </w:p>
    <w:p w14:paraId="4A4B1EA7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DD0C641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246C2F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Page 2 — Room Dashboard</w:t>
      </w:r>
    </w:p>
    <w:p w14:paraId="59D9EA8D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“On the main page, users can see the current song and other room functions.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At the bottom, there is a clear ‘Split Bill’ button.”</w:t>
      </w:r>
    </w:p>
    <w:p w14:paraId="0A459AFD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BF8387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Page 3 — Select Participants</w:t>
      </w:r>
    </w:p>
    <w:p w14:paraId="2409080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“Users can choose who will join the payment.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This helps make the bill more flexible for different group situations.”</w:t>
      </w:r>
    </w:p>
    <w:p w14:paraId="5C2670B9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5DE6EA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Page 4 — Bill Overview</w:t>
      </w:r>
    </w:p>
    <w:p w14:paraId="734C072B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“This page shows the total bill, payment details, and split options.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Users can choose Equal Split or Custom Split.”</w:t>
      </w:r>
    </w:p>
    <w:p w14:paraId="11780683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CEDE62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Page 5 — Custom Split</w:t>
      </w:r>
    </w:p>
    <w:p w14:paraId="6092037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“In Custom Split, users can change how much each person pays.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For example, someone who spent more can pay more.”</w:t>
      </w:r>
    </w:p>
    <w:p w14:paraId="6BF4F0E8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214119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Page 6 — Auto Calculation</w:t>
      </w:r>
    </w:p>
    <w:p w14:paraId="27BE05A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“In Equal Split, the system automatically calculates the payment amount for each person.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This makes the process faster and easier.”</w:t>
      </w:r>
    </w:p>
    <w:p w14:paraId="44A14779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E9EAED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Page 7 — Confirm &amp; Pay</w:t>
      </w:r>
    </w:p>
    <w:p w14:paraId="30B317D0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“Users can check the payment details and choose a payment method before confirming.”</w:t>
      </w:r>
    </w:p>
    <w:p w14:paraId="331C2A8F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50921E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Page 8 — Payment Status</w:t>
      </w:r>
    </w:p>
    <w:p w14:paraId="4DA454BF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“After payment, users can see the payment status of the group.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system also sends gentle reminders to unpaid users.”</w:t>
      </w:r>
    </w:p>
    <w:p w14:paraId="69B896C0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A377F7A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Page 9 — All Settled</w:t>
      </w:r>
    </w:p>
    <w:p w14:paraId="0928D83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“Finally, when everyone has paid, the system shows a completion page and users can return to the KTV room.”</w:t>
      </w:r>
    </w:p>
    <w:p w14:paraId="2040C17D"/>
    <w:p w14:paraId="2285622B"/>
    <w:p w14:paraId="4C80A3E1"/>
    <w:p w14:paraId="6E25CED6">
      <w:pPr>
        <w:rPr>
          <w:rFonts w:hint="eastAsia"/>
          <w:sz w:val="32"/>
          <w:szCs w:val="40"/>
          <w:highlight w:val="yellow"/>
          <w:lang w:val="en-US" w:eastAsia="zh-CN"/>
        </w:rPr>
      </w:pPr>
      <w:r>
        <w:rPr>
          <w:rFonts w:hint="eastAsia"/>
          <w:sz w:val="32"/>
          <w:szCs w:val="40"/>
          <w:highlight w:val="yellow"/>
          <w:lang w:val="en-US" w:eastAsia="zh-CN"/>
        </w:rPr>
        <w:t>备注：</w:t>
      </w:r>
    </w:p>
    <w:p w14:paraId="4FD481E4">
      <w:pPr>
        <w:numPr>
          <w:ilvl w:val="0"/>
          <w:numId w:val="1"/>
        </w:numPr>
        <w:rPr>
          <w:rFonts w:hint="eastAsia"/>
          <w:sz w:val="32"/>
          <w:szCs w:val="40"/>
          <w:highlight w:val="yellow"/>
          <w:lang w:val="en-US" w:eastAsia="zh-CN"/>
        </w:rPr>
      </w:pPr>
      <w:r>
        <w:rPr>
          <w:sz w:val="32"/>
          <w:szCs w:val="40"/>
          <w:highlight w:val="yellow"/>
        </w:rPr>
        <w:t>Page 4</w:t>
      </w:r>
      <w:r>
        <w:rPr>
          <w:rFonts w:hint="eastAsia"/>
          <w:sz w:val="32"/>
          <w:szCs w:val="40"/>
          <w:highlight w:val="yellow"/>
          <w:lang w:val="en-US" w:eastAsia="zh-CN"/>
        </w:rPr>
        <w:t>部分有两个按钮，分别是custom split跳转到page 5 ，next跳转到page 6.</w:t>
      </w:r>
    </w:p>
    <w:p w14:paraId="7FD8A381">
      <w:pPr>
        <w:numPr>
          <w:ilvl w:val="0"/>
          <w:numId w:val="1"/>
        </w:numPr>
        <w:rPr>
          <w:rFonts w:hint="eastAsia"/>
          <w:sz w:val="32"/>
          <w:szCs w:val="40"/>
          <w:highlight w:val="yellow"/>
          <w:lang w:val="en-US" w:eastAsia="zh-CN"/>
        </w:rPr>
      </w:pPr>
      <w:r>
        <w:rPr>
          <w:rFonts w:hint="eastAsia"/>
          <w:sz w:val="32"/>
          <w:szCs w:val="40"/>
          <w:highlight w:val="yellow"/>
          <w:lang w:val="en-US" w:eastAsia="zh-CN"/>
        </w:rPr>
        <w:t>我选择的是16pm机型</w:t>
      </w:r>
    </w:p>
    <w:p w14:paraId="28585D1F">
      <w:pPr>
        <w:rPr>
          <w:rFonts w:hint="eastAsia"/>
          <w:sz w:val="32"/>
          <w:szCs w:val="40"/>
          <w:highlight w:val="none"/>
          <w:lang w:val="en-US" w:eastAsia="zh-CN"/>
        </w:rPr>
      </w:pPr>
    </w:p>
    <w:p w14:paraId="7C260184">
      <w:pPr>
        <w:rPr>
          <w:rFonts w:hint="default"/>
          <w:sz w:val="32"/>
          <w:szCs w:val="40"/>
          <w:highlight w:val="none"/>
          <w:lang w:val="en-US" w:eastAsia="zh-CN"/>
        </w:rPr>
      </w:pPr>
      <w:r>
        <w:rPr>
          <w:rFonts w:hint="eastAsia"/>
          <w:sz w:val="32"/>
          <w:szCs w:val="40"/>
          <w:highlight w:val="none"/>
          <w:lang w:val="en-US" w:eastAsia="zh-CN"/>
        </w:rPr>
        <w:t>这是我目前的完成的部分可以更加丰富优化一下内容和软件功能。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6D27AC"/>
    <w:multiLevelType w:val="singleLevel"/>
    <w:tmpl w:val="F76D27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3A29CF"/>
    <w:rsid w:val="5FDFF53F"/>
    <w:rsid w:val="B5BD7B38"/>
    <w:rsid w:val="E73A29CF"/>
    <w:rsid w:val="F9BFF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2026-05-28T17:02:00Z</dcterms:created>
  <dc:creator>一</dc:creator>
  <cp:lastModifiedBy>一</cp:lastModifiedBy>
  <dcterms:modified xsi:type="dcterms:W3CDTF">2026-05-28T17:32:28Z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87DAF5DD0A18CB1FA904186A27CBE6BE_41</vt:lpwstr>
  </property>
</Properties>
</file>