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CBE" w:rsidRDefault="00AD1218">
      <w:pPr>
        <w:pStyle w:val="Title"/>
      </w:pPr>
      <w:r>
        <w:t>Plasticity - Littorina offspring</w:t>
      </w:r>
    </w:p>
    <w:p w:rsidR="00265CBE" w:rsidRDefault="00AD1218">
      <w:pPr>
        <w:pStyle w:val="Author"/>
      </w:pPr>
      <w:r>
        <w:t>Samuel</w:t>
      </w:r>
    </w:p>
    <w:p w:rsidR="00265CBE" w:rsidRDefault="00AD1218">
      <w:pPr>
        <w:pStyle w:val="Date"/>
      </w:pPr>
      <w:r>
        <w:t>3/25/2020</w:t>
      </w:r>
    </w:p>
    <w:p w:rsidR="00265CBE" w:rsidRDefault="00AD1218">
      <w:pPr>
        <w:pStyle w:val="FirstParagraph"/>
      </w:pPr>
      <w:r>
        <w:t>For now, the data and results belong to the island CZA and phenotype thickness.</w:t>
      </w:r>
    </w:p>
    <w:p w:rsidR="00265CBE" w:rsidRDefault="00AD1218">
      <w:pPr>
        <w:pStyle w:val="BodyText"/>
      </w:pPr>
      <w:r>
        <w:t xml:space="preserve">For each sample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>
        <w:t xml:space="preserve">in both generations, scaling was accomplished by substracting from the individual phenotype value the total mean phenotype and dividing by the total </w:t>
      </w:r>
      <m:oMath>
        <m:r>
          <w:rPr>
            <w:rFonts w:ascii="Cambria Math" w:hAnsi="Cambria Math"/>
          </w:rPr>
          <m:t>SD</m:t>
        </m:r>
      </m:oMath>
      <w:r>
        <w:t xml:space="preserve"> phenotype of generation zero.</w:t>
      </w:r>
    </w:p>
    <w:p w:rsidR="00265CBE" w:rsidRDefault="00AD1218">
      <w:pPr>
        <w:pStyle w:val="BodyText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w:bookmarkStart w:id="0" w:name="_GoBack"/>
              <w:bookmarkEnd w:id="0"/>
              <m: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ba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xt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65CBE" w:rsidRDefault="00AD1218">
      <w:pPr>
        <w:pStyle w:val="BodyText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ba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xt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65CBE" w:rsidRDefault="00AD1218">
      <w:pPr>
        <w:pStyle w:val="BodyText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p</w:t>
      </w:r>
      <w:r>
        <w:t xml:space="preserve">henotype value of sample </w:t>
      </w:r>
      <m:oMath>
        <m:r>
          <w:rPr>
            <w:rFonts w:ascii="Cambria Math" w:hAnsi="Cambria Math"/>
          </w:rPr>
          <m:t>i</m:t>
        </m:r>
      </m:oMath>
      <w:r>
        <w:t xml:space="preserve"> in the parental and offspring populations, respectively. Scaled variables are marked with the symbol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​</m:t>
            </m:r>
          </m:e>
        </m:acc>
      </m:oMath>
      <w:r>
        <w:t xml:space="preserve">, total mean of parents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bar>
      </m:oMath>
      <w:r>
        <w:t xml:space="preserve">, and total </w:t>
      </w:r>
      <m:oMath>
        <m:r>
          <w:rPr>
            <w:rFonts w:ascii="Cambria Math" w:hAnsi="Cambria Math"/>
          </w:rPr>
          <m:t>SD</m:t>
        </m:r>
      </m:oMath>
      <w:r>
        <w:t xml:space="preserve"> of parents is referred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xt</m:t>
            </m:r>
          </m:sub>
        </m:sSub>
      </m:oMath>
      <w:r>
        <w:t>. Then, for each parental and offspring popula</w:t>
      </w:r>
      <w:r>
        <w:t xml:space="preserve">tion, we calculated mean and </w:t>
      </w:r>
      <m:oMath>
        <m:r>
          <w:rPr>
            <w:rFonts w:ascii="Cambria Math" w:hAnsi="Cambria Math"/>
          </w:rPr>
          <m:t>SD</m:t>
        </m:r>
      </m:oMath>
      <w:r>
        <w:t xml:space="preserve"> and used these measures as input for the regression model (Table 1; Fig. 1).</w:t>
      </w:r>
    </w:p>
    <w:p w:rsidR="00265CBE" w:rsidRDefault="00AD1218">
      <w:pPr>
        <w:pStyle w:val="SourceCode"/>
      </w:pPr>
      <w:r>
        <w:rPr>
          <w:rStyle w:val="KeywordTok"/>
        </w:rPr>
        <w:t>autofit</w:t>
      </w:r>
      <w:r>
        <w:rPr>
          <w:rStyle w:val="NormalTok"/>
        </w:rPr>
        <w:t>(</w:t>
      </w:r>
      <w:r>
        <w:rPr>
          <w:rStyle w:val="KeywordTok"/>
        </w:rPr>
        <w:t>flextable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(x_meas</w:t>
      </w:r>
      <w:r>
        <w:rPr>
          <w:rStyle w:val="OperatorTok"/>
        </w:rPr>
        <w:t>$</w:t>
      </w:r>
      <w:r>
        <w:rPr>
          <w:rStyle w:val="NormalTok"/>
        </w:rPr>
        <w:t>x, y_meas</w:t>
      </w:r>
      <w:r>
        <w:rPr>
          <w:rStyle w:val="OperatorTok"/>
        </w:rPr>
        <w:t>$</w:t>
      </w:r>
      <w:r>
        <w:rPr>
          <w:rStyle w:val="NormalTok"/>
        </w:rPr>
        <w:t>x)))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46"/>
        <w:gridCol w:w="1451"/>
      </w:tblGrid>
      <w:tr w:rsidR="00265CBE">
        <w:trPr>
          <w:cantSplit/>
          <w:tblHeader/>
          <w:jc w:val="center"/>
        </w:trPr>
        <w:tc>
          <w:tcPr>
            <w:tcW w:w="16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0.44788530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0.4836293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0.73056389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0.6815531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0.94529054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0.5925082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0.25921700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0.3554665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0.72864730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0.5597599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0.91360196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0.9842751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0.88376734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0.7250956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0.73005916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0.8247595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0.55433156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0.7135161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0.03248742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0.5121288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-0.11001634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0.4249177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-0.30562418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0.4713868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-0.42661696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0.4534415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-0.97155508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0.7179067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-1.16439827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0.5223894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-1.02154338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0.7140969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-0.97510614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0.6441891</w:t>
            </w:r>
          </w:p>
        </w:tc>
      </w:tr>
      <w:tr w:rsidR="00265CBE">
        <w:trPr>
          <w:cantSplit/>
          <w:jc w:val="center"/>
        </w:trPr>
        <w:tc>
          <w:tcPr>
            <w:tcW w:w="164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-1.46953512</w:t>
            </w:r>
          </w:p>
        </w:tc>
        <w:tc>
          <w:tcPr>
            <w:tcW w:w="145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CBE" w:rsidRDefault="00AD12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0.3260681</w:t>
            </w:r>
          </w:p>
        </w:tc>
      </w:tr>
    </w:tbl>
    <w:p w:rsidR="00265CBE" w:rsidRDefault="00AD1218">
      <w:pPr>
        <w:pStyle w:val="SourceCode"/>
      </w:pPr>
      <w:r>
        <w:rPr>
          <w:rStyle w:val="CommentTok"/>
        </w:rPr>
        <w:t># autofit(flextable(as.data.frame(y_meas$x)))</w:t>
      </w:r>
    </w:p>
    <w:p w:rsidR="00265CBE" w:rsidRDefault="00AD1218">
      <w:pPr>
        <w:pStyle w:val="FirstParagraph"/>
      </w:pPr>
      <w:r>
        <w:br/>
      </w:r>
    </w:p>
    <w:p w:rsidR="00265CBE" w:rsidRDefault="00AD1218">
      <w:pPr>
        <w:pStyle w:val="BodyText"/>
      </w:pPr>
      <w:r>
        <w:t>We defined a regression model with measurement error in x an y using Stan.</w:t>
      </w:r>
    </w:p>
    <w:p w:rsidR="00265CBE" w:rsidRDefault="00AD1218">
      <w:pPr>
        <w:pStyle w:val="SourceCode"/>
      </w:pPr>
      <w:r>
        <w:rPr>
          <w:rStyle w:val="VerbatimChar"/>
        </w:rPr>
        <w:t>// The input data are vectors 'x', 'sd_x', 'y' and 'sd_y' of length 'N'.</w:t>
      </w:r>
      <w:r>
        <w:br/>
      </w:r>
      <w:r>
        <w:rPr>
          <w:rStyle w:val="VerbatimChar"/>
        </w:rPr>
        <w:t>data {</w:t>
      </w:r>
      <w:r>
        <w:br/>
      </w:r>
      <w:r>
        <w:rPr>
          <w:rStyle w:val="VerbatimChar"/>
        </w:rPr>
        <w:t xml:space="preserve">  int&lt;lower=0&gt; N;</w:t>
      </w:r>
      <w:r>
        <w:br/>
      </w:r>
      <w:r>
        <w:rPr>
          <w:rStyle w:val="VerbatimChar"/>
        </w:rPr>
        <w:t xml:space="preserve">  vector[N] x;</w:t>
      </w:r>
      <w:r>
        <w:br/>
      </w:r>
      <w:r>
        <w:rPr>
          <w:rStyle w:val="VerbatimChar"/>
        </w:rPr>
        <w:t xml:space="preserve">  vector&lt;lower=0&gt;[N] sd_x;</w:t>
      </w:r>
      <w:r>
        <w:br/>
      </w:r>
      <w:r>
        <w:rPr>
          <w:rStyle w:val="VerbatimChar"/>
        </w:rPr>
        <w:t xml:space="preserve">  vector[N] y;</w:t>
      </w:r>
      <w:r>
        <w:br/>
      </w:r>
      <w:r>
        <w:rPr>
          <w:rStyle w:val="VerbatimChar"/>
        </w:rPr>
        <w:t xml:space="preserve">  vector&lt;lower=0&gt;[N] sd_y;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// The parameters accepted by the model.</w:t>
      </w:r>
      <w:r>
        <w:br/>
      </w:r>
      <w:r>
        <w:rPr>
          <w:rStyle w:val="VerbatimChar"/>
        </w:rPr>
        <w:t>parameters {</w:t>
      </w:r>
      <w:r>
        <w:br/>
      </w:r>
      <w:r>
        <w:rPr>
          <w:rStyle w:val="VerbatimChar"/>
        </w:rPr>
        <w:t xml:space="preserve">  vector[N] x_lat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vector[N] y_lat;</w:t>
      </w:r>
      <w:r>
        <w:br/>
      </w:r>
      <w:r>
        <w:rPr>
          <w:rStyle w:val="VerbatimChar"/>
        </w:rPr>
        <w:t xml:space="preserve">  real alpha;</w:t>
      </w:r>
      <w:r>
        <w:br/>
      </w:r>
      <w:r>
        <w:rPr>
          <w:rStyle w:val="VerbatimChar"/>
        </w:rPr>
        <w:t xml:space="preserve">  real beta;</w:t>
      </w:r>
      <w:r>
        <w:br/>
      </w:r>
      <w:r>
        <w:rPr>
          <w:rStyle w:val="VerbatimChar"/>
        </w:rPr>
        <w:t xml:space="preserve">  real&lt;lower=0&gt; sigma;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transformed parameters {</w:t>
      </w:r>
      <w:r>
        <w:br/>
      </w:r>
      <w:r>
        <w:rPr>
          <w:rStyle w:val="VerbatimChar"/>
        </w:rPr>
        <w:t xml:space="preserve">  vector[N] mu_yhat = alpha + beta * x_lat;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// The model to be estimated. We model the output</w:t>
      </w:r>
      <w:r>
        <w:br/>
      </w:r>
      <w:r>
        <w:rPr>
          <w:rStyle w:val="VerbatimChar"/>
        </w:rPr>
        <w:t>// 'y_lat' to be normally distributed with mean 'mu_hat = al</w:t>
      </w:r>
      <w:r>
        <w:rPr>
          <w:rStyle w:val="VerbatimChar"/>
        </w:rPr>
        <w:t>pha + beta * x_lat'</w:t>
      </w:r>
      <w:r>
        <w:br/>
      </w:r>
      <w:r>
        <w:rPr>
          <w:rStyle w:val="VerbatimChar"/>
        </w:rPr>
        <w:t>// and standard deviation 'sigma'.</w:t>
      </w:r>
      <w:r>
        <w:br/>
      </w:r>
      <w:r>
        <w:rPr>
          <w:rStyle w:val="VerbatimChar"/>
        </w:rPr>
        <w:t>model {</w:t>
      </w:r>
      <w:r>
        <w:br/>
      </w:r>
      <w:r>
        <w:rPr>
          <w:rStyle w:val="VerbatimChar"/>
        </w:rPr>
        <w:t xml:space="preserve">  x_lat ~ normal(0, 100);</w:t>
      </w:r>
      <w:r>
        <w:br/>
      </w:r>
      <w:r>
        <w:rPr>
          <w:rStyle w:val="VerbatimChar"/>
        </w:rPr>
        <w:t xml:space="preserve">  alpha ~ normal(0, 10);</w:t>
      </w:r>
      <w:r>
        <w:br/>
      </w:r>
      <w:r>
        <w:rPr>
          <w:rStyle w:val="VerbatimChar"/>
        </w:rPr>
        <w:t xml:space="preserve">  beta ~ normal(1, 10);</w:t>
      </w:r>
      <w:r>
        <w:br/>
      </w:r>
      <w:r>
        <w:rPr>
          <w:rStyle w:val="VerbatimChar"/>
        </w:rPr>
        <w:t xml:space="preserve">  sigma ~ normal(0, 100);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x ~ normal(x_lat, sd_x);</w:t>
      </w:r>
      <w:r>
        <w:br/>
      </w:r>
      <w:r>
        <w:rPr>
          <w:rStyle w:val="VerbatimChar"/>
        </w:rPr>
        <w:t xml:space="preserve">  y_lat ~ normal(mu_yhat, sigma);</w:t>
      </w:r>
      <w:r>
        <w:br/>
      </w:r>
      <w:r>
        <w:rPr>
          <w:rStyle w:val="VerbatimChar"/>
        </w:rPr>
        <w:t xml:space="preserve">  y ~ normal(y_lat, sd_y);</w:t>
      </w:r>
      <w:r>
        <w:br/>
      </w:r>
      <w:r>
        <w:rPr>
          <w:rStyle w:val="VerbatimChar"/>
        </w:rPr>
        <w:t>}</w:t>
      </w:r>
    </w:p>
    <w:p w:rsidR="00265CBE" w:rsidRDefault="00AD1218">
      <w:pPr>
        <w:pStyle w:val="FirstParagraph"/>
      </w:pPr>
      <w:r>
        <w:lastRenderedPageBreak/>
        <w:t>There were warning messages when using scaled SD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</m:oMath>
      <w:r>
        <w:t>):</w:t>
      </w:r>
    </w:p>
    <w:p w:rsidR="00265CBE" w:rsidRDefault="00AD1218">
      <w:pPr>
        <w:pStyle w:val="BodyText"/>
      </w:pPr>
      <w:r>
        <w:t xml:space="preserve">1: There were 177 divergent transitions after warmup. Increasing adapt_delta above 0.99 may help. See </w:t>
      </w:r>
      <w:hyperlink r:id="rId7" w:anchor="divergent-transitions-after-warmup">
        <w:r>
          <w:rPr>
            <w:rStyle w:val="Hyperlink"/>
          </w:rPr>
          <w:t>h</w:t>
        </w:r>
        <w:r>
          <w:rPr>
            <w:rStyle w:val="Hyperlink"/>
          </w:rPr>
          <w:t>ttp://mc-stan.org/misc/warnings.html#divergent-transitions-after-warmup</w:t>
        </w:r>
      </w:hyperlink>
    </w:p>
    <w:p w:rsidR="00265CBE" w:rsidRDefault="00AD1218">
      <w:pPr>
        <w:pStyle w:val="BodyText"/>
      </w:pPr>
      <w:r>
        <w:t xml:space="preserve">2: There were 4 chains where the estimated Bayesian Fraction of Missing Information was low. See </w:t>
      </w:r>
      <w:hyperlink r:id="rId8" w:anchor="bfmi-low">
        <w:r>
          <w:rPr>
            <w:rStyle w:val="Hyperlink"/>
          </w:rPr>
          <w:t>http://mc-stan.o</w:t>
        </w:r>
        <w:r>
          <w:rPr>
            <w:rStyle w:val="Hyperlink"/>
          </w:rPr>
          <w:t>rg/misc/warnings.html#bfmi-low</w:t>
        </w:r>
      </w:hyperlink>
    </w:p>
    <w:p w:rsidR="00265CBE" w:rsidRDefault="00AD1218">
      <w:pPr>
        <w:pStyle w:val="BodyText"/>
      </w:pPr>
      <w:r>
        <w:t>Divergent transitions increase when the prior ranges are reduced but completely disappear if the non-scaled SD (</w:t>
      </w:r>
      <m:oMath>
        <m:r>
          <w:rPr>
            <w:rFonts w:ascii="Cambria Math" w:hAnsi="Cambria Math"/>
          </w:rPr>
          <m:t>σ</m:t>
        </m:r>
      </m:oMath>
      <w:r>
        <w:t>) are used. We can examine the Stan output to diagnose the above sampling problems (Fig. 2).</w:t>
      </w:r>
    </w:p>
    <w:p w:rsidR="00265CBE" w:rsidRDefault="00AD1218">
      <w:pPr>
        <w:pStyle w:val="BodyText"/>
      </w:pPr>
      <w:r>
        <w:br/>
      </w:r>
    </w:p>
    <w:p w:rsidR="00265CBE" w:rsidRDefault="00AD1218">
      <w:pPr>
        <w:pStyle w:val="BodyText"/>
      </w:pPr>
      <w:r>
        <w:t>Another alternat</w:t>
      </w:r>
      <w:r>
        <w:t>ive would be to try a mixed model with by population random effect.</w:t>
      </w:r>
    </w:p>
    <w:p w:rsidR="00265CBE" w:rsidRDefault="00AD1218">
      <w:pPr>
        <w:pStyle w:val="BodyText"/>
      </w:pPr>
      <w:r>
        <w:br/>
      </w:r>
    </w:p>
    <w:p w:rsidR="00265CBE" w:rsidRDefault="00AD1218">
      <w:pPr>
        <w:pStyle w:val="BodyText"/>
      </w:pPr>
      <w:r>
        <w:t xml:space="preserve">Since we standardized the data we know that </w:t>
      </w:r>
      <m:oMath>
        <m:r>
          <w:rPr>
            <w:rFonts w:ascii="Cambria Math" w:hAnsi="Cambria Math"/>
          </w:rPr>
          <m:t>α</m:t>
        </m:r>
      </m:oMath>
      <w:r>
        <w:t xml:space="preserve"> should be centered near 0 and </w:t>
      </w:r>
      <m:oMath>
        <m:r>
          <w:rPr>
            <w:rFonts w:ascii="Cambria Math" w:hAnsi="Cambria Math"/>
          </w:rPr>
          <m:t>β</m:t>
        </m:r>
      </m:oMath>
      <w:r>
        <w:t xml:space="preserve"> near 1 (Table 3). We would also expect the fitted values to fall onto the 1:1 line (Fig. 3).</w:t>
      </w:r>
    </w:p>
    <w:sectPr w:rsidR="00265C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218" w:rsidRDefault="00AD1218">
      <w:pPr>
        <w:spacing w:after="0"/>
      </w:pPr>
      <w:r>
        <w:separator/>
      </w:r>
    </w:p>
  </w:endnote>
  <w:endnote w:type="continuationSeparator" w:id="0">
    <w:p w:rsidR="00AD1218" w:rsidRDefault="00AD1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218" w:rsidRDefault="00AD1218">
      <w:r>
        <w:separator/>
      </w:r>
    </w:p>
  </w:footnote>
  <w:footnote w:type="continuationSeparator" w:id="0">
    <w:p w:rsidR="00AD1218" w:rsidRDefault="00AD1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14C87E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5CBE"/>
    <w:rsid w:val="00317306"/>
    <w:rsid w:val="004E29B3"/>
    <w:rsid w:val="00590D07"/>
    <w:rsid w:val="00784D58"/>
    <w:rsid w:val="008D6863"/>
    <w:rsid w:val="00AD121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3598B0C-61C5-4B41-BCC1-5087DD2C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-stan.org/misc/warning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c-stan.org/misc/warnin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Plasticity - Littorina offspring</dc:title>
  <dc:creator>Samuel</dc:creator>
  <cp:keywords/>
  <cp:lastModifiedBy>Samuel Perini</cp:lastModifiedBy>
  <cp:revision>2</cp:revision>
  <dcterms:created xsi:type="dcterms:W3CDTF">2020-03-27T11:08:00Z</dcterms:created>
  <dcterms:modified xsi:type="dcterms:W3CDTF">2020-03-27T11:08:00Z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3/25/2020</vt:lpwstr>
  </property>
  <property fmtid="{D5CDD505-2E9C-101B-9397-08002B2CF9AE}" pid="3" name="output">
    <vt:lpwstr/>
  </property>
</Properties>
</file>