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7F6" w:rsidRDefault="00F617F6">
      <w:r w:rsidRPr="00F617F6">
        <w:t>Evaluation of machine learning models for cytochrome P450 3A4, 2D6, and 2C9 inhibition</w:t>
      </w:r>
    </w:p>
    <w:p w:rsidR="00E54502" w:rsidRDefault="004C3AF0">
      <w:hyperlink r:id="rId4" w:history="1">
        <w:r w:rsidR="00F617F6" w:rsidRPr="00F617F6">
          <w:rPr>
            <w:rStyle w:val="Hyperlink"/>
          </w:rPr>
          <w:t>https://analyticalsciencejournals.onlinelibrary.wiley.com/doi/abs/10.1002/jat.4601</w:t>
        </w:r>
      </w:hyperlink>
    </w:p>
    <w:p w:rsidR="00F617F6" w:rsidRDefault="00F617F6">
      <w:r>
        <w:t xml:space="preserve">Can machine learning models predict whether a </w:t>
      </w:r>
      <w:r>
        <w:rPr>
          <w:rStyle w:val="Emphasis"/>
        </w:rPr>
        <w:t>drug molecule</w:t>
      </w:r>
      <w:r>
        <w:t xml:space="preserve"> will inhibit CYP3A4, CYP2D6, or CYP2C9?</w:t>
      </w:r>
    </w:p>
    <w:p w:rsidR="00F617F6" w:rsidRDefault="00F617F6">
      <w:pPr>
        <w:pBdr>
          <w:bottom w:val="single" w:sz="12" w:space="1" w:color="auto"/>
        </w:pBdr>
      </w:pPr>
    </w:p>
    <w:p w:rsidR="00F13398" w:rsidRDefault="00F13398">
      <w:r w:rsidRPr="00F13398">
        <w:t>Using Machine Learning and Graph-Based Signatures to Evaluate Normal</w:t>
      </w:r>
      <w:r w:rsidRPr="00F13398">
        <w:rPr>
          <w:rFonts w:cs="Arial"/>
          <w:rtl/>
        </w:rPr>
        <w:t>‏</w:t>
      </w:r>
    </w:p>
    <w:p w:rsidR="00F617F6" w:rsidRDefault="004C3AF0">
      <w:pPr>
        <w:pBdr>
          <w:bottom w:val="single" w:sz="12" w:space="1" w:color="auto"/>
        </w:pBdr>
      </w:pPr>
      <w:hyperlink r:id="rId5" w:anchor="v=onepage&amp;q=cyp2D6%20computational%20and%20machine%20learning&amp;f=false" w:history="1">
        <w:r w:rsidR="00F13398" w:rsidRPr="003768B7">
          <w:rPr>
            <w:rStyle w:val="Hyperlink"/>
          </w:rPr>
          <w:t>https://books.google.jo/books?hl=ar&amp;lr=&amp;id=j76YEQAAQBAJ&amp;oi=fnd&amp;pg=PA90&amp;dq=cyp2D6+computational+and+machine+learning++&amp;ots=pZQ13H2qzc&amp;sig=OXuAcEszkINi5mkKV3iVYllTPzs&amp;redir_esc=y#v=onepage&amp;q=cyp2D6%20computational%20and%20machine%20learning&amp;f=false</w:t>
        </w:r>
      </w:hyperlink>
    </w:p>
    <w:p w:rsidR="00F374F8" w:rsidRDefault="00F374F8"/>
    <w:p w:rsidR="00F374F8" w:rsidRDefault="00F374F8">
      <w:r w:rsidRPr="00F374F8">
        <w:t>A Review of the Important Role of CYP2D6 in Pharmacogenomics</w:t>
      </w:r>
    </w:p>
    <w:p w:rsidR="00F617F6" w:rsidRDefault="004C3AF0">
      <w:pPr>
        <w:pBdr>
          <w:bottom w:val="single" w:sz="6" w:space="1" w:color="auto"/>
        </w:pBdr>
        <w:rPr>
          <w:rStyle w:val="Hyperlink"/>
        </w:rPr>
      </w:pPr>
      <w:hyperlink r:id="rId6" w:history="1">
        <w:r w:rsidR="00F374F8" w:rsidRPr="00340F4B">
          <w:rPr>
            <w:rStyle w:val="Hyperlink"/>
          </w:rPr>
          <w:t>https://www.mdpi.com/2073-4425/11/11/1295</w:t>
        </w:r>
      </w:hyperlink>
    </w:p>
    <w:p w:rsidR="00B22620" w:rsidRDefault="00B22620"/>
    <w:p w:rsidR="00B22620" w:rsidRDefault="00B22620">
      <w:r w:rsidRPr="004C3AF0">
        <w:rPr>
          <w:highlight w:val="yellow"/>
        </w:rPr>
        <w:t>Identification of CYP2D6 Haplotypes that Interfere with Commonly Used Assays for Copy Number Variation Characterization</w:t>
      </w:r>
      <w:bookmarkStart w:id="0" w:name="_GoBack"/>
      <w:bookmarkEnd w:id="0"/>
    </w:p>
    <w:p w:rsidR="00B22620" w:rsidRDefault="00B22620">
      <w:pPr>
        <w:pBdr>
          <w:bottom w:val="single" w:sz="6" w:space="1" w:color="auto"/>
        </w:pBdr>
      </w:pPr>
      <w:hyperlink r:id="rId7" w:history="1">
        <w:r w:rsidRPr="00B22620">
          <w:rPr>
            <w:rStyle w:val="Hyperlink"/>
          </w:rPr>
          <w:t>https://www.sciencedirect.com/science/article/pii/S1525157821000416</w:t>
        </w:r>
      </w:hyperlink>
    </w:p>
    <w:p w:rsidR="00B22620" w:rsidRDefault="00B22620" w:rsidP="00B22620"/>
    <w:p w:rsidR="00B22620" w:rsidRDefault="00B22620" w:rsidP="00B22620"/>
    <w:p w:rsidR="00F374F8" w:rsidRDefault="00F374F8"/>
    <w:sectPr w:rsidR="00F37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254"/>
    <w:rsid w:val="003E32EB"/>
    <w:rsid w:val="004C3AF0"/>
    <w:rsid w:val="00612254"/>
    <w:rsid w:val="00B22620"/>
    <w:rsid w:val="00E54502"/>
    <w:rsid w:val="00EC4846"/>
    <w:rsid w:val="00F13398"/>
    <w:rsid w:val="00F374F8"/>
    <w:rsid w:val="00F6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B800"/>
  <w15:chartTrackingRefBased/>
  <w15:docId w15:val="{0F740711-FBAA-44B5-8B5B-01C4715D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7F6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617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9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pii/S152515782100041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dpi.com/2073-4425/11/11/1295" TargetMode="External"/><Relationship Id="rId5" Type="http://schemas.openxmlformats.org/officeDocument/2006/relationships/hyperlink" Target="https://books.google.jo/books?hl=ar&amp;lr=&amp;id=j76YEQAAQBAJ&amp;oi=fnd&amp;pg=PA90&amp;dq=cyp2D6+computational+and+machine+learning++&amp;ots=pZQ13H2qzc&amp;sig=OXuAcEszkINi5mkKV3iVYllTPzs&amp;redir_esc=y" TargetMode="External"/><Relationship Id="rId4" Type="http://schemas.openxmlformats.org/officeDocument/2006/relationships/hyperlink" Target="https://analyticalsciencejournals.onlinelibrary.wiley.com/doi/abs/10.1002/jat.460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6</cp:revision>
  <dcterms:created xsi:type="dcterms:W3CDTF">2025-12-27T18:30:00Z</dcterms:created>
  <dcterms:modified xsi:type="dcterms:W3CDTF">2025-12-29T19:52:00Z</dcterms:modified>
</cp:coreProperties>
</file>