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rPr>
          <w:rFonts w:ascii="inherit" w:hAnsi="inherit"/>
          <w:sz w:val="24"/>
          <w:szCs w:val="24"/>
          <w:rtl w:val="1"/>
          <w:lang w:bidi="ar-JO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1)</w:t>
      </w:r>
      <w:r>
        <w:t xml:space="preserve"> </w:t>
      </w:r>
      <w:r>
        <w:rPr>
          <w:rFonts w:ascii="inherit" w:hAnsi="inherit"/>
          <w:color w:val="FF0000"/>
          <w:sz w:val="24"/>
          <w:szCs w:val="24"/>
        </w:rPr>
        <w:t>Ethidium bromide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is a DNA-binding dye that fluoresces when DNA in an agarose gel is illuminated with ultraviolet light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2)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Which of the following techniques is the best choice for amplifying DNA?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A)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Southern blot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B)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microarray analysis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C)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affinity chromatography </w:t>
      </w: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D)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>PCR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 xml:space="preserve">3)During </w:t>
      </w:r>
      <w:r>
        <w:rPr>
          <w:rFonts w:ascii="inherit" w:hAnsi="inherit"/>
          <w:sz w:val="24"/>
          <w:szCs w:val="24"/>
        </w:rPr>
        <w:t>Library</w:t>
      </w:r>
      <w:r>
        <w:rPr>
          <w:rFonts w:ascii="inherit" w:hAnsi="inherit"/>
          <w:sz w:val="24"/>
          <w:szCs w:val="24"/>
        </w:rPr>
        <w:t xml:space="preserve"> screening,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PCR,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Southern blotting,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and other techniques,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binding two pieces of DNA to each other by hydrogen bonding is called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A)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DNA ligation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B)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autoradiography</w:t>
      </w: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C)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 xml:space="preserve">hybridization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D)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polyadenylation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4)which of the following techniques is most commonly used to separate and analyze DNA by size??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A)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Northern blot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B)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PCR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C)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DNA libraries </w:t>
      </w: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D)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 xml:space="preserve">agarose gel electrophoresis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5)which of the following is Not required for PCR reaction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 xml:space="preserve">A) A thermostable DNA polymerase </w:t>
      </w: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B)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>Dideoxy -dNTPs(</w:t>
      </w:r>
      <w:r>
        <w:rPr>
          <w:rFonts w:ascii="inherit" w:hAnsi="inherit"/>
          <w:color w:val="FF0000"/>
          <w:sz w:val="24"/>
          <w:szCs w:val="24"/>
        </w:rPr>
        <w:t>ddNTPs</w:t>
      </w:r>
      <w:r>
        <w:rPr>
          <w:rFonts w:ascii="inherit" w:hAnsi="inherit"/>
          <w:color w:val="FF0000"/>
          <w:sz w:val="24"/>
          <w:szCs w:val="24"/>
        </w:rPr>
        <w:t>)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C)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template DNA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D)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primers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6)All of the following techniques require the use of electrophoresis to separate molecules except: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A)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Southern blot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B)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SDS-PAGE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C)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microarray </w:t>
      </w: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D)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>FISH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 xml:space="preserve">7)All of the following techniques can be used to study gene expression except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color w:val="FF0000"/>
          <w:sz w:val="24"/>
          <w:szCs w:val="24"/>
          <w:lang w:bidi="ar_SA" w:eastAsia="en_US" w:val="en_US"/>
        </w:rPr>
      </w:pPr>
      <w:r>
        <w:rPr>
          <w:rFonts w:ascii="inherit" w:hAnsi="inherit"/>
          <w:color w:val="000000"/>
          <w:sz w:val="24"/>
          <w:szCs w:val="24"/>
        </w:rPr>
        <w:t>A)</w:t>
      </w:r>
      <w:r>
        <w:rPr>
          <w:rFonts w:ascii="inherit" w:hAnsi="inherit"/>
          <w:color w:val="000000"/>
          <w:sz w:val="24"/>
          <w:szCs w:val="24"/>
        </w:rPr>
        <w:t xml:space="preserve"> </w:t>
      </w:r>
      <w:r>
        <w:rPr>
          <w:rFonts w:ascii="inherit" w:hAnsi="inherit"/>
          <w:color w:val="000000"/>
          <w:sz w:val="24"/>
          <w:szCs w:val="24"/>
        </w:rPr>
        <w:t>FIS</w:t>
      </w:r>
      <w:r>
        <w:rPr>
          <w:rFonts w:ascii="inherit" w:hAnsi="inherit"/>
          <w:color w:val="000000"/>
          <w:sz w:val="24"/>
          <w:szCs w:val="24"/>
        </w:rPr>
        <w:t>H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color w:val="FF0000"/>
          <w:sz w:val="24"/>
          <w:szCs w:val="24"/>
        </w:rPr>
        <w:t>B)</w:t>
      </w:r>
      <w:r>
        <w:rPr>
          <w:rFonts w:ascii="inherit" w:hAnsi="inherit"/>
          <w:color w:val="FF0000"/>
          <w:sz w:val="24"/>
          <w:szCs w:val="24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 xml:space="preserve">microarray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C)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Northern blot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D)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real-time</w:t>
      </w:r>
      <w:r>
        <w:rPr>
          <w:rFonts w:ascii="inherit" w:hAnsi="inherit"/>
          <w:sz w:val="24"/>
          <w:szCs w:val="24"/>
        </w:rPr>
        <w:t xml:space="preserve"> PCR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8)</w:t>
      </w:r>
      <w:r>
        <w:rPr>
          <w:rFonts w:ascii="inherit" w:hAnsi="inherit"/>
          <w:color w:val="FF0000"/>
          <w:sz w:val="24"/>
          <w:szCs w:val="24"/>
        </w:rPr>
        <w:t xml:space="preserve">Restriction site </w:t>
      </w:r>
      <w:r>
        <w:rPr>
          <w:rFonts w:ascii="inherit" w:hAnsi="inherit"/>
          <w:sz w:val="24"/>
          <w:szCs w:val="24"/>
        </w:rPr>
        <w:t>is an arrangement of the number,</w:t>
      </w:r>
      <w:r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 xml:space="preserve">order and types of restriction enzyme cutting site in DNA molecule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9</w:t>
      </w:r>
      <w:r>
        <w:rPr>
          <w:rFonts w:ascii="inherit" w:hAnsi="inherit"/>
          <w:sz w:val="24"/>
          <w:szCs w:val="24"/>
        </w:rPr>
        <w:t xml:space="preserve">) </w:t>
      </w:r>
      <w:r>
        <w:rPr>
          <w:rFonts w:ascii="inherit" w:hAnsi="inherit"/>
          <w:color w:val="FF0000"/>
          <w:sz w:val="24"/>
          <w:szCs w:val="24"/>
        </w:rPr>
        <w:t xml:space="preserve">Karyotyping </w:t>
      </w:r>
      <w:r>
        <w:rPr>
          <w:rFonts w:ascii="inherit" w:hAnsi="inherit"/>
          <w:sz w:val="24"/>
          <w:szCs w:val="24"/>
        </w:rPr>
        <w:t>is a laboratory procedure for analyzing the number and structure of chromosome in a cell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  <w:r>
        <w:rPr>
          <w:rFonts w:ascii="inherit" w:hAnsi="inherit"/>
          <w:sz w:val="24"/>
          <w:szCs w:val="24"/>
        </w:rPr>
        <w:t>10)</w:t>
      </w:r>
      <w:r>
        <w:rPr>
          <w:rFonts w:ascii="inherit" w:hAnsi="inherit"/>
          <w:sz w:val="24"/>
          <w:szCs w:val="24"/>
          <w:rtl w:val="1"/>
        </w:rPr>
        <w:t xml:space="preserve"> </w:t>
      </w:r>
      <w:r>
        <w:rPr>
          <w:rFonts w:ascii="inherit" w:hAnsi="inherit"/>
          <w:color w:val="FF0000"/>
          <w:sz w:val="24"/>
          <w:szCs w:val="24"/>
        </w:rPr>
        <w:t xml:space="preserve">Primers </w:t>
      </w:r>
      <w:r>
        <w:rPr>
          <w:rFonts w:ascii="inherit" w:hAnsi="inherit"/>
          <w:sz w:val="24"/>
          <w:szCs w:val="24"/>
        </w:rPr>
        <w:t xml:space="preserve">are short oligonucleotides complementary to specific sequences of interest used in PCR reactions to amplify DNA and DNA sequencing reactions </w:t>
      </w:r>
    </w:p>
    <w:p>
      <w:pPr>
        <w:spacing w:after="0" w:line="240" w:lineRule="auto"/>
        <w:rPr>
          <w:rFonts w:ascii="inherit" w:hAnsi="inherit"/>
          <w:sz w:val="24"/>
          <w:szCs w:val="24"/>
          <w:lang w:bidi="ar_SA" w:eastAsia="en_US" w:val="en_US"/>
        </w:rPr>
      </w:pPr>
    </w:p>
    <w:p>
      <w:pPr>
        <w:rPr>
          <w:sz w:val="22"/>
          <w:szCs w:val="22"/>
          <w:lang w:bidi="ar_SA" w:eastAsia="en_US" w:val="en_US"/>
        </w:rPr>
      </w:pPr>
      <w:bookmarkStart w:id="0" w:name="_GoBack"/>
      <w:r>
        <w:rPr>
          <w:sz w:val="22"/>
          <w:szCs w:val="22"/>
          <w:lang w:bidi="ar_SA" w:eastAsia="en_US" w:val="en_US"/>
        </w:rPr>
        <w:t>11)write the correct order of steps: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Southern blotting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A)Filter(blot) is backed to UV light to permanently attach The DNA.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B)Gel is treated with alkaline solution to denature the DNA.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C)fragments are transferred onto anylon or nitrocellulose (called blotting)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 xml:space="preserve">D)DNA fragments are separated by agarose gel electrophoresis 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E)Filter(blot) is incubated with a labeled probe and exposed to film autoradiography  </w:t>
      </w:r>
    </w:p>
    <w:p>
      <w:pPr>
        <w:rPr>
          <w:sz w:val="22"/>
          <w:szCs w:val="22"/>
          <w:lang w:bidi="ar_SA" w:eastAsia="en_US" w:val="en_US"/>
        </w:rPr>
      </w:pPr>
      <w:r>
        <w:rPr>
          <w:sz w:val="22"/>
          <w:szCs w:val="22"/>
          <w:lang w:bidi="ar_SA" w:eastAsia="en_US" w:val="en_US"/>
        </w:rPr>
        <w:t>Correct order is</w:t>
      </w:r>
      <w:r>
        <w:rPr>
          <w:color w:val="980000"/>
          <w:sz w:val="22"/>
          <w:szCs w:val="22"/>
          <w:lang w:bidi="ar_SA" w:eastAsia="en_US" w:val="en_US"/>
        </w:rPr>
        <w:t xml:space="preserve"> D,B,C,E,A</w:t>
      </w:r>
      <w:bookmarkEnd w:id="0"/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90"/>
  <w:doNotDisplayPageBoundaries w:val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BB"/>
    <w:rsid w:val="001B50EA"/>
    <w:rsid w:val="004505C7"/>
    <w:rsid w:val="00B83AFC"/>
    <w:rsid w:val="00CC114C"/>
    <w:rsid w:val="00E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E838BB"/>
  </w:style>
  <w:style w:type="character" w:customStyle="1" w:styleId="gpro0wi8">
    <w:name w:val="gpro0wi8"/>
    <w:basedOn w:val="DefaultParagraphFont"/>
    <w:rsid w:val="00E838BB"/>
  </w:style>
  <w:style w:type="character" w:customStyle="1" w:styleId="pcp91wgn">
    <w:name w:val="pcp91wgn"/>
    <w:basedOn w:val="DefaultParagraphFont"/>
    <w:rsid w:val="00E83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7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9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6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2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0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3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3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0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0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7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0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8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4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5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1778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78838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09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6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225</Words>
  <Characters>1600</Characters>
  <Lines>10</Lines>
  <Paragraphs>3</Paragraphs>
  <TotalTime>161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1867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2020-11-14T14:35:00Z</dcterms:created>
  <dcterms:modified xsi:type="dcterms:W3CDTF">2020-11-14T17:16:00Z</dcterms:modified>
</cp:coreProperties>
</file>