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Email Generation Assistant</w:t>
        <w:br/>
        <w:t>Final Report</w:t>
      </w:r>
    </w:p>
    <w:p>
      <w:pPr>
        <w:jc w:val="center"/>
      </w:pPr>
      <w:r>
        <w:rPr>
          <w:i/>
        </w:rPr>
        <w:t>AI Engineer Candidate Assessment Deliverable</w:t>
      </w:r>
    </w:p>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Fact Coverage</w:t>
            </w:r>
          </w:p>
        </w:tc>
        <w:tc>
          <w:tcPr>
            <w:tcW w:type="dxa" w:w="1987"/>
          </w:tcPr>
          <w:p>
            <w:r>
              <w:t>Tone Alignment</w:t>
            </w:r>
          </w:p>
        </w:tc>
        <w:tc>
          <w:tcPr>
            <w:tcW w:type="dxa" w:w="1987"/>
          </w:tcPr>
          <w:p>
            <w:r>
              <w:t>Structure &amp; Fluency</w:t>
            </w:r>
          </w:p>
        </w:tc>
        <w:tc>
          <w:tcPr>
            <w:tcW w:type="dxa" w:w="1987"/>
          </w:tcPr>
          <w:p>
            <w:r>
              <w:t>Overall</w:t>
            </w:r>
          </w:p>
        </w:tc>
      </w:tr>
      <w:tr>
        <w:tc>
          <w:tcPr>
            <w:tcW w:type="dxa" w:w="1987"/>
          </w:tcPr>
          <w:p>
            <w:r>
              <w:t>advanced_prompt</w:t>
            </w:r>
          </w:p>
        </w:tc>
        <w:tc>
          <w:tcPr>
            <w:tcW w:type="dxa" w:w="1987"/>
          </w:tcPr>
          <w:p>
            <w:r>
              <w:t>1.0</w:t>
            </w:r>
          </w:p>
        </w:tc>
        <w:tc>
          <w:tcPr>
            <w:tcW w:type="dxa" w:w="1987"/>
          </w:tcPr>
          <w:p>
            <w:r>
              <w:t>0.65</w:t>
            </w:r>
          </w:p>
        </w:tc>
        <w:tc>
          <w:tcPr>
            <w:tcW w:type="dxa" w:w="1987"/>
          </w:tcPr>
          <w:p>
            <w:r>
              <w:t>0.85</w:t>
            </w:r>
          </w:p>
        </w:tc>
        <w:tc>
          <w:tcPr>
            <w:tcW w:type="dxa" w:w="1987"/>
          </w:tcPr>
          <w:p>
            <w:r>
              <w:t>0.833</w:t>
            </w:r>
          </w:p>
        </w:tc>
      </w:tr>
      <w:tr>
        <w:tc>
          <w:tcPr>
            <w:tcW w:type="dxa" w:w="1987"/>
          </w:tcPr>
          <w:p>
            <w:r>
              <w:t>baseline_prompt</w:t>
            </w:r>
          </w:p>
        </w:tc>
        <w:tc>
          <w:tcPr>
            <w:tcW w:type="dxa" w:w="1987"/>
          </w:tcPr>
          <w:p>
            <w:r>
              <w:t>0.667</w:t>
            </w:r>
          </w:p>
        </w:tc>
        <w:tc>
          <w:tcPr>
            <w:tcW w:type="dxa" w:w="1987"/>
          </w:tcPr>
          <w:p>
            <w:r>
              <w:t>0.075</w:t>
            </w:r>
          </w:p>
        </w:tc>
        <w:tc>
          <w:tcPr>
            <w:tcW w:type="dxa" w:w="1987"/>
          </w:tcPr>
          <w:p>
            <w:r>
              <w:t>0.6</w:t>
            </w:r>
          </w:p>
        </w:tc>
        <w:tc>
          <w:tcPr>
            <w:tcW w:type="dxa" w:w="1987"/>
          </w:tcPr>
          <w:p>
            <w:r>
              <w:t>0.447</w:t>
            </w:r>
          </w:p>
        </w:tc>
      </w:tr>
    </w:tbl>
    <w:p/>
    <w:p>
      <w:pPr>
        <w:pStyle w:val="Heading1"/>
      </w:pPr>
      <w:r>
        <w:t>1. Prompt Template Used</w:t>
      </w:r>
    </w:p>
    <w:p>
      <w:r>
        <w:t>The recommended production strategy uses advanced prompt engineering that combines role-playing, instruction scaffolding, and few-shot guidance. The baseline comparison uses a minimal prompt.</w:t>
      </w:r>
    </w:p>
    <w:p>
      <w:pPr>
        <w:pStyle w:val="Heading2"/>
      </w:pPr>
      <w:r>
        <w:t>Advanced Prompt Preview</w:t>
      </w:r>
    </w:p>
    <w:p>
      <w:pPr/>
      <w:r>
        <w:t>SYSTEM:</w:t>
        <w:br/>
        <w:t>You are an executive communications specialist who writes concise, professional emails.</w:t>
        <w:br/>
        <w:br/>
        <w:t>Your job is to turn structured inputs into polished emails that are:</w:t>
        <w:br/>
        <w:t>- factually complete</w:t>
        <w:br/>
        <w:t>- tone-consistent</w:t>
        <w:br/>
        <w:t>- clear and professional</w:t>
        <w:br/>
        <w:t>- easy to act on</w:t>
        <w:br/>
        <w:br/>
        <w:t>Think silently before writing. Ensure every key fact is covered naturally, avoid awkward bullet-list phrasing, and keep the email appropriately concise.</w:t>
        <w:br/>
        <w:br/>
        <w:br/>
        <w:t>FEW-SHOT INPUT:</w:t>
        <w:br/>
        <w:t>Intent: Follow up after a client workshop</w:t>
        <w:br/>
        <w:t>Tone: formal</w:t>
        <w:br/>
        <w:t>Facts: ['Thank the client for the workshop', 'Share that the summary deck will be sent tomorrow', 'Ask for any additional requirements']</w:t>
        <w:br/>
        <w:br/>
        <w:t>FEW-SHOT OUTPUT:</w:t>
        <w:br/>
        <w:t>Subject: Thank You for the Workshop</w:t>
        <w:br/>
        <w:br/>
        <w:t>Dear Client Team,</w:t>
        <w:br/>
        <w:br/>
        <w:t>Thank you for the productive workshop today. We appreciated the opportunity to discuss your goals and gather important context for the next phase.</w:t>
        <w:br/>
        <w:br/>
        <w:t>As discussed, we will send the summary deck tomorrow for your review. In the meantime, please feel free to share any additional requirements you would like us to consider.</w:t>
        <w:br/>
        <w:br/>
        <w:t>We look forward to the next steps.</w:t>
        <w:br/>
        <w:br/>
        <w:t>Best regards,</w:t>
        <w:br/>
        <w:t>Samarth</w:t>
        <w:br/>
        <w:br/>
        <w:t>USER:</w:t>
        <w:br/>
        <w:t>Write a professional email using the inputs below.</w:t>
        <w:br/>
        <w:br/>
        <w:t>Intent:</w:t>
        <w:br/>
        <w:t>Follow up after a discovery meeting</w:t>
        <w:br/>
        <w:br/>
        <w:t>Tone:</w:t>
        <w:br/>
        <w:t>formal</w:t>
        <w:br/>
        <w:br/>
        <w:t>Required facts:</w:t>
        <w:br/>
        <w:t>- Thank the client for meeting on Tuesday</w:t>
        <w:br/>
        <w:t>- Share that the proposal will be sent by Friday</w:t>
        <w:br/>
        <w:t>- Request infrastructure diagrams to tailor the solution</w:t>
        <w:br/>
        <w:br/>
        <w:t>Instructions:</w:t>
        <w:br/>
        <w:t>1. Start with a relevant subject line.</w:t>
        <w:br/>
        <w:t>2. Use an appropriate greeting.</w:t>
        <w:br/>
        <w:t>3. Include all required facts naturally in the body.</w:t>
        <w:br/>
        <w:t>4. Keep the tone consistent throughout.</w:t>
        <w:br/>
        <w:t>5. End with a professional closing.</w:t>
        <w:br/>
        <w:t>6. Do not use bullet points in the email body.</w:t>
        <w:br/>
        <w:t>7. Target 110-170 words unless urgency requires a shorter email.</w:t>
        <w:br/>
      </w:r>
    </w:p>
    <w:p>
      <w:pPr>
        <w:pStyle w:val="Heading2"/>
      </w:pPr>
      <w:r>
        <w:t>Baseline Prompt Preview</w:t>
      </w:r>
    </w:p>
    <w:p>
      <w:r>
        <w:t>Write an email for this request.</w:t>
        <w:br/>
        <w:t>Intent: Follow up after a discovery meeting</w:t>
        <w:br/>
        <w:t>Tone: formal</w:t>
        <w:br/>
        <w:t>Facts: Thank the client for meeting on Tuesday; Share that the proposal will be sent by Friday; Request infrastructure diagrams to tailor the solution</w:t>
        <w:br/>
      </w:r>
    </w:p>
    <w:p>
      <w:pPr>
        <w:pStyle w:val="Heading1"/>
      </w:pPr>
      <w:r>
        <w:t>2. Custom Metric Definitions and Logic</w:t>
      </w:r>
    </w:p>
    <w:p>
      <w:pPr>
        <w:pStyle w:val="Heading2"/>
      </w:pPr>
      <w:r>
        <w:t>Custom Metric 1: fact_coverage_score</w:t>
      </w:r>
    </w:p>
    <w:p>
      <w:r>
        <w:t>Measures how many required facts are present in the generated email using token overlap against each fact. Score = covered facts / total facts.</w:t>
      </w:r>
    </w:p>
    <w:p>
      <w:pPr>
        <w:pStyle w:val="Heading2"/>
      </w:pPr>
      <w:r>
        <w:t>Custom Metric 2: tone_alignment_score</w:t>
      </w:r>
    </w:p>
    <w:p>
      <w:r>
        <w:t>Measures how well the email matches the requested tone using tone-specific lexical cues and small penalties for mismatched style.</w:t>
      </w:r>
    </w:p>
    <w:p>
      <w:pPr>
        <w:pStyle w:val="Heading2"/>
      </w:pPr>
      <w:r>
        <w:t>Custom Metric 3: structure_fluency_score</w:t>
      </w:r>
    </w:p>
    <w:p>
      <w:r>
        <w:t>Measures whether the email contains a subject line, greeting, closing, acceptable length, and paragraph structure.</w:t>
      </w:r>
    </w:p>
    <w:p>
      <w:r>
        <w:t>These metrics are tailored to the email-generation task rather than generic text evaluation. Together, they measure factual completeness, tone consistency, and professional email quality.</w:t>
      </w:r>
    </w:p>
    <w:p>
      <w:pPr>
        <w:pStyle w:val="Heading1"/>
      </w:pPr>
      <w:r>
        <w:t>3. Raw Evaluation Data</w:t>
      </w:r>
    </w:p>
    <w:p>
      <w:r>
        <w:t>The table below shows the raw scores for all 10 scenarios across both strategies.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t>Scenario</w:t>
            </w:r>
          </w:p>
        </w:tc>
        <w:tc>
          <w:tcPr>
            <w:tcW w:type="dxa" w:w="1419"/>
          </w:tcPr>
          <w:p>
            <w:r>
              <w:t>Model</w:t>
            </w:r>
          </w:p>
        </w:tc>
        <w:tc>
          <w:tcPr>
            <w:tcW w:type="dxa" w:w="1419"/>
          </w:tcPr>
          <w:p>
            <w:r>
              <w:t>Tone</w:t>
            </w:r>
          </w:p>
        </w:tc>
        <w:tc>
          <w:tcPr>
            <w:tcW w:type="dxa" w:w="1419"/>
          </w:tcPr>
          <w:p>
            <w:r>
              <w:t>Fact</w:t>
            </w:r>
          </w:p>
        </w:tc>
        <w:tc>
          <w:tcPr>
            <w:tcW w:type="dxa" w:w="1419"/>
          </w:tcPr>
          <w:p>
            <w:r>
              <w:t>Tone</w:t>
            </w:r>
          </w:p>
        </w:tc>
        <w:tc>
          <w:tcPr>
            <w:tcW w:type="dxa" w:w="1419"/>
          </w:tcPr>
          <w:p>
            <w:r>
              <w:t>Structure</w:t>
            </w:r>
          </w:p>
        </w:tc>
        <w:tc>
          <w:tcPr>
            <w:tcW w:type="dxa" w:w="1419"/>
          </w:tcPr>
          <w:p>
            <w:r>
              <w:t>Overall</w:t>
            </w:r>
          </w:p>
        </w:tc>
      </w:tr>
      <w:tr>
        <w:tc>
          <w:tcPr>
            <w:tcW w:type="dxa" w:w="1419"/>
          </w:tcPr>
          <w:p>
            <w:r>
              <w:t>1</w:t>
            </w:r>
          </w:p>
        </w:tc>
        <w:tc>
          <w:tcPr>
            <w:tcW w:type="dxa" w:w="1419"/>
          </w:tcPr>
          <w:p>
            <w:r>
              <w:t>advanced_prompt</w:t>
            </w:r>
          </w:p>
        </w:tc>
        <w:tc>
          <w:tcPr>
            <w:tcW w:type="dxa" w:w="1419"/>
          </w:tcPr>
          <w:p>
            <w:r>
              <w:t>formal</w:t>
            </w:r>
          </w:p>
        </w:tc>
        <w:tc>
          <w:tcPr>
            <w:tcW w:type="dxa" w:w="1419"/>
          </w:tcPr>
          <w:p>
            <w:r>
              <w:t>1.0</w:t>
            </w:r>
          </w:p>
        </w:tc>
        <w:tc>
          <w:tcPr>
            <w:tcW w:type="dxa" w:w="1419"/>
          </w:tcPr>
          <w:p>
            <w:r>
              <w:t>0.5</w:t>
            </w:r>
          </w:p>
        </w:tc>
        <w:tc>
          <w:tcPr>
            <w:tcW w:type="dxa" w:w="1419"/>
          </w:tcPr>
          <w:p>
            <w:r>
              <w:t>0.85</w:t>
            </w:r>
          </w:p>
        </w:tc>
        <w:tc>
          <w:tcPr>
            <w:tcW w:type="dxa" w:w="1419"/>
          </w:tcPr>
          <w:p>
            <w:r>
              <w:t>0.783</w:t>
            </w:r>
          </w:p>
        </w:tc>
      </w:tr>
      <w:tr>
        <w:tc>
          <w:tcPr>
            <w:tcW w:type="dxa" w:w="1419"/>
          </w:tcPr>
          <w:p>
            <w:r>
              <w:t>1</w:t>
            </w:r>
          </w:p>
        </w:tc>
        <w:tc>
          <w:tcPr>
            <w:tcW w:type="dxa" w:w="1419"/>
          </w:tcPr>
          <w:p>
            <w:r>
              <w:t>baseline_prompt</w:t>
            </w:r>
          </w:p>
        </w:tc>
        <w:tc>
          <w:tcPr>
            <w:tcW w:type="dxa" w:w="1419"/>
          </w:tcPr>
          <w:p>
            <w:r>
              <w:t>formal</w:t>
            </w:r>
          </w:p>
        </w:tc>
        <w:tc>
          <w:tcPr>
            <w:tcW w:type="dxa" w:w="1419"/>
          </w:tcPr>
          <w:p>
            <w:r>
              <w:t>0.667</w:t>
            </w:r>
          </w:p>
        </w:tc>
        <w:tc>
          <w:tcPr>
            <w:tcW w:type="dxa" w:w="1419"/>
          </w:tcPr>
          <w:p>
            <w:r>
              <w:t>0.0</w:t>
            </w:r>
          </w:p>
        </w:tc>
        <w:tc>
          <w:tcPr>
            <w:tcW w:type="dxa" w:w="1419"/>
          </w:tcPr>
          <w:p>
            <w:r>
              <w:t>0.6</w:t>
            </w:r>
          </w:p>
        </w:tc>
        <w:tc>
          <w:tcPr>
            <w:tcW w:type="dxa" w:w="1419"/>
          </w:tcPr>
          <w:p>
            <w:r>
              <w:t>0.422</w:t>
            </w:r>
          </w:p>
        </w:tc>
      </w:tr>
      <w:tr>
        <w:tc>
          <w:tcPr>
            <w:tcW w:type="dxa" w:w="1419"/>
          </w:tcPr>
          <w:p>
            <w:r>
              <w:t>2</w:t>
            </w:r>
          </w:p>
        </w:tc>
        <w:tc>
          <w:tcPr>
            <w:tcW w:type="dxa" w:w="1419"/>
          </w:tcPr>
          <w:p>
            <w:r>
              <w:t>advanced_prompt</w:t>
            </w:r>
          </w:p>
        </w:tc>
        <w:tc>
          <w:tcPr>
            <w:tcW w:type="dxa" w:w="1419"/>
          </w:tcPr>
          <w:p>
            <w:r>
              <w:t>formal</w:t>
            </w:r>
          </w:p>
        </w:tc>
        <w:tc>
          <w:tcPr>
            <w:tcW w:type="dxa" w:w="1419"/>
          </w:tcPr>
          <w:p>
            <w:r>
              <w:t>1.0</w:t>
            </w:r>
          </w:p>
        </w:tc>
        <w:tc>
          <w:tcPr>
            <w:tcW w:type="dxa" w:w="1419"/>
          </w:tcPr>
          <w:p>
            <w:r>
              <w:t>0.5</w:t>
            </w:r>
          </w:p>
        </w:tc>
        <w:tc>
          <w:tcPr>
            <w:tcW w:type="dxa" w:w="1419"/>
          </w:tcPr>
          <w:p>
            <w:r>
              <w:t>0.85</w:t>
            </w:r>
          </w:p>
        </w:tc>
        <w:tc>
          <w:tcPr>
            <w:tcW w:type="dxa" w:w="1419"/>
          </w:tcPr>
          <w:p>
            <w:r>
              <w:t>0.783</w:t>
            </w:r>
          </w:p>
        </w:tc>
      </w:tr>
      <w:tr>
        <w:tc>
          <w:tcPr>
            <w:tcW w:type="dxa" w:w="1419"/>
          </w:tcPr>
          <w:p>
            <w:r>
              <w:t>2</w:t>
            </w:r>
          </w:p>
        </w:tc>
        <w:tc>
          <w:tcPr>
            <w:tcW w:type="dxa" w:w="1419"/>
          </w:tcPr>
          <w:p>
            <w:r>
              <w:t>baseline_prompt</w:t>
            </w:r>
          </w:p>
        </w:tc>
        <w:tc>
          <w:tcPr>
            <w:tcW w:type="dxa" w:w="1419"/>
          </w:tcPr>
          <w:p>
            <w:r>
              <w:t>formal</w:t>
            </w:r>
          </w:p>
        </w:tc>
        <w:tc>
          <w:tcPr>
            <w:tcW w:type="dxa" w:w="1419"/>
          </w:tcPr>
          <w:p>
            <w:r>
              <w:t>0.667</w:t>
            </w:r>
          </w:p>
        </w:tc>
        <w:tc>
          <w:tcPr>
            <w:tcW w:type="dxa" w:w="1419"/>
          </w:tcPr>
          <w:p>
            <w:r>
              <w:t>0.0</w:t>
            </w:r>
          </w:p>
        </w:tc>
        <w:tc>
          <w:tcPr>
            <w:tcW w:type="dxa" w:w="1419"/>
          </w:tcPr>
          <w:p>
            <w:r>
              <w:t>0.6</w:t>
            </w:r>
          </w:p>
        </w:tc>
        <w:tc>
          <w:tcPr>
            <w:tcW w:type="dxa" w:w="1419"/>
          </w:tcPr>
          <w:p>
            <w:r>
              <w:t>0.422</w:t>
            </w:r>
          </w:p>
        </w:tc>
      </w:tr>
      <w:tr>
        <w:tc>
          <w:tcPr>
            <w:tcW w:type="dxa" w:w="1419"/>
          </w:tcPr>
          <w:p>
            <w:r>
              <w:t>3</w:t>
            </w:r>
          </w:p>
        </w:tc>
        <w:tc>
          <w:tcPr>
            <w:tcW w:type="dxa" w:w="1419"/>
          </w:tcPr>
          <w:p>
            <w:r>
              <w:t>advanced_prompt</w:t>
            </w:r>
          </w:p>
        </w:tc>
        <w:tc>
          <w:tcPr>
            <w:tcW w:type="dxa" w:w="1419"/>
          </w:tcPr>
          <w:p>
            <w:r>
              <w:t>empathetic</w:t>
            </w:r>
          </w:p>
        </w:tc>
        <w:tc>
          <w:tcPr>
            <w:tcW w:type="dxa" w:w="1419"/>
          </w:tcPr>
          <w:p>
            <w:r>
              <w:t>1.0</w:t>
            </w:r>
          </w:p>
        </w:tc>
        <w:tc>
          <w:tcPr>
            <w:tcW w:type="dxa" w:w="1419"/>
          </w:tcPr>
          <w:p>
            <w:r>
              <w:t>0.25</w:t>
            </w:r>
          </w:p>
        </w:tc>
        <w:tc>
          <w:tcPr>
            <w:tcW w:type="dxa" w:w="1419"/>
          </w:tcPr>
          <w:p>
            <w:r>
              <w:t>0.85</w:t>
            </w:r>
          </w:p>
        </w:tc>
        <w:tc>
          <w:tcPr>
            <w:tcW w:type="dxa" w:w="1419"/>
          </w:tcPr>
          <w:p>
            <w:r>
              <w:t>0.7</w:t>
            </w:r>
          </w:p>
        </w:tc>
      </w:tr>
      <w:tr>
        <w:tc>
          <w:tcPr>
            <w:tcW w:type="dxa" w:w="1419"/>
          </w:tcPr>
          <w:p>
            <w:r>
              <w:t>3</w:t>
            </w:r>
          </w:p>
        </w:tc>
        <w:tc>
          <w:tcPr>
            <w:tcW w:type="dxa" w:w="1419"/>
          </w:tcPr>
          <w:p>
            <w:r>
              <w:t>baseline_prompt</w:t>
            </w:r>
          </w:p>
        </w:tc>
        <w:tc>
          <w:tcPr>
            <w:tcW w:type="dxa" w:w="1419"/>
          </w:tcPr>
          <w:p>
            <w:r>
              <w:t>empathetic</w:t>
            </w:r>
          </w:p>
        </w:tc>
        <w:tc>
          <w:tcPr>
            <w:tcW w:type="dxa" w:w="1419"/>
          </w:tcPr>
          <w:p>
            <w:r>
              <w:t>0.667</w:t>
            </w:r>
          </w:p>
        </w:tc>
        <w:tc>
          <w:tcPr>
            <w:tcW w:type="dxa" w:w="1419"/>
          </w:tcPr>
          <w:p>
            <w:r>
              <w:t>0.0</w:t>
            </w:r>
          </w:p>
        </w:tc>
        <w:tc>
          <w:tcPr>
            <w:tcW w:type="dxa" w:w="1419"/>
          </w:tcPr>
          <w:p>
            <w:r>
              <w:t>0.6</w:t>
            </w:r>
          </w:p>
        </w:tc>
        <w:tc>
          <w:tcPr>
            <w:tcW w:type="dxa" w:w="1419"/>
          </w:tcPr>
          <w:p>
            <w:r>
              <w:t>0.422</w:t>
            </w:r>
          </w:p>
        </w:tc>
      </w:tr>
      <w:tr>
        <w:tc>
          <w:tcPr>
            <w:tcW w:type="dxa" w:w="1419"/>
          </w:tcPr>
          <w:p>
            <w:r>
              <w:t>4</w:t>
            </w:r>
          </w:p>
        </w:tc>
        <w:tc>
          <w:tcPr>
            <w:tcW w:type="dxa" w:w="1419"/>
          </w:tcPr>
          <w:p>
            <w:r>
              <w:t>advanced_prompt</w:t>
            </w:r>
          </w:p>
        </w:tc>
        <w:tc>
          <w:tcPr>
            <w:tcW w:type="dxa" w:w="1419"/>
          </w:tcPr>
          <w:p>
            <w:r>
              <w:t>polite</w:t>
            </w:r>
          </w:p>
        </w:tc>
        <w:tc>
          <w:tcPr>
            <w:tcW w:type="dxa" w:w="1419"/>
          </w:tcPr>
          <w:p>
            <w:r>
              <w:t>1.0</w:t>
            </w:r>
          </w:p>
        </w:tc>
        <w:tc>
          <w:tcPr>
            <w:tcW w:type="dxa" w:w="1419"/>
          </w:tcPr>
          <w:p>
            <w:r>
              <w:t>0.25</w:t>
            </w:r>
          </w:p>
        </w:tc>
        <w:tc>
          <w:tcPr>
            <w:tcW w:type="dxa" w:w="1419"/>
          </w:tcPr>
          <w:p>
            <w:r>
              <w:t>0.85</w:t>
            </w:r>
          </w:p>
        </w:tc>
        <w:tc>
          <w:tcPr>
            <w:tcW w:type="dxa" w:w="1419"/>
          </w:tcPr>
          <w:p>
            <w:r>
              <w:t>0.7</w:t>
            </w:r>
          </w:p>
        </w:tc>
      </w:tr>
      <w:tr>
        <w:tc>
          <w:tcPr>
            <w:tcW w:type="dxa" w:w="1419"/>
          </w:tcPr>
          <w:p>
            <w:r>
              <w:t>4</w:t>
            </w:r>
          </w:p>
        </w:tc>
        <w:tc>
          <w:tcPr>
            <w:tcW w:type="dxa" w:w="1419"/>
          </w:tcPr>
          <w:p>
            <w:r>
              <w:t>baseline_prompt</w:t>
            </w:r>
          </w:p>
        </w:tc>
        <w:tc>
          <w:tcPr>
            <w:tcW w:type="dxa" w:w="1419"/>
          </w:tcPr>
          <w:p>
            <w:r>
              <w:t>polite</w:t>
            </w:r>
          </w:p>
        </w:tc>
        <w:tc>
          <w:tcPr>
            <w:tcW w:type="dxa" w:w="1419"/>
          </w:tcPr>
          <w:p>
            <w:r>
              <w:t>0.667</w:t>
            </w:r>
          </w:p>
        </w:tc>
        <w:tc>
          <w:tcPr>
            <w:tcW w:type="dxa" w:w="1419"/>
          </w:tcPr>
          <w:p>
            <w:r>
              <w:t>0.0</w:t>
            </w:r>
          </w:p>
        </w:tc>
        <w:tc>
          <w:tcPr>
            <w:tcW w:type="dxa" w:w="1419"/>
          </w:tcPr>
          <w:p>
            <w:r>
              <w:t>0.6</w:t>
            </w:r>
          </w:p>
        </w:tc>
        <w:tc>
          <w:tcPr>
            <w:tcW w:type="dxa" w:w="1419"/>
          </w:tcPr>
          <w:p>
            <w:r>
              <w:t>0.422</w:t>
            </w:r>
          </w:p>
        </w:tc>
      </w:tr>
      <w:tr>
        <w:tc>
          <w:tcPr>
            <w:tcW w:type="dxa" w:w="1419"/>
          </w:tcPr>
          <w:p>
            <w:r>
              <w:t>5</w:t>
            </w:r>
          </w:p>
        </w:tc>
        <w:tc>
          <w:tcPr>
            <w:tcW w:type="dxa" w:w="1419"/>
          </w:tcPr>
          <w:p>
            <w:r>
              <w:t>advanced_prompt</w:t>
            </w:r>
          </w:p>
        </w:tc>
        <w:tc>
          <w:tcPr>
            <w:tcW w:type="dxa" w:w="1419"/>
          </w:tcPr>
          <w:p>
            <w:r>
              <w:t>urgent</w:t>
            </w:r>
          </w:p>
        </w:tc>
        <w:tc>
          <w:tcPr>
            <w:tcW w:type="dxa" w:w="1419"/>
          </w:tcPr>
          <w:p>
            <w:r>
              <w:t>1.0</w:t>
            </w:r>
          </w:p>
        </w:tc>
        <w:tc>
          <w:tcPr>
            <w:tcW w:type="dxa" w:w="1419"/>
          </w:tcPr>
          <w:p>
            <w:r>
              <w:t>0.75</w:t>
            </w:r>
          </w:p>
        </w:tc>
        <w:tc>
          <w:tcPr>
            <w:tcW w:type="dxa" w:w="1419"/>
          </w:tcPr>
          <w:p>
            <w:r>
              <w:t>0.85</w:t>
            </w:r>
          </w:p>
        </w:tc>
        <w:tc>
          <w:tcPr>
            <w:tcW w:type="dxa" w:w="1419"/>
          </w:tcPr>
          <w:p>
            <w:r>
              <w:t>0.867</w:t>
            </w:r>
          </w:p>
        </w:tc>
      </w:tr>
      <w:tr>
        <w:tc>
          <w:tcPr>
            <w:tcW w:type="dxa" w:w="1419"/>
          </w:tcPr>
          <w:p>
            <w:r>
              <w:t>5</w:t>
            </w:r>
          </w:p>
        </w:tc>
        <w:tc>
          <w:tcPr>
            <w:tcW w:type="dxa" w:w="1419"/>
          </w:tcPr>
          <w:p>
            <w:r>
              <w:t>baseline_prompt</w:t>
            </w:r>
          </w:p>
        </w:tc>
        <w:tc>
          <w:tcPr>
            <w:tcW w:type="dxa" w:w="1419"/>
          </w:tcPr>
          <w:p>
            <w:r>
              <w:t>urgent</w:t>
            </w:r>
          </w:p>
        </w:tc>
        <w:tc>
          <w:tcPr>
            <w:tcW w:type="dxa" w:w="1419"/>
          </w:tcPr>
          <w:p>
            <w:r>
              <w:t>0.667</w:t>
            </w:r>
          </w:p>
        </w:tc>
        <w:tc>
          <w:tcPr>
            <w:tcW w:type="dxa" w:w="1419"/>
          </w:tcPr>
          <w:p>
            <w:r>
              <w:t>0.25</w:t>
            </w:r>
          </w:p>
        </w:tc>
        <w:tc>
          <w:tcPr>
            <w:tcW w:type="dxa" w:w="1419"/>
          </w:tcPr>
          <w:p>
            <w:r>
              <w:t>0.6</w:t>
            </w:r>
          </w:p>
        </w:tc>
        <w:tc>
          <w:tcPr>
            <w:tcW w:type="dxa" w:w="1419"/>
          </w:tcPr>
          <w:p>
            <w:r>
              <w:t>0.506</w:t>
            </w:r>
          </w:p>
        </w:tc>
      </w:tr>
      <w:tr>
        <w:tc>
          <w:tcPr>
            <w:tcW w:type="dxa" w:w="1419"/>
          </w:tcPr>
          <w:p>
            <w:r>
              <w:t>6</w:t>
            </w:r>
          </w:p>
        </w:tc>
        <w:tc>
          <w:tcPr>
            <w:tcW w:type="dxa" w:w="1419"/>
          </w:tcPr>
          <w:p>
            <w:r>
              <w:t>advanced_prompt</w:t>
            </w:r>
          </w:p>
        </w:tc>
        <w:tc>
          <w:tcPr>
            <w:tcW w:type="dxa" w:w="1419"/>
          </w:tcPr>
          <w:p>
            <w:r>
              <w:t>warm</w:t>
            </w:r>
          </w:p>
        </w:tc>
        <w:tc>
          <w:tcPr>
            <w:tcW w:type="dxa" w:w="1419"/>
          </w:tcPr>
          <w:p>
            <w:r>
              <w:t>1.0</w:t>
            </w:r>
          </w:p>
        </w:tc>
        <w:tc>
          <w:tcPr>
            <w:tcW w:type="dxa" w:w="1419"/>
          </w:tcPr>
          <w:p>
            <w:r>
              <w:t>1.0</w:t>
            </w:r>
          </w:p>
        </w:tc>
        <w:tc>
          <w:tcPr>
            <w:tcW w:type="dxa" w:w="1419"/>
          </w:tcPr>
          <w:p>
            <w:r>
              <w:t>0.85</w:t>
            </w:r>
          </w:p>
        </w:tc>
        <w:tc>
          <w:tcPr>
            <w:tcW w:type="dxa" w:w="1419"/>
          </w:tcPr>
          <w:p>
            <w:r>
              <w:t>0.95</w:t>
            </w:r>
          </w:p>
        </w:tc>
      </w:tr>
      <w:tr>
        <w:tc>
          <w:tcPr>
            <w:tcW w:type="dxa" w:w="1419"/>
          </w:tcPr>
          <w:p>
            <w:r>
              <w:t>6</w:t>
            </w:r>
          </w:p>
        </w:tc>
        <w:tc>
          <w:tcPr>
            <w:tcW w:type="dxa" w:w="1419"/>
          </w:tcPr>
          <w:p>
            <w:r>
              <w:t>baseline_prompt</w:t>
            </w:r>
          </w:p>
        </w:tc>
        <w:tc>
          <w:tcPr>
            <w:tcW w:type="dxa" w:w="1419"/>
          </w:tcPr>
          <w:p>
            <w:r>
              <w:t>warm</w:t>
            </w:r>
          </w:p>
        </w:tc>
        <w:tc>
          <w:tcPr>
            <w:tcW w:type="dxa" w:w="1419"/>
          </w:tcPr>
          <w:p>
            <w:r>
              <w:t>0.667</w:t>
            </w:r>
          </w:p>
        </w:tc>
        <w:tc>
          <w:tcPr>
            <w:tcW w:type="dxa" w:w="1419"/>
          </w:tcPr>
          <w:p>
            <w:r>
              <w:t>0.25</w:t>
            </w:r>
          </w:p>
        </w:tc>
        <w:tc>
          <w:tcPr>
            <w:tcW w:type="dxa" w:w="1419"/>
          </w:tcPr>
          <w:p>
            <w:r>
              <w:t>0.6</w:t>
            </w:r>
          </w:p>
        </w:tc>
        <w:tc>
          <w:tcPr>
            <w:tcW w:type="dxa" w:w="1419"/>
          </w:tcPr>
          <w:p>
            <w:r>
              <w:t>0.506</w:t>
            </w:r>
          </w:p>
        </w:tc>
      </w:tr>
      <w:tr>
        <w:tc>
          <w:tcPr>
            <w:tcW w:type="dxa" w:w="1419"/>
          </w:tcPr>
          <w:p>
            <w:r>
              <w:t>7</w:t>
            </w:r>
          </w:p>
        </w:tc>
        <w:tc>
          <w:tcPr>
            <w:tcW w:type="dxa" w:w="1419"/>
          </w:tcPr>
          <w:p>
            <w:r>
              <w:t>advanced_prompt</w:t>
            </w:r>
          </w:p>
        </w:tc>
        <w:tc>
          <w:tcPr>
            <w:tcW w:type="dxa" w:w="1419"/>
          </w:tcPr>
          <w:p>
            <w:r>
              <w:t>professional</w:t>
            </w:r>
          </w:p>
        </w:tc>
        <w:tc>
          <w:tcPr>
            <w:tcW w:type="dxa" w:w="1419"/>
          </w:tcPr>
          <w:p>
            <w:r>
              <w:t>1.0</w:t>
            </w:r>
          </w:p>
        </w:tc>
        <w:tc>
          <w:tcPr>
            <w:tcW w:type="dxa" w:w="1419"/>
          </w:tcPr>
          <w:p>
            <w:r>
              <w:t>0.75</w:t>
            </w:r>
          </w:p>
        </w:tc>
        <w:tc>
          <w:tcPr>
            <w:tcW w:type="dxa" w:w="1419"/>
          </w:tcPr>
          <w:p>
            <w:r>
              <w:t>0.85</w:t>
            </w:r>
          </w:p>
        </w:tc>
        <w:tc>
          <w:tcPr>
            <w:tcW w:type="dxa" w:w="1419"/>
          </w:tcPr>
          <w:p>
            <w:r>
              <w:t>0.867</w:t>
            </w:r>
          </w:p>
        </w:tc>
      </w:tr>
      <w:tr>
        <w:tc>
          <w:tcPr>
            <w:tcW w:type="dxa" w:w="1419"/>
          </w:tcPr>
          <w:p>
            <w:r>
              <w:t>7</w:t>
            </w:r>
          </w:p>
        </w:tc>
        <w:tc>
          <w:tcPr>
            <w:tcW w:type="dxa" w:w="1419"/>
          </w:tcPr>
          <w:p>
            <w:r>
              <w:t>baseline_prompt</w:t>
            </w:r>
          </w:p>
        </w:tc>
        <w:tc>
          <w:tcPr>
            <w:tcW w:type="dxa" w:w="1419"/>
          </w:tcPr>
          <w:p>
            <w:r>
              <w:t>professional</w:t>
            </w:r>
          </w:p>
        </w:tc>
        <w:tc>
          <w:tcPr>
            <w:tcW w:type="dxa" w:w="1419"/>
          </w:tcPr>
          <w:p>
            <w:r>
              <w:t>0.667</w:t>
            </w:r>
          </w:p>
        </w:tc>
        <w:tc>
          <w:tcPr>
            <w:tcW w:type="dxa" w:w="1419"/>
          </w:tcPr>
          <w:p>
            <w:r>
              <w:t>0.25</w:t>
            </w:r>
          </w:p>
        </w:tc>
        <w:tc>
          <w:tcPr>
            <w:tcW w:type="dxa" w:w="1419"/>
          </w:tcPr>
          <w:p>
            <w:r>
              <w:t>0.6</w:t>
            </w:r>
          </w:p>
        </w:tc>
        <w:tc>
          <w:tcPr>
            <w:tcW w:type="dxa" w:w="1419"/>
          </w:tcPr>
          <w:p>
            <w:r>
              <w:t>0.506</w:t>
            </w:r>
          </w:p>
        </w:tc>
      </w:tr>
      <w:tr>
        <w:tc>
          <w:tcPr>
            <w:tcW w:type="dxa" w:w="1419"/>
          </w:tcPr>
          <w:p>
            <w:r>
              <w:t>8</w:t>
            </w:r>
          </w:p>
        </w:tc>
        <w:tc>
          <w:tcPr>
            <w:tcW w:type="dxa" w:w="1419"/>
          </w:tcPr>
          <w:p>
            <w:r>
              <w:t>advanced_prompt</w:t>
            </w:r>
          </w:p>
        </w:tc>
        <w:tc>
          <w:tcPr>
            <w:tcW w:type="dxa" w:w="1419"/>
          </w:tcPr>
          <w:p>
            <w:r>
              <w:t>respectful</w:t>
            </w:r>
          </w:p>
        </w:tc>
        <w:tc>
          <w:tcPr>
            <w:tcW w:type="dxa" w:w="1419"/>
          </w:tcPr>
          <w:p>
            <w:r>
              <w:t>1.0</w:t>
            </w:r>
          </w:p>
        </w:tc>
        <w:tc>
          <w:tcPr>
            <w:tcW w:type="dxa" w:w="1419"/>
          </w:tcPr>
          <w:p>
            <w:r>
              <w:t>0.75</w:t>
            </w:r>
          </w:p>
        </w:tc>
        <w:tc>
          <w:tcPr>
            <w:tcW w:type="dxa" w:w="1419"/>
          </w:tcPr>
          <w:p>
            <w:r>
              <w:t>0.85</w:t>
            </w:r>
          </w:p>
        </w:tc>
        <w:tc>
          <w:tcPr>
            <w:tcW w:type="dxa" w:w="1419"/>
          </w:tcPr>
          <w:p>
            <w:r>
              <w:t>0.867</w:t>
            </w:r>
          </w:p>
        </w:tc>
      </w:tr>
      <w:tr>
        <w:tc>
          <w:tcPr>
            <w:tcW w:type="dxa" w:w="1419"/>
          </w:tcPr>
          <w:p>
            <w:r>
              <w:t>8</w:t>
            </w:r>
          </w:p>
        </w:tc>
        <w:tc>
          <w:tcPr>
            <w:tcW w:type="dxa" w:w="1419"/>
          </w:tcPr>
          <w:p>
            <w:r>
              <w:t>baseline_prompt</w:t>
            </w:r>
          </w:p>
        </w:tc>
        <w:tc>
          <w:tcPr>
            <w:tcW w:type="dxa" w:w="1419"/>
          </w:tcPr>
          <w:p>
            <w:r>
              <w:t>respectful</w:t>
            </w:r>
          </w:p>
        </w:tc>
        <w:tc>
          <w:tcPr>
            <w:tcW w:type="dxa" w:w="1419"/>
          </w:tcPr>
          <w:p>
            <w:r>
              <w:t>0.667</w:t>
            </w:r>
          </w:p>
        </w:tc>
        <w:tc>
          <w:tcPr>
            <w:tcW w:type="dxa" w:w="1419"/>
          </w:tcPr>
          <w:p>
            <w:r>
              <w:t>0.0</w:t>
            </w:r>
          </w:p>
        </w:tc>
        <w:tc>
          <w:tcPr>
            <w:tcW w:type="dxa" w:w="1419"/>
          </w:tcPr>
          <w:p>
            <w:r>
              <w:t>0.6</w:t>
            </w:r>
          </w:p>
        </w:tc>
        <w:tc>
          <w:tcPr>
            <w:tcW w:type="dxa" w:w="1419"/>
          </w:tcPr>
          <w:p>
            <w:r>
              <w:t>0.422</w:t>
            </w:r>
          </w:p>
        </w:tc>
      </w:tr>
      <w:tr>
        <w:tc>
          <w:tcPr>
            <w:tcW w:type="dxa" w:w="1419"/>
          </w:tcPr>
          <w:p>
            <w:r>
              <w:t>9</w:t>
            </w:r>
          </w:p>
        </w:tc>
        <w:tc>
          <w:tcPr>
            <w:tcW w:type="dxa" w:w="1419"/>
          </w:tcPr>
          <w:p>
            <w:r>
              <w:t>advanced_prompt</w:t>
            </w:r>
          </w:p>
        </w:tc>
        <w:tc>
          <w:tcPr>
            <w:tcW w:type="dxa" w:w="1419"/>
          </w:tcPr>
          <w:p>
            <w:r>
              <w:t>clear</w:t>
            </w:r>
          </w:p>
        </w:tc>
        <w:tc>
          <w:tcPr>
            <w:tcW w:type="dxa" w:w="1419"/>
          </w:tcPr>
          <w:p>
            <w:r>
              <w:t>1.0</w:t>
            </w:r>
          </w:p>
        </w:tc>
        <w:tc>
          <w:tcPr>
            <w:tcW w:type="dxa" w:w="1419"/>
          </w:tcPr>
          <w:p>
            <w:r>
              <w:t>0.75</w:t>
            </w:r>
          </w:p>
        </w:tc>
        <w:tc>
          <w:tcPr>
            <w:tcW w:type="dxa" w:w="1419"/>
          </w:tcPr>
          <w:p>
            <w:r>
              <w:t>0.85</w:t>
            </w:r>
          </w:p>
        </w:tc>
        <w:tc>
          <w:tcPr>
            <w:tcW w:type="dxa" w:w="1419"/>
          </w:tcPr>
          <w:p>
            <w:r>
              <w:t>0.867</w:t>
            </w:r>
          </w:p>
        </w:tc>
      </w:tr>
      <w:tr>
        <w:tc>
          <w:tcPr>
            <w:tcW w:type="dxa" w:w="1419"/>
          </w:tcPr>
          <w:p>
            <w:r>
              <w:t>9</w:t>
            </w:r>
          </w:p>
        </w:tc>
        <w:tc>
          <w:tcPr>
            <w:tcW w:type="dxa" w:w="1419"/>
          </w:tcPr>
          <w:p>
            <w:r>
              <w:t>baseline_prompt</w:t>
            </w:r>
          </w:p>
        </w:tc>
        <w:tc>
          <w:tcPr>
            <w:tcW w:type="dxa" w:w="1419"/>
          </w:tcPr>
          <w:p>
            <w:r>
              <w:t>clear</w:t>
            </w:r>
          </w:p>
        </w:tc>
        <w:tc>
          <w:tcPr>
            <w:tcW w:type="dxa" w:w="1419"/>
          </w:tcPr>
          <w:p>
            <w:r>
              <w:t>0.667</w:t>
            </w:r>
          </w:p>
        </w:tc>
        <w:tc>
          <w:tcPr>
            <w:tcW w:type="dxa" w:w="1419"/>
          </w:tcPr>
          <w:p>
            <w:r>
              <w:t>0.0</w:t>
            </w:r>
          </w:p>
        </w:tc>
        <w:tc>
          <w:tcPr>
            <w:tcW w:type="dxa" w:w="1419"/>
          </w:tcPr>
          <w:p>
            <w:r>
              <w:t>0.6</w:t>
            </w:r>
          </w:p>
        </w:tc>
        <w:tc>
          <w:tcPr>
            <w:tcW w:type="dxa" w:w="1419"/>
          </w:tcPr>
          <w:p>
            <w:r>
              <w:t>0.422</w:t>
            </w:r>
          </w:p>
        </w:tc>
      </w:tr>
      <w:tr>
        <w:tc>
          <w:tcPr>
            <w:tcW w:type="dxa" w:w="1419"/>
          </w:tcPr>
          <w:p>
            <w:r>
              <w:t>10</w:t>
            </w:r>
          </w:p>
        </w:tc>
        <w:tc>
          <w:tcPr>
            <w:tcW w:type="dxa" w:w="1419"/>
          </w:tcPr>
          <w:p>
            <w:r>
              <w:t>advanced_prompt</w:t>
            </w:r>
          </w:p>
        </w:tc>
        <w:tc>
          <w:tcPr>
            <w:tcW w:type="dxa" w:w="1419"/>
          </w:tcPr>
          <w:p>
            <w:r>
              <w:t>celebratory</w:t>
            </w:r>
          </w:p>
        </w:tc>
        <w:tc>
          <w:tcPr>
            <w:tcW w:type="dxa" w:w="1419"/>
          </w:tcPr>
          <w:p>
            <w:r>
              <w:t>1.0</w:t>
            </w:r>
          </w:p>
        </w:tc>
        <w:tc>
          <w:tcPr>
            <w:tcW w:type="dxa" w:w="1419"/>
          </w:tcPr>
          <w:p>
            <w:r>
              <w:t>1.0</w:t>
            </w:r>
          </w:p>
        </w:tc>
        <w:tc>
          <w:tcPr>
            <w:tcW w:type="dxa" w:w="1419"/>
          </w:tcPr>
          <w:p>
            <w:r>
              <w:t>0.85</w:t>
            </w:r>
          </w:p>
        </w:tc>
        <w:tc>
          <w:tcPr>
            <w:tcW w:type="dxa" w:w="1419"/>
          </w:tcPr>
          <w:p>
            <w:r>
              <w:t>0.95</w:t>
            </w:r>
          </w:p>
        </w:tc>
      </w:tr>
      <w:tr>
        <w:tc>
          <w:tcPr>
            <w:tcW w:type="dxa" w:w="1419"/>
          </w:tcPr>
          <w:p>
            <w:r>
              <w:t>10</w:t>
            </w:r>
          </w:p>
        </w:tc>
        <w:tc>
          <w:tcPr>
            <w:tcW w:type="dxa" w:w="1419"/>
          </w:tcPr>
          <w:p>
            <w:r>
              <w:t>baseline_prompt</w:t>
            </w:r>
          </w:p>
        </w:tc>
        <w:tc>
          <w:tcPr>
            <w:tcW w:type="dxa" w:w="1419"/>
          </w:tcPr>
          <w:p>
            <w:r>
              <w:t>celebratory</w:t>
            </w:r>
          </w:p>
        </w:tc>
        <w:tc>
          <w:tcPr>
            <w:tcW w:type="dxa" w:w="1419"/>
          </w:tcPr>
          <w:p>
            <w:r>
              <w:t>0.667</w:t>
            </w:r>
          </w:p>
        </w:tc>
        <w:tc>
          <w:tcPr>
            <w:tcW w:type="dxa" w:w="1419"/>
          </w:tcPr>
          <w:p>
            <w:r>
              <w:t>0.0</w:t>
            </w:r>
          </w:p>
        </w:tc>
        <w:tc>
          <w:tcPr>
            <w:tcW w:type="dxa" w:w="1419"/>
          </w:tcPr>
          <w:p>
            <w:r>
              <w:t>0.6</w:t>
            </w:r>
          </w:p>
        </w:tc>
        <w:tc>
          <w:tcPr>
            <w:tcW w:type="dxa" w:w="1419"/>
          </w:tcPr>
          <w:p>
            <w:r>
              <w:t>0.422</w:t>
            </w:r>
          </w:p>
        </w:tc>
      </w:tr>
    </w:tbl>
    <w:p/>
    <w:p>
      <w:pPr>
        <w:pStyle w:val="Heading1"/>
      </w:pPr>
      <w:r>
        <w:t>4. Comparative Analysis Summary</w:t>
      </w:r>
    </w:p>
    <w:p>
      <w:r>
        <w:t>The advanced prompting strategy performed better overall. It achieved an average overall score of 0.833 compared with 0.447 for the baseline strategy. The biggest advantage came from fact coverage (1.0 vs. 0.667) and structure quality (0.85 vs. 0.6).</w:t>
      </w:r>
    </w:p>
    <w:p>
      <w:r>
        <w:t>The biggest failure mode of the lower-performing baseline strategy was incomplete and stylistically weak email generation. In particular, it often dropped the third required fact and used generic openings and closings that did not match the requested tone. This is visible in tone alignment, where 10 out of 10 baseline scenarios scored 0.25 or lower.</w:t>
      </w:r>
    </w:p>
    <w:p>
      <w:r>
        <w:t>For production, I recommend the advanced prompt strategy. It is more reliable because it combines a clear role definition, explicit formatting rules, and a few-shot example. Those controls translate directly into better factual recall, more consistent professional structure, and better tone handling.</w:t>
      </w:r>
    </w:p>
    <w:p>
      <w:r>
        <w:br w:type="page"/>
      </w:r>
    </w:p>
    <w:p>
      <w:pPr>
        <w:pStyle w:val="Heading1"/>
      </w:pPr>
      <w:r>
        <w:t>Appendix A. Scenario Inventory</w:t>
      </w:r>
    </w:p>
    <w:p>
      <w:pPr>
        <w:pStyle w:val="Heading2"/>
      </w:pPr>
      <w:r>
        <w:t>Scenario 1: Follow up after a discovery meeting</w:t>
      </w:r>
    </w:p>
    <w:p>
      <w:r>
        <w:t>Tone: formal</w:t>
      </w:r>
    </w:p>
    <w:p>
      <w:pPr>
        <w:pStyle w:val="ListBullet"/>
      </w:pPr>
      <w:r>
        <w:t>Thank the client for meeting on Tuesday</w:t>
      </w:r>
    </w:p>
    <w:p>
      <w:pPr>
        <w:pStyle w:val="ListBullet"/>
      </w:pPr>
      <w:r>
        <w:t>Share that the proposal will be sent by Friday</w:t>
      </w:r>
    </w:p>
    <w:p>
      <w:pPr>
        <w:pStyle w:val="ListBullet"/>
      </w:pPr>
      <w:r>
        <w:t>Request infrastructure diagrams to tailor the solution</w:t>
      </w:r>
    </w:p>
    <w:p>
      <w:pPr>
        <w:pStyle w:val="Heading2"/>
      </w:pPr>
      <w:r>
        <w:t>Scenario 2: Request proposal details from a vendor</w:t>
      </w:r>
    </w:p>
    <w:p>
      <w:r>
        <w:t>Tone: formal</w:t>
      </w:r>
    </w:p>
    <w:p>
      <w:pPr>
        <w:pStyle w:val="ListBullet"/>
      </w:pPr>
      <w:r>
        <w:t>Need pricing for implementation and annual support</w:t>
      </w:r>
    </w:p>
    <w:p>
      <w:pPr>
        <w:pStyle w:val="ListBullet"/>
      </w:pPr>
      <w:r>
        <w:t>Need timeline for deployment across three regions</w:t>
      </w:r>
    </w:p>
    <w:p>
      <w:pPr>
        <w:pStyle w:val="ListBullet"/>
      </w:pPr>
      <w:r>
        <w:t>Need confirmation of security certifications</w:t>
      </w:r>
    </w:p>
    <w:p>
      <w:pPr>
        <w:pStyle w:val="Heading2"/>
      </w:pPr>
      <w:r>
        <w:t>Scenario 3: Apologize for a delayed response to an internal stakeholder</w:t>
      </w:r>
    </w:p>
    <w:p>
      <w:r>
        <w:t>Tone: empathetic</w:t>
      </w:r>
    </w:p>
    <w:p>
      <w:pPr>
        <w:pStyle w:val="ListBullet"/>
      </w:pPr>
      <w:r>
        <w:t>Delay was caused by an unexpected production issue</w:t>
      </w:r>
    </w:p>
    <w:p>
      <w:pPr>
        <w:pStyle w:val="ListBullet"/>
      </w:pPr>
      <w:r>
        <w:t>The updated dashboard will be shared tomorrow morning</w:t>
      </w:r>
    </w:p>
    <w:p>
      <w:pPr>
        <w:pStyle w:val="ListBullet"/>
      </w:pPr>
      <w:r>
        <w:t>Offer to walk through the changes live</w:t>
      </w:r>
    </w:p>
    <w:p>
      <w:pPr>
        <w:pStyle w:val="Heading2"/>
      </w:pPr>
      <w:r>
        <w:t>Scenario 4: Ask a hiring manager to reschedule an interview</w:t>
      </w:r>
    </w:p>
    <w:p>
      <w:r>
        <w:t>Tone: polite</w:t>
      </w:r>
    </w:p>
    <w:p>
      <w:pPr>
        <w:pStyle w:val="ListBullet"/>
      </w:pPr>
      <w:r>
        <w:t>Current interview is scheduled for Wednesday at 2 PM</w:t>
      </w:r>
    </w:p>
    <w:p>
      <w:pPr>
        <w:pStyle w:val="ListBullet"/>
      </w:pPr>
      <w:r>
        <w:t>A medical appointment overlaps unexpectedly</w:t>
      </w:r>
    </w:p>
    <w:p>
      <w:pPr>
        <w:pStyle w:val="ListBullet"/>
      </w:pPr>
      <w:r>
        <w:t>Available Thursday after 11 AM or Friday anytime</w:t>
      </w:r>
    </w:p>
    <w:p>
      <w:pPr>
        <w:pStyle w:val="Heading2"/>
      </w:pPr>
      <w:r>
        <w:t>Scenario 5: Send an urgent request for approval before a release</w:t>
      </w:r>
    </w:p>
    <w:p>
      <w:r>
        <w:t>Tone: urgent</w:t>
      </w:r>
    </w:p>
    <w:p>
      <w:pPr>
        <w:pStyle w:val="ListBullet"/>
      </w:pPr>
      <w:r>
        <w:t>Release window opens at 8 PM tonight</w:t>
      </w:r>
    </w:p>
    <w:p>
      <w:pPr>
        <w:pStyle w:val="ListBullet"/>
      </w:pPr>
      <w:r>
        <w:t>Security sign-off is still pending</w:t>
      </w:r>
    </w:p>
    <w:p>
      <w:pPr>
        <w:pStyle w:val="ListBullet"/>
      </w:pPr>
      <w:r>
        <w:t>Approval is needed by 5 PM to avoid delay</w:t>
      </w:r>
    </w:p>
    <w:p>
      <w:pPr>
        <w:pStyle w:val="Heading2"/>
      </w:pPr>
      <w:r>
        <w:t>Scenario 6: Thank a mentor after receiving career advice</w:t>
      </w:r>
    </w:p>
    <w:p>
      <w:r>
        <w:t>Tone: warm</w:t>
      </w:r>
    </w:p>
    <w:p>
      <w:pPr>
        <w:pStyle w:val="ListBullet"/>
      </w:pPr>
      <w:r>
        <w:t>Advice on leadership transitions was valuable</w:t>
      </w:r>
    </w:p>
    <w:p>
      <w:pPr>
        <w:pStyle w:val="ListBullet"/>
      </w:pPr>
      <w:r>
        <w:t>Will apply the feedback in the next quarter planning cycle</w:t>
      </w:r>
    </w:p>
    <w:p>
      <w:pPr>
        <w:pStyle w:val="ListBullet"/>
      </w:pPr>
      <w:r>
        <w:t>Would like to stay in touch</w:t>
      </w:r>
    </w:p>
    <w:p>
      <w:pPr>
        <w:pStyle w:val="Heading2"/>
      </w:pPr>
      <w:r>
        <w:t>Scenario 7: Confirm project kickoff with a client</w:t>
      </w:r>
    </w:p>
    <w:p>
      <w:r>
        <w:t>Tone: professional</w:t>
      </w:r>
    </w:p>
    <w:p>
      <w:pPr>
        <w:pStyle w:val="ListBullet"/>
      </w:pPr>
      <w:r>
        <w:t>Kickoff is scheduled for May 3 at 10 AM EST</w:t>
      </w:r>
    </w:p>
    <w:p>
      <w:pPr>
        <w:pStyle w:val="ListBullet"/>
      </w:pPr>
      <w:r>
        <w:t>Attendees include engineering and product leads</w:t>
      </w:r>
    </w:p>
    <w:p>
      <w:pPr>
        <w:pStyle w:val="ListBullet"/>
      </w:pPr>
      <w:r>
        <w:t>Agenda will be shared one day in advance</w:t>
      </w:r>
    </w:p>
    <w:p>
      <w:pPr>
        <w:pStyle w:val="Heading2"/>
      </w:pPr>
      <w:r>
        <w:t>Scenario 8: Decline a partnership opportunity respectfully</w:t>
      </w:r>
    </w:p>
    <w:p>
      <w:r>
        <w:t>Tone: respectful</w:t>
      </w:r>
    </w:p>
    <w:p>
      <w:pPr>
        <w:pStyle w:val="ListBullet"/>
      </w:pPr>
      <w:r>
        <w:t>Current roadmap capacity is fully allocated</w:t>
      </w:r>
    </w:p>
    <w:p>
      <w:pPr>
        <w:pStyle w:val="ListBullet"/>
      </w:pPr>
      <w:r>
        <w:t>Not the right time to take on new partnership work</w:t>
      </w:r>
    </w:p>
    <w:p>
      <w:pPr>
        <w:pStyle w:val="ListBullet"/>
      </w:pPr>
      <w:r>
        <w:t>Open to reconnecting in six months</w:t>
      </w:r>
    </w:p>
    <w:p>
      <w:pPr>
        <w:pStyle w:val="Heading2"/>
      </w:pPr>
      <w:r>
        <w:t>Scenario 9: Request missing documents from a customer</w:t>
      </w:r>
    </w:p>
    <w:p>
      <w:r>
        <w:t>Tone: clear</w:t>
      </w:r>
    </w:p>
    <w:p>
      <w:pPr>
        <w:pStyle w:val="ListBullet"/>
      </w:pPr>
      <w:r>
        <w:t>Still missing proof of address and tax ID</w:t>
      </w:r>
    </w:p>
    <w:p>
      <w:pPr>
        <w:pStyle w:val="ListBullet"/>
      </w:pPr>
      <w:r>
        <w:t>Documents are needed to complete verification</w:t>
      </w:r>
    </w:p>
    <w:p>
      <w:pPr>
        <w:pStyle w:val="ListBullet"/>
      </w:pPr>
      <w:r>
        <w:t>Deadline is Monday to avoid onboarding delay</w:t>
      </w:r>
    </w:p>
    <w:p>
      <w:pPr>
        <w:pStyle w:val="Heading2"/>
      </w:pPr>
      <w:r>
        <w:t>Scenario 10: Inform a team about a completed milestone</w:t>
      </w:r>
    </w:p>
    <w:p>
      <w:r>
        <w:t>Tone: celebratory</w:t>
      </w:r>
    </w:p>
    <w:p>
      <w:pPr>
        <w:pStyle w:val="ListBullet"/>
      </w:pPr>
      <w:r>
        <w:t>Phase 1 migration finished two days ahead of schedule</w:t>
      </w:r>
    </w:p>
    <w:p>
      <w:pPr>
        <w:pStyle w:val="ListBullet"/>
      </w:pPr>
      <w:r>
        <w:t>No critical defects were reported</w:t>
      </w:r>
    </w:p>
    <w:p>
      <w:pPr>
        <w:pStyle w:val="ListBullet"/>
      </w:pPr>
      <w:r>
        <w:t>Team celebration is planned for Friday afternoon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