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6A0CE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我是一个资深助贷专家，想通过网络媒体获取客户，我要如何建立为的核心母题，能够给出相应的AI提示词吗？</w:t>
      </w:r>
    </w:p>
    <w:p w14:paraId="34A34C02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p w14:paraId="7FAF27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这不仅仅是经验的累积，更意味着您在专业深度、行业洞察和解决复杂问题的能力上，已经达到了一个新的高度。因此，您的核心母题必须超越基础的“办贷款”，升维到**“战略级融资规划”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和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“信用资产管理”**的层面。</w:t>
      </w:r>
    </w:p>
    <w:p w14:paraId="40A662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您的身份不再是简单的“中介”，而更像是企业的“外部CFO”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，或是个人的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“私人信贷银行家”。</w:t>
      </w:r>
      <w:bookmarkStart w:id="0" w:name="_GoBack"/>
      <w:bookmarkEnd w:id="0"/>
    </w:p>
    <w:p w14:paraId="08FA20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下面，这套专为“资深助贷专家”量身定制的AI提示词，将帮助您挖掘并确立这个高阶定位。</w:t>
      </w:r>
    </w:p>
    <w:p w14:paraId="2E111AB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C8B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为“资深助贷专家”量身定制的核心母题提炼AI提示词</w:t>
      </w:r>
    </w:p>
    <w:p w14:paraId="2E500A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请将此模板作为您的战略思考地图，深入探索并构建您的品牌内核。</w:t>
      </w:r>
    </w:p>
    <w:p w14:paraId="59EB249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text复制代码 收起</w:t>
      </w:r>
    </w:p>
    <w:p w14:paraId="3F39C2D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 资深助贷专家自媒体核心母题提炼工作台 V3.0</w:t>
      </w:r>
    </w:p>
    <w:p w14:paraId="6B956AB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7DD97E1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第一步：基础信息盘点 (Raw Material Inventory)</w:t>
      </w:r>
    </w:p>
    <w:p w14:paraId="3C1D2A4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711742E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**我的赛道/领域：** 资深助贷专家 / 企业融资顾问 / 信用管理专家</w:t>
      </w:r>
    </w:p>
    <w:p w14:paraId="21F4798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**我的目标用户画像 (一句话描述):** (例如：寻求千万级授信的成长型企业主、需要进行大规模债务重组的困境企业、规划长期信贷路径的高净值个人) __________</w:t>
      </w:r>
    </w:p>
    <w:p w14:paraId="008A46F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**对标的三个账号/KOL：**</w:t>
      </w:r>
    </w:p>
    <w:p w14:paraId="4CD0337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A: __________ (我欣赏他/她能把宏观金融政策解读得深入浅出)</w:t>
      </w:r>
    </w:p>
    <w:p w14:paraId="46C8C4D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B: __________ (我能做得比他/她更具实战性/方案更落地的地方是__________)</w:t>
      </w:r>
    </w:p>
    <w:p w14:paraId="5103E70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*   C: __________ (他/她的内容母题似乎是“专攻企业经营贷的疑难杂症”)</w:t>
      </w:r>
    </w:p>
    <w:p w14:paraId="7FC0BC5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343F87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第二步：五大维度深度挖掘 (Deep Dive)</w:t>
      </w:r>
    </w:p>
    <w:p w14:paraId="508B8F7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0DD7F87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**【维度一：自我 (The Self) - 你的认知壁垒与专业信仰】**</w:t>
      </w:r>
    </w:p>
    <w:p w14:paraId="68C6B7A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**我的原点故事/高光时刻：** 我职业生涯中最有成就感/最能体现我“资深”价值的案例是什么？(提示词：是为一个濒临破产的企业成功重组了债务，使其起死回生？是为一个高速发展的公司设计了一套完美的融资结构，助其腾飞？是看透了某个金融产品的底层逻辑，帮客户避免了百万级的损失？)</w:t>
      </w:r>
    </w:p>
    <w:p w14:paraId="3D9FDB8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0DBDDC7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**我的独特观点/方法论：** 在融资这件事上，我形成了一套什么样的、超越同行的认知体系或操作方法？(提示词：“银行的审批逻辑不是公式，而是一门艺术”、“真正的融资高手，是在企业不缺钱的时候布局”、“信用不是一次性的消耗品，而是需要终身经营的核心资产”、“没有贷不下来的款，只有错配的资源和路径”)</w:t>
      </w:r>
    </w:p>
    <w:p w14:paraId="7EA60BD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58ABBF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**我的核心信念/职业操守：** 作为一名资深专家，我坚守的底线和追求的最高价值是什么？(提示词：“方案的完美度，比成交的速度更重要”、“用我的专业，捍卫客户的未来”、“只做锦上添花和雪中送炭，不做落井下石”、“赚认知范围内的钱，绝不触碰灰色地带”)</w:t>
      </w:r>
    </w:p>
    <w:p w14:paraId="25D176D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5E9805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**我的超能力/护城河：** 我最擅长解决哪类“骨灰级”难题？(提示词：处理复杂的股权结构下的融资问题、为重资产/轻资产企业设计不同的融资模型、解读并利用最新的金融扶持政策、维护高层级的银行渠道关系)</w:t>
      </w:r>
    </w:p>
    <w:p w14:paraId="3459903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7DA42A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FB6D48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**【维度二：用户 (The Audience) - 他们的高阶需求与深层恐惧】**</w:t>
      </w:r>
    </w:p>
    <w:p w14:paraId="26D7831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**用户的“深夜时刻”：** 我的高端客户在资金问题上，最担心的三件事是什么？(提示词：1. 资金链突然断裂，满盘皆输； 2. 融资成本过高，侵蚀企业利润； 3. 因不懂金融规则，个人或企业信用受损，影响长远发展)</w:t>
      </w:r>
    </w:p>
    <w:p w14:paraId="4A95F14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1.</w:t>
      </w:r>
    </w:p>
    <w:p w14:paraId="237AEF9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2.</w:t>
      </w:r>
    </w:p>
    <w:p w14:paraId="1C0ADC3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 3.</w:t>
      </w:r>
    </w:p>
    <w:p w14:paraId="5584D1D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**用户的“终极梦想”：** 他们寻求大额融资，最终是为了什么？(提示词：不是为了“钱”，而是为了“抓住产业升级的窗口期”、“实现规模化的扩张”、“在行业洗牌中拥有并购的资本”、“构建稳固的商业帝国”)</w:t>
      </w:r>
    </w:p>
    <w:p w14:paraId="61467D8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44FC7F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**用户的“身份暗号”：** 他们如何定义自己？(提示词：“雄心勃勃的企业家”、“有远见的掌舵人”、“行业的领军者”、“懂得驾驭资本的聪明人”)</w:t>
      </w:r>
    </w:p>
    <w:p w14:paraId="1DA0425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80011E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**用户的“未被满足的呐喊”：** 他们经常抱怨：“为什么找不到一个__________的融资顾问”？(提示词：“...能真正站在我的企业战略高度思考问题”、“...不仅懂产品，还懂我的行业”、“...能提供长期规划，而不是一次性服务”)</w:t>
      </w:r>
    </w:p>
    <w:p w14:paraId="3B83945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2F1F2C6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2D3DE77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**【维度三：领域 (The Niche) - 重新定义行业天花板】**</w:t>
      </w:r>
    </w:p>
    <w:p w14:paraId="0AB85D6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**市场的“真空地带”：** 在高端信贷服务领域，__________ 这类综合性/前瞻性的服务，几乎是空白。(提示词：企业全生命周期的融资规划、创始人个人信用与企业信用的隔离与联动、利用投贷联动思维解决融资难题、家族财富传承中的信贷工具应用)</w:t>
      </w:r>
    </w:p>
    <w:p w14:paraId="234E622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442DB79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**行业的“皇帝新衣”：** 很多企业主甚至从业者迷信的 __________ 其实是低阶玩法，真正的高手看的是 __________。(提示词：“迷信‘关系’是低阶玩法，高手看的是‘交易结构’”、“纠结于‘利率’是低阶玩法，高手看的是‘综合资金成本和使用效率’”、“只看‘抵押物’是低阶玩法，高手看的是‘未来的现金流和还款意愿’”)</w:t>
      </w:r>
    </w:p>
    <w:p w14:paraId="1C9EB7D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67874FC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**未来的“趋势列车”：** 我判断，未来信贷领域的发展方向是 __________。(提示词：普惠金融向精准化、定制化升级；科创、绿色、专精特新等领域的定向金融支持；供应链金融的深度渗透)</w:t>
      </w:r>
    </w:p>
    <w:p w14:paraId="6AAC804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68A6F00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2F4C896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**【维度四：价值 (The Value) - 你交付的是智慧，而非信息】**</w:t>
      </w:r>
    </w:p>
    <w:p w14:paraId="3BDDF3E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**我提供的“解决方案” (功能价值)：** 关注我，你能得到 __________。(提示词：一套顶层的融资架构设计、一份动态的信用资产管理方案、一条通往资本市场的清晰路径、一个关键时刻能调动资源的外部大脑)</w:t>
      </w:r>
    </w:p>
    <w:p w14:paraId="304E191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5D6E8A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**我带来的“情绪按摩” (情绪价值)：** 与我合作，你会感觉 __________ 。(提示词：“运筹帷幄的掌控感”、“对未来充满信心的笃定感”、“将专业难题外包出去的松弛感”、“棋逢对手的智力快感”)</w:t>
      </w:r>
    </w:p>
    <w:p w14:paraId="23EC29CA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1EB0674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3.  **我引发的“认知风暴” (认知价值)：** 我想彻底重塑你的一个认知是 __________。(提示词：“融资不是‘求人办事’，而是一场平等的商业合作”、“企业最大的资产不是厂房设备，而是健康的信用记录和现金流”、“银行喜欢的不是你的过去，而是你描绘的、且能兑现的未来”)</w:t>
      </w:r>
    </w:p>
    <w:p w14:paraId="4ACC1D4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3BA3FCD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4.  **我赋予的“社交名片” (身份价值)：** 关注我/选择我，代表你是一个 __________ 的企业家/个人。(提示词：一个“具备顶层金融思维”的掌舵人、一个“善用杠杆、专业决策”的资本玩家、一个“将信用视为生命”的长期主义者)</w:t>
      </w:r>
    </w:p>
    <w:p w14:paraId="6E1BEC95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 xml:space="preserve">    &gt;</w:t>
      </w:r>
    </w:p>
    <w:p w14:paraId="7AF402C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A944CBD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**【维度五：情感 (The Emotion) - 你的专家气场】**</w:t>
      </w:r>
    </w:p>
    <w:p w14:paraId="2A45F65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1.  **我的内容“灵魂底色”：** __________。(提示词：运筹帷幄的“军师”、冷静精准的“外科医生”、高瞻远瞩的“战略家”、敢于直言的“诤友”)</w:t>
      </w:r>
    </w:p>
    <w:p w14:paraId="00F58F6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2.  **我想触动的“普世情感”：** __________。(提示词：企业家精神中的坚韧与远见、逆境翻盘的智慧与勇气、抓住时代机遇的果敢、守护事业与家庭的责任)</w:t>
      </w:r>
    </w:p>
    <w:p w14:paraId="2D80480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2707F96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1819401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## 第三步：核心母题合成 (Motif Synthesis)</w:t>
      </w:r>
    </w:p>
    <w:p w14:paraId="005A3C6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7F9265B9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**指令：** 综合以上答案，尝试用以下句式，提炼出3-5个候选核心母题。</w:t>
      </w:r>
    </w:p>
    <w:p w14:paraId="7C595282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24C735B7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**公式1 (使命驱动型 - 专家视角):** 用我 [独特的认知体系/方法论]，帮助 [我的高端用户] 构建 [顶层融资架构]，实现 [他们的商业雄心]。</w:t>
      </w:r>
    </w:p>
    <w:p w14:paraId="0A1D962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**母题1 (示例):** 用我的“企业信用资产化”管理体系，帮助100位成长型企业家，设计与战略匹配的融资路径，让资金成为企业最强的驱动力，而非最高的增长天花板。</w:t>
      </w:r>
    </w:p>
    <w:p w14:paraId="732E85F3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09933250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**公式2 (挑战者型 - 认知颠覆):** 告别 [行业低阶玩法]，用 [高阶金融思维] 重新定义 [贷款/融资]，让 [我的用户] 获得 [降维打击的优势]。</w:t>
      </w:r>
    </w:p>
    <w:p w14:paraId="65C7675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**母题2 (示例):** 告别“求人、找关系、比利率”的融资旧时代。我只教你银行行长和顶级CFO的融资逻辑，帮你把“信用”打造成企业最硬的通货。</w:t>
      </w:r>
    </w:p>
    <w:p w14:paraId="2185263E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6B872398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**公式3 (陪伴成长型 - 战略伙伴):** 作为 [有身份认同的企业家] 的 [外部CFO/融资合伙人]，长期陪伴，一起 [共同行动]，将 [企业蓝图] 变为现实。</w:t>
      </w:r>
    </w:p>
    <w:p w14:paraId="6F674394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**母题3 (示例):** 我不是中介，我是你企业的融资合伙人。长期陪伴式服务，从0到1搭建你的融资体系，让你专注业务增长，再无资金后顾之忧。</w:t>
      </w:r>
    </w:p>
    <w:p w14:paraId="30813DF1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457223AC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**(自由创作)**</w:t>
      </w:r>
    </w:p>
    <w:p w14:paraId="6F2379C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**母题4 (示例，问题解决者型):** 专治企业融资的“疑难杂症”。无论你是轻资产、高负债还是缺流水，我都能为你设计出路，盘活全局。</w:t>
      </w:r>
    </w:p>
    <w:p w14:paraId="2461150B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&gt; **母题5 (示例，价值守护者型):** 不止是帮你融到钱，更是帮你守住企业和个人的信用长城。在资本的路上，行得稳，才能走得远。</w:t>
      </w:r>
    </w:p>
    <w:p w14:paraId="60A93ABF">
      <w:pPr>
        <w:pStyle w:val="3"/>
        <w:keepNext w:val="0"/>
        <w:keepLines w:val="0"/>
        <w:widowControl/>
        <w:suppressLineNumbers w:val="0"/>
        <w:rPr>
          <w:rStyle w:val="8"/>
          <w:i w:val="0"/>
          <w:iCs w:val="0"/>
          <w:caps w:val="0"/>
          <w:color w:val="000000"/>
          <w:spacing w:val="0"/>
        </w:rPr>
      </w:pPr>
    </w:p>
    <w:p w14:paraId="22DF678C">
      <w:pPr>
        <w:pStyle w:val="3"/>
        <w:keepNext w:val="0"/>
        <w:keepLines w:val="0"/>
        <w:widowControl/>
        <w:suppressLineNumbers w:val="0"/>
      </w:pPr>
      <w:r>
        <w:rPr>
          <w:rStyle w:val="8"/>
          <w:i w:val="0"/>
          <w:iCs w:val="0"/>
          <w:caps w:val="0"/>
          <w:color w:val="000000"/>
          <w:spacing w:val="0"/>
        </w:rPr>
        <w:t>**最终选择：** 我认为最能代表我的核心母题是 __________，因为它 __________。</w:t>
      </w:r>
    </w:p>
    <w:p w14:paraId="4F16C432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复制</w:t>
      </w:r>
    </w:p>
    <w:p w14:paraId="2D50502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7"/>
          <w:b/>
          <w:i w:val="0"/>
          <w:iCs w:val="0"/>
          <w:caps w:val="0"/>
          <w:color w:val="000000"/>
          <w:spacing w:val="0"/>
        </w:rPr>
        <w:t>给资深专家的特别建议：</w:t>
      </w:r>
    </w:p>
    <w:p w14:paraId="1E4EE8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展示“思维模型”而非“产品列表”：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您的内容不应是“XX银行XX贷”，而应是“如何评估一个贷款产品的真实成本”、“搭建企业资金防火墙的三个步骤”这类思维框架。</w:t>
      </w:r>
    </w:p>
    <w:p w14:paraId="57FAA2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用“案例深度”替代“案例数量”：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一个结构复杂、力挽狂澜的经典案例，胜过一百个简单的成交故事。深度剖析案例背后的思考过程、博弈和解决方案，更能彰显您的专家价值。</w:t>
      </w:r>
    </w:p>
    <w:p w14:paraId="29EE3E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建立“信任门槛”：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您的内容可以适当“烧脑”，有专业门槛。这会自动筛选掉低阶客户，吸引来真正需要您、认可您价值的高净值用户。您的目标不是流量最大化，而是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精准客户的转化率最大化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04D9A7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当您将“资深专家”的内核，通过一个清晰、高价值的核心母题传递出去时，您吸引来的将不再是“客户”，而是“慕名而来的求学者”和“寻求战略合作的伙伴”。祝您在自媒体领域，开启事业的第二增长曲线！</w:t>
      </w:r>
    </w:p>
    <w:p w14:paraId="5D2B0687">
      <w:pP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EA0CE"/>
    <w:multiLevelType w:val="multilevel"/>
    <w:tmpl w:val="7A2EA0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A46AA"/>
    <w:rsid w:val="13C05D7D"/>
    <w:rsid w:val="2E3A46AA"/>
    <w:rsid w:val="5DDD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2025-11-19T00:08:00Z</dcterms:created>
  <dc:creator>芳芳&amp;</dc:creator>
  <cp:lastModifiedBy>芳芳&amp;</cp:lastModifiedBy>
  <dcterms:modified xsi:type="dcterms:W3CDTF">2025-11-19T00:16:12Z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36B1905FFEB94EF1AA5FB6D141F510EC_11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