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31EC02"/>
    <w:p w14:paraId="76BDD121"/>
    <w:p w14:paraId="413F9D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【海报主标题区】</w:t>
      </w:r>
    </w:p>
    <w:p w14:paraId="7B1625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720" w:right="720"/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唐海波 ｜ 资金架构师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br w:type="textWrapping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(副标)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 xml:space="preserve"> 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专为深圳业主/买家打造的「资金批发」通道</w:t>
      </w:r>
    </w:p>
    <w:p w14:paraId="09B7870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【千万级资产 · 顶层设计全案】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拒绝资金裸奔 ｜ 拒绝高息站岗 ｜ 拒绝盲目买入</w:t>
      </w:r>
    </w:p>
    <w:p w14:paraId="777E63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【海报核心内容区 - 将服务包装成“特权”】</w:t>
      </w:r>
      <w:bookmarkStart w:id="0" w:name="_GoBack"/>
      <w:bookmarkEnd w:id="0"/>
    </w:p>
    <w:p w14:paraId="34C1D9D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720" w:right="720"/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01 资金批发通道 (Wholesale Capital)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br w:type="textWrapping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别再用零售价买钱，带你进入资金批发市场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 xml:space="preserve">● 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低息置换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 xml:space="preserve">：打通银行白名单，将高息负债置换为 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20年长周期/低利率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 xml:space="preserve"> 资金。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 xml:space="preserve">● 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大额甚至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 xml:space="preserve">：单笔 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3000万+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 xml:space="preserve"> 授信快速落地，激活沉睡房产价值。</w:t>
      </w:r>
    </w:p>
    <w:p w14:paraId="05CC7E4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720" w:right="720"/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02 倒挂资产狙击 (Asset Sniper)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br w:type="textWrapping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不买市场价，只买安全垫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 xml:space="preserve">● 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内幕选筹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 xml:space="preserve">：独家 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GPS数据模型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 xml:space="preserve">，锁定深圳一二手倒挂 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20%+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 xml:space="preserve"> 的笋盘。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 xml:space="preserve">● 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买入即赚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：通过全流程成本控制，帮你在买入那一刻就建立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安全边界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。</w:t>
      </w:r>
    </w:p>
    <w:p w14:paraId="4B12A1E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03 资产护城河 (The Moat)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br w:type="textWrapping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风控不是刹车，而是安全气囊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 xml:space="preserve">● 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合规防火墙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：构建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资金/征信/法律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三位一体的隔离带，规避抽贷风险。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 xml:space="preserve">● 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现金流倍增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：通过架构设计，让资产从“吞金兽”变为**“现金奶牛”**。</w:t>
      </w:r>
    </w:p>
    <w:p w14:paraId="7836492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【海报底部行动区】</w:t>
      </w:r>
    </w:p>
    <w:p w14:paraId="0C964F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扫码预约 · 资产架构深度诊断 (1V1)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br w:type="textWrapping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(二维码)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br w:type="textWrapping"/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每日仅限 3 位 · 请备注“资金”或“买房”</w:t>
      </w:r>
    </w:p>
    <w:p w14:paraId="11E5A024"/>
    <w:p w14:paraId="1F713203"/>
    <w:p w14:paraId="3AB45009"/>
    <w:p w14:paraId="21519BDE"/>
    <w:p w14:paraId="1527CE26"/>
    <w:p w14:paraId="7E2628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2EB"/>
        <w:spacing w:before="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  <w:bdr w:val="none" w:color="auto" w:sz="0" w:space="0"/>
          <w:shd w:val="clear" w:fill="F7F2EB"/>
        </w:rPr>
        <w:t>💰 搞钱 · 资金架构</w:t>
      </w:r>
      <w:r>
        <w:rPr>
          <w:rFonts w:hint="default"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  <w:bdr w:val="none" w:color="auto" w:sz="0" w:space="0"/>
          <w:shd w:val="clear" w:fill="F7F2EB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  <w:bdr w:val="none" w:color="auto" w:sz="0" w:space="0"/>
          <w:shd w:val="clear" w:fill="F7F2EB"/>
        </w:rPr>
        <w:t>30-3000万大额低息通道 ｜ 高息置换 ｜ 债务重组</w:t>
      </w:r>
    </w:p>
    <w:p w14:paraId="4F2166B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2EB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  <w:bdr w:val="none" w:color="auto" w:sz="0" w:space="0"/>
          <w:shd w:val="clear" w:fill="F7F2EB"/>
        </w:rPr>
        <w:t>🏠 买房 · 倒挂狙击</w:t>
      </w:r>
      <w:r>
        <w:rPr>
          <w:rFonts w:hint="default"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  <w:bdr w:val="none" w:color="auto" w:sz="0" w:space="0"/>
          <w:shd w:val="clear" w:fill="F7F2EB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  <w:bdr w:val="none" w:color="auto" w:sz="0" w:space="0"/>
          <w:shd w:val="clear" w:fill="F7F2EB"/>
        </w:rPr>
        <w:t>锁定核心区笋盘 ｜ 独家GPS选筹 ｜ 建立安全垫</w:t>
      </w:r>
    </w:p>
    <w:p w14:paraId="6E5870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2EB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  <w:bdr w:val="none" w:color="auto" w:sz="0" w:space="0"/>
          <w:shd w:val="clear" w:fill="F7F2EB"/>
        </w:rPr>
        <w:t>🛡️ 守财 · 风控体系</w:t>
      </w:r>
      <w:r>
        <w:rPr>
          <w:rFonts w:hint="default"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  <w:bdr w:val="none" w:color="auto" w:sz="0" w:space="0"/>
          <w:shd w:val="clear" w:fill="F7F2EB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  <w:bdr w:val="none" w:color="auto" w:sz="0" w:space="0"/>
          <w:shd w:val="clear" w:fill="F7F2EB"/>
        </w:rPr>
        <w:t>规避抽贷断供 ｜ 征信修复 ｜ 资金防火墙搭建</w:t>
      </w:r>
    </w:p>
    <w:p w14:paraId="24A9149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B35276"/>
    <w:rsid w:val="159A07FF"/>
    <w:rsid w:val="43B43B06"/>
    <w:rsid w:val="55B33C1E"/>
    <w:rsid w:val="79B35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2026-01-02T02:32:00Z</dcterms:created>
  <dc:creator>芳芳&amp;</dc:creator>
  <cp:lastModifiedBy>芳芳&amp;</cp:lastModifiedBy>
  <dcterms:modified xsi:type="dcterms:W3CDTF">2026-01-02T02:36:29Z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3AF9615EB4C74BE9A810CD109177D8FE_13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