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596F">
      <w:pPr>
        <w:pStyle w:val="3"/>
        <w:keepNext w:val="0"/>
        <w:keepLines w:val="0"/>
        <w:widowControl/>
        <w:suppressLineNumbers w:val="0"/>
      </w:pPr>
      <w:r>
        <w:t>好的，收到您的指令。</w:t>
      </w:r>
    </w:p>
    <w:p w14:paraId="31EB160F">
      <w:pPr>
        <w:pStyle w:val="3"/>
        <w:keepNext w:val="0"/>
        <w:keepLines w:val="0"/>
        <w:widowControl/>
        <w:suppressLineNumbers w:val="0"/>
      </w:pPr>
      <w:r>
        <w:t>我已经将您提供的两份内容进行了深度分析、比对和提炼，整合并优化成一个最终的、逻辑更严密、表述更精炼的“终极版”文档。这个版本吸收了两者的精华，去除了细微的冗余，形成了一个更加强大和一致的整体。</w:t>
      </w:r>
    </w:p>
    <w:p w14:paraId="061EA1C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3925D3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Style w:val="6"/>
          <w:b/>
        </w:rPr>
        <w:t>【整合优化版】千万粉丝级新媒体操盘手的四大核心能力</w:t>
      </w:r>
    </w:p>
    <w:bookmarkEnd w:id="0"/>
    <w:p w14:paraId="1F3375D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引言：</w:t>
      </w:r>
    </w:p>
    <w:p w14:paraId="43D1A22D">
      <w:pPr>
        <w:pStyle w:val="3"/>
        <w:keepNext w:val="0"/>
        <w:keepLines w:val="0"/>
        <w:widowControl/>
        <w:suppressLineNumbers w:val="0"/>
      </w:pPr>
      <w:r>
        <w:t>这个问题非常深刻，它触及了从一个内容创作者蜕变为一个企业家的核心。</w:t>
      </w:r>
    </w:p>
    <w:p w14:paraId="0B3B9828">
      <w:pPr>
        <w:pStyle w:val="3"/>
        <w:keepNext w:val="0"/>
        <w:keepLines w:val="0"/>
        <w:widowControl/>
        <w:suppressLineNumbers w:val="0"/>
      </w:pPr>
      <w:r>
        <w:t>能取得今天的成绩，绝不是因为我会写几句煽动性的文案那么简单。文案是我的**“利剑”</w:t>
      </w:r>
      <w:r>
        <w:rPr>
          <w:rStyle w:val="6"/>
        </w:rPr>
        <w:t>，但真正让我立于不败之地的，是支撑这把剑的整个</w:t>
      </w:r>
      <w:r>
        <w:t>作战系统**。如果让我总结，以下四大核心能力，是我从0做到年营收过亿的基石：</w:t>
      </w:r>
    </w:p>
    <w:p w14:paraId="04B4184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BF84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能力一：认知穿透力 (The Cognitive Depth)</w:t>
      </w:r>
    </w:p>
    <w:p w14:paraId="3DD663B1">
      <w:pPr>
        <w:pStyle w:val="3"/>
        <w:keepNext w:val="0"/>
        <w:keepLines w:val="0"/>
        <w:widowControl/>
        <w:suppressLineNumbers w:val="0"/>
      </w:pPr>
      <w:r>
        <w:t>这是我的**“根基”**。在新媒体这个信息极度扁平化的世界里，唯一无法被快速复制的就是你对行业的认知深度。</w:t>
      </w:r>
    </w:p>
    <w:p w14:paraId="067C3C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金融穿透力</w:t>
      </w:r>
      <w:r>
        <w:t>：我不仅懂房贷，我懂的是整个</w:t>
      </w:r>
      <w:r>
        <w:rPr>
          <w:rStyle w:val="6"/>
        </w:rPr>
        <w:t>信贷体系的底层逻辑</w:t>
      </w:r>
      <w:r>
        <w:t>。我能看透不同金融工具（经营贷、信用贷、保险、信托）的本质、资金成本、合规边界和风险敞口。我能把这些工具像乐高积木一样，为特定客户进行创造性的、合规的重组。</w:t>
      </w:r>
    </w:p>
    <w:p w14:paraId="413C3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地产预判力</w:t>
      </w:r>
      <w:r>
        <w:t>：我不仅懂楼盘，我懂的是</w:t>
      </w:r>
      <w:r>
        <w:rPr>
          <w:rStyle w:val="6"/>
        </w:rPr>
        <w:t>城市发展的脉络</w:t>
      </w:r>
      <w:r>
        <w:t>。从宏观的货币政策、城市规划，到中观的板块轮动、产业导入，再到微观的产品迭代、户型优劣，我能构建一个立体的决策模型，判断一个区域、一个楼盘在未来3-5年的价值走向。</w:t>
      </w:r>
    </w:p>
    <w:p w14:paraId="046B71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跨界整合力</w:t>
      </w:r>
      <w:r>
        <w:t>：最关键的是，我能将金融和地产这两个领域</w:t>
      </w:r>
      <w:r>
        <w:rPr>
          <w:rStyle w:val="6"/>
        </w:rPr>
        <w:t>无缝连接</w:t>
      </w:r>
      <w:r>
        <w:t>。当别人还在谈论“首付够不够”时，我已经开始思考“如何通过资产优化，合规地创造出首付”；当别人还在纠结“月供高不高”时，我已经在设计“如何用资产产生的被动收入覆盖月供”。</w:t>
      </w:r>
      <w:r>
        <w:rPr>
          <w:rStyle w:val="6"/>
        </w:rPr>
        <w:t>这种“降维打击”的认知，是我所有内容的源头活水，也是客户最终愿意为我的高客单价服务买单的核心。</w:t>
      </w:r>
    </w:p>
    <w:p w14:paraId="0C149A0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BDA78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能力二：流量转译力 (The Translation Engine)</w:t>
      </w:r>
    </w:p>
    <w:p w14:paraId="22467A57">
      <w:pPr>
        <w:pStyle w:val="3"/>
        <w:keepNext w:val="0"/>
        <w:keepLines w:val="0"/>
        <w:widowControl/>
        <w:suppressLineNumbers w:val="0"/>
      </w:pPr>
      <w:r>
        <w:t>这是我的**“扩音器”**。再深的认知，如果不能被大众理解和传播，就一文不值。我做的不是学术研究，是商业传播。</w:t>
      </w:r>
    </w:p>
    <w:p w14:paraId="02586B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黄金3秒夺魂钩</w:t>
      </w:r>
      <w:r>
        <w:t>：我能在一瞬间，将一个复杂的金融或地产问题，</w:t>
      </w:r>
      <w:r>
        <w:rPr>
          <w:rStyle w:val="6"/>
        </w:rPr>
        <w:t>转译</w:t>
      </w:r>
      <w:r>
        <w:t>成一个直击人性、反常识、或引发强烈好奇的钩子。例如：“银行也不是拿自己的钱赚钱的，你为什么要拿自己的钱买房？” 这句话就包含了反常识、挑战与代入感。</w:t>
      </w:r>
    </w:p>
    <w:p w14:paraId="01CB78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复杂问题故事化</w:t>
      </w:r>
      <w:r>
        <w:t>：我不讲理论，我讲故事。我会把抽象的“资产配置”包装成“我一个粉丝，32岁，如何从月光房奴变成手握百万现金的包租公”的真实案例。故事是最高效的沟通方式，它能绕过大脑的理性防备，直接与用户的情感建立连接。</w:t>
      </w:r>
    </w:p>
    <w:p w14:paraId="1B377A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情绪价值的精准拿捏</w:t>
      </w:r>
      <w:r>
        <w:t>：我知道我的目标用户怕什么、爱什么、渴望什么。我所有的文案，都在精准地拨动他们的情绪琴弦：对阶层滑落的</w:t>
      </w:r>
      <w:r>
        <w:rPr>
          <w:rStyle w:val="6"/>
        </w:rPr>
        <w:t>恐惧</w:t>
      </w:r>
      <w:r>
        <w:t>、对财富增值的</w:t>
      </w:r>
      <w:r>
        <w:rPr>
          <w:rStyle w:val="6"/>
        </w:rPr>
        <w:t>贪婪</w:t>
      </w:r>
      <w:r>
        <w:t>、对掌控人生的</w:t>
      </w:r>
      <w:r>
        <w:rPr>
          <w:rStyle w:val="6"/>
        </w:rPr>
        <w:t>渴望</w:t>
      </w:r>
      <w:r>
        <w:t>、对未来不确定的</w:t>
      </w:r>
      <w:r>
        <w:rPr>
          <w:rStyle w:val="6"/>
        </w:rPr>
        <w:t>焦虑</w:t>
      </w:r>
      <w:r>
        <w:t>。我提供给他们的不仅是信息，更是情绪的慰藉和希望的出口。</w:t>
      </w:r>
    </w:p>
    <w:p w14:paraId="6883F9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人设即品牌</w:t>
      </w:r>
      <w:r>
        <w:t>：我打造的不是一个“账号”，而是一个有血有肉的</w:t>
      </w:r>
      <w:r>
        <w:rPr>
          <w:rStyle w:val="6"/>
        </w:rPr>
        <w:t>人格化IP</w:t>
      </w:r>
      <w:r>
        <w:t>。这个人有自己的价值观、奋斗史、成功与失败。这种人格化的IP，是建立信任、区别于所有竞争对手的最强壁垒。</w:t>
      </w:r>
    </w:p>
    <w:p w14:paraId="0FC82B8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58C44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能力三：商业闭环构建力 (The Conversion System)</w:t>
      </w:r>
    </w:p>
    <w:p w14:paraId="76B6A7CE">
      <w:pPr>
        <w:pStyle w:val="3"/>
        <w:keepNext w:val="0"/>
        <w:keepLines w:val="0"/>
        <w:widowControl/>
        <w:suppressLineNumbers w:val="0"/>
      </w:pPr>
      <w:r>
        <w:t>这是我的**“印钞机”**。1000万粉丝如果不能变现，那只是虚假的繁荣。我的核心目标始终是获客和营收。</w:t>
      </w:r>
    </w:p>
    <w:p w14:paraId="49E7D3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钩子产品设计</w:t>
      </w:r>
      <w:r>
        <w:t>：我从不奢望一个短视频就能成交几万、几十万的咨询单。我的视频、直播，目的只有一个：</w:t>
      </w:r>
      <w:r>
        <w:rPr>
          <w:rStyle w:val="6"/>
        </w:rPr>
        <w:t>筛选出精准的潜在客户，并引导他们进入我的私域</w:t>
      </w:r>
      <w:r>
        <w:t>。我会设计无法拒绝的“钩子产品”，比如“免费领取《深圳20个潜力板块分析报告》”、“1对1资产体检30分钟”，用小价值换取大线索。</w:t>
      </w:r>
    </w:p>
    <w:p w14:paraId="71354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私域信任深化</w:t>
      </w:r>
      <w:r>
        <w:t>：客户进入我的企业微信后，真正的营销才刚刚开始。朋友圈的专业内容、社群的干货分享、1对1的深度沟通……我构建了一个庞大的私域流量池，在这里，我不再是30秒的短视频博主，而是一个触手可及、随时答疑的专家。信任在这里被反复夯实。</w:t>
      </w:r>
    </w:p>
    <w:p w14:paraId="5711AD2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服务产品化与分层</w:t>
      </w:r>
      <w:r>
        <w:t>：我把无形的“咨询服务”变成了有形的、标准化的“产品”。从99元的入门级课程，到9999元的高阶训练营，再到10万元起的1对1全年顾问服务。不同的产品对应不同认知层次和付费能力的用户，形成一个完美的产品阶梯，让流量价值最大化。</w:t>
      </w:r>
    </w:p>
    <w:p w14:paraId="46652A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内容与销售的无缝协同</w:t>
      </w:r>
      <w:r>
        <w:t>：我的内容团队负责“种草”和“引流”，而专业的顾问团队（销售）负责“拔草”和“成交”。两个团队目标一致，话术体系、客户画像高度统一，确保从线上到线下的体验流畅丝滑，转化率极高。</w:t>
      </w:r>
    </w:p>
    <w:p w14:paraId="6F0AB1B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6D8A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能力四：体系化扩张力 (The Scaling Amplifier)</w:t>
      </w:r>
    </w:p>
    <w:p w14:paraId="7B5CAC5B">
      <w:pPr>
        <w:pStyle w:val="3"/>
        <w:keepNext w:val="0"/>
        <w:keepLines w:val="0"/>
        <w:widowControl/>
        <w:suppressLineNumbers w:val="0"/>
      </w:pPr>
      <w:r>
        <w:t>这是我的**“护城河”**。一个人再厉害，也只是一个作坊。要年入过亿，必须依靠体系和品牌的力量。</w:t>
      </w:r>
    </w:p>
    <w:p w14:paraId="56E2F3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内容工业化生产</w:t>
      </w:r>
      <w:r>
        <w:t>：我建立了一套标准化的内容生产流水线（SOP）。从选题会、脚本创作、拍摄剪辑到数据分析，每个环节都有模板、有标准、有专人负责。这让我能以极高的效率和稳定性，为我的新媒体矩阵（多个平台、多个账号）持续提供高质量弹药。</w:t>
      </w:r>
    </w:p>
    <w:p w14:paraId="6061D7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数据驱动的敏锐嗅觉</w:t>
      </w:r>
      <w:r>
        <w:t>：我痴迷于数据。哪个选题的完播率最高？哪种封面头的点击率最好？哪个时间点发布流量最大？哪个钩子产品的转化率最高？所有决策都基于数据反馈，快速迭代、持续优化。这让我的团队能像一支精确制导的导弹部队，而非凭感觉乱撞的游击队。</w:t>
      </w:r>
    </w:p>
    <w:p w14:paraId="047411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创始人IP的顶层设计</w:t>
      </w:r>
      <w:r>
        <w:t>：我深知，这个事业能走多远，取决于我个人品牌的高度。因此，我会有选择地参加行业峰会、出版书籍、与更高圈层的人士连接。我不断地为我的“个人IP”这个无形资产注入新的价值，从而提升整个商业体系的议价能力和品牌溢价。</w:t>
      </w:r>
    </w:p>
    <w:p w14:paraId="2481A0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团队的搭建与赋能</w:t>
      </w:r>
      <w:r>
        <w:t>：我最大的成就不是赚了多少钱，而是搭建了一支能打胜仗的团队，并把我的方法论复制给了他们。我从一个“超级个体”，变成了一个“系统的大脑”。</w:t>
      </w:r>
    </w:p>
    <w:p w14:paraId="7E9EBE3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15771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总而言之，我的成功，是建立在「认知穿透力 × 流量转译力 × 商业闭环构建力 × 体系化扩张力」这个乘法公式之上的。</w:t>
      </w:r>
      <w:r>
        <w:t xml:space="preserve"> 任何一个环节为零，结果都将是零。</w:t>
      </w:r>
    </w:p>
    <w:p w14:paraId="2BA41C6A">
      <w:pPr>
        <w:pStyle w:val="3"/>
        <w:keepNext w:val="0"/>
        <w:keepLines w:val="0"/>
        <w:widowControl/>
        <w:suppressLineNumbers w:val="0"/>
      </w:pPr>
      <w:r>
        <w:t>我不是一个简单的“网红”，我是一个</w:t>
      </w:r>
      <w:r>
        <w:rPr>
          <w:rStyle w:val="6"/>
        </w:rPr>
        <w:t>用新媒体作为核心获客渠道的企业家</w:t>
      </w:r>
      <w:r>
        <w:t>。这是最本质的区别。</w:t>
      </w:r>
    </w:p>
    <w:p w14:paraId="34C024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491B9"/>
    <w:multiLevelType w:val="multilevel"/>
    <w:tmpl w:val="8BC491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D9B90A0"/>
    <w:multiLevelType w:val="multilevel"/>
    <w:tmpl w:val="FD9B9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75272CF"/>
    <w:multiLevelType w:val="multilevel"/>
    <w:tmpl w:val="075272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3F5F35"/>
    <w:multiLevelType w:val="multilevel"/>
    <w:tmpl w:val="1B3F5F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11F4F"/>
    <w:rsid w:val="5F411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2025-10-28T23:22:00Z</dcterms:created>
  <dc:creator>芳芳&amp;</dc:creator>
  <cp:lastModifiedBy>芳芳&amp;</cp:lastModifiedBy>
  <dcterms:modified xsi:type="dcterms:W3CDTF">2025-10-28T23:24:07Z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6CDB2EABDCE64667B18E4F5A6DCEB6A1_11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