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95033">
      <w:pPr>
        <w:pStyle w:val="4"/>
        <w:keepNext w:val="0"/>
        <w:keepLines w:val="0"/>
        <w:widowControl/>
        <w:suppressLineNumbers w:val="0"/>
        <w:jc w:val="center"/>
        <w:rPr>
          <w:rStyle w:val="9"/>
          <w:b/>
        </w:rPr>
      </w:pPr>
      <w:r>
        <w:rPr>
          <w:rStyle w:val="9"/>
          <w:b/>
        </w:rPr>
        <w:t>【终极执行手册 · V2.0 风险强化版】</w:t>
      </w:r>
    </w:p>
    <w:p w14:paraId="1E7CC949">
      <w:pPr>
        <w:pStyle w:val="4"/>
        <w:keepNext w:val="0"/>
        <w:keepLines w:val="0"/>
        <w:widowControl/>
        <w:suppressLineNumbers w:val="0"/>
        <w:jc w:val="center"/>
        <w:rPr>
          <w:rStyle w:val="9"/>
          <w:b/>
        </w:rPr>
      </w:pPr>
      <w:r>
        <w:rPr>
          <w:rStyle w:val="9"/>
          <w:b/>
        </w:rPr>
        <w:t>千万粉丝级新媒体操盘手核心能力完全体系</w:t>
      </w:r>
    </w:p>
    <w:p w14:paraId="4A962AEC"/>
    <w:p w14:paraId="2BDC2F6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引言：这不是简化，这是深化与澄清</w:t>
      </w:r>
    </w:p>
    <w:p w14:paraId="233D468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这份手册的唯一目标，是完整、清晰、深度地复刻一个千万粉丝级操盘手脑海中的完整作战系统。它不是对知识的简化，而是对知识的</w:t>
      </w:r>
      <w:r>
        <w:rPr>
          <w:rStyle w:val="9"/>
          <w:rFonts w:hint="eastAsia" w:ascii="宋体" w:hAnsi="宋体" w:eastAsia="宋体" w:cs="宋体"/>
          <w:sz w:val="24"/>
          <w:szCs w:val="24"/>
        </w:rPr>
        <w:t>澄清</w:t>
      </w:r>
      <w:r>
        <w:rPr>
          <w:rFonts w:hint="eastAsia" w:ascii="宋体" w:hAnsi="宋体" w:eastAsia="宋体" w:cs="宋体"/>
          <w:sz w:val="24"/>
          <w:szCs w:val="24"/>
        </w:rPr>
        <w:t>；不是对内容的浓缩，而是对细节的</w:t>
      </w:r>
      <w:r>
        <w:rPr>
          <w:rStyle w:val="9"/>
          <w:rFonts w:hint="eastAsia" w:ascii="宋体" w:hAnsi="宋体" w:eastAsia="宋体" w:cs="宋体"/>
          <w:sz w:val="24"/>
          <w:szCs w:val="24"/>
        </w:rPr>
        <w:t>扩充</w:t>
      </w:r>
      <w:r>
        <w:rPr>
          <w:rFonts w:hint="eastAsia" w:ascii="宋体" w:hAnsi="宋体" w:eastAsia="宋体" w:cs="宋体"/>
          <w:sz w:val="24"/>
          <w:szCs w:val="24"/>
        </w:rPr>
        <w:t>。每一个模块，每一个案例，都旨在成为您可以直接复制、落地执行的行动指南。</w:t>
      </w:r>
    </w:p>
    <w:p w14:paraId="642A7F0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19776">
      <w:pPr>
        <w:pStyle w:val="3"/>
        <w:bidi w:val="0"/>
      </w:pPr>
      <w:r>
        <w:t>金字塔底层：生存地基 (The Survival Bedrock)</w:t>
      </w:r>
    </w:p>
    <w:p w14:paraId="37E5A49F">
      <w:pPr>
        <w:pStyle w:val="4"/>
        <w:bidi w:val="0"/>
      </w:pPr>
      <w:r>
        <w:t>核心能力：平台生态共存力 —— “戴着镣铐跳舞”的艺术</w:t>
      </w:r>
    </w:p>
    <w:p w14:paraId="07EE54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操盘手心法：</w:t>
      </w:r>
      <w:r>
        <w:t xml:space="preserve"> 在平台的土地上盖楼，首先要成为最懂地主心思的租客。任何对规则的轻视，都是对商业生命的豪赌。我们不追求挑战规则，我们追求利用规则。</w:t>
      </w:r>
    </w:p>
    <w:p w14:paraId="443F60C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064EE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1.1 🚨 致命的后果：从警告到归零的三步曲</w:t>
      </w:r>
    </w:p>
    <w:p w14:paraId="12BCE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第一步：流量黑洞 (被动式惩罚)</w:t>
      </w:r>
    </w:p>
    <w:p w14:paraId="41E2C0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现象：</w:t>
      </w:r>
      <w:r>
        <w:t xml:space="preserve"> 内容发布后，播放/阅读量远低于日常水平，仿佛人间蒸发。</w:t>
      </w:r>
    </w:p>
    <w:p w14:paraId="02B8F7B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本质：</w:t>
      </w:r>
      <w:r>
        <w:t xml:space="preserve"> 触发平台“黄灯”预警。算法会“静默处理”，剥夺你的公域推荐，让你的内容只在极小的私域圈或信息茧房中可见，实质性地让你“社会性死亡”。</w:t>
      </w:r>
    </w:p>
    <w:p w14:paraId="29B9E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第二步：功能枷锁 (警告式惩罚)</w:t>
      </w:r>
    </w:p>
    <w:p w14:paraId="1147C78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现象：</w:t>
      </w:r>
      <w:r>
        <w:t xml:space="preserve"> 收到系统通知、禁言7天、内容被标记“不宜传播”、直播间被强制下线、账号被“影子封禁”（Shadow Ban，即内容无法被搜索或推荐）。</w:t>
      </w:r>
    </w:p>
    <w:p w14:paraId="7696C01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本质：</w:t>
      </w:r>
      <w:r>
        <w:t xml:space="preserve"> 触及平台“红线”。平台通过限制你的部分功能，发出明确的警告，强迫你自查整改。此时账号权重已受损，需要用大量优质内容来修复。</w:t>
      </w:r>
    </w:p>
    <w:p w14:paraId="143CF4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第三步：账号归零 (毁灭式惩罚)</w:t>
      </w:r>
    </w:p>
    <w:p w14:paraId="3AEC91D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现象：</w:t>
      </w:r>
      <w:r>
        <w:t xml:space="preserve"> 账号被永久封禁，所有内容、粉丝、历史数据瞬间清空。</w:t>
      </w:r>
    </w:p>
    <w:p w14:paraId="604FE69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本质：</w:t>
      </w:r>
      <w:r>
        <w:t xml:space="preserve"> 严重或屡次触碰平台“高压线”。你的商业资产被“物理清除”。这是新媒体领域的“死刑”，没有上诉机会。</w:t>
      </w:r>
    </w:p>
    <w:p w14:paraId="44A295C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E3823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1.2 📜 通用高压线：所有平台的“禁忌法典”</w:t>
      </w:r>
    </w:p>
    <w:p w14:paraId="3BD982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营销引流红线：</w:t>
      </w:r>
    </w:p>
    <w:p w14:paraId="1E1B2F3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严禁：</w:t>
      </w:r>
      <w:r>
        <w:t xml:space="preserve"> 直接留微信号/手机号/QQ号、发布二维码、引导至淘宝/拼多多等外部电商链接、使用谐音字/变体字（如v❤️、某宝、薇xin）进行导流。</w:t>
      </w:r>
    </w:p>
    <w:p w14:paraId="012F47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版权与原创红线：</w:t>
      </w:r>
    </w:p>
    <w:p w14:paraId="32BCF79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严禁：</w:t>
      </w:r>
      <w:r>
        <w:t xml:space="preserve"> “影视剪辑”无二次创作、大段搬运他人文章/视频、未经授权使用付费字体/图片/音乐。</w:t>
      </w:r>
    </w:p>
    <w:p w14:paraId="613C67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恶意行为红线：</w:t>
      </w:r>
    </w:p>
    <w:p w14:paraId="0BFE2C5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严禁：</w:t>
      </w:r>
      <w:r>
        <w:t xml:space="preserve"> 刷粉/刷赞/刷评论、组织“评论区刷屏”、恶意攻击/举报其他创作者。</w:t>
      </w:r>
    </w:p>
    <w:p w14:paraId="1C2CF3D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2A6F0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1.3 ⚡【新增·核心风险模块】金融/地产领域特别高压线</w:t>
      </w:r>
    </w:p>
    <w:p w14:paraId="5B6BDC0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这一部分是所有红线中的“红线之王”，直接关联法律与监管，平台对此“零容忍”。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2821"/>
        <w:gridCol w:w="4943"/>
      </w:tblGrid>
      <w:tr w14:paraId="255D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AE9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6B8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违规表现 (严禁行为)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DAC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安全表达 (合规做法)</w:t>
            </w:r>
          </w:p>
        </w:tc>
      </w:tr>
      <w:tr w14:paraId="6602D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EE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承诺/保障收益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97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严禁描述：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“买这个盘，3年资产翻倍”、“稳赚不赔的投资”、“年化收益保证10%以上”、“闭眼入，绝对涨”。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涉嫌非法集资、虚假宣传、误导投资者。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1E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合规描述：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“从历史数据来看，该区域过去5年的平均涨幅为X%”、“从城市规划分析，这个板块具备一定的增长潜力”、“在理想的市场环境下，存在资产增值的可能性”。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用“历史数据”代替“未来承诺”，用“潜力分析”代替“结果保证”，并必须加上“市场有风险，投资需谨慎”的免责声明。</w:t>
            </w:r>
          </w:p>
        </w:tc>
      </w:tr>
      <w:tr w14:paraId="2ED4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55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违规贷款/融资引导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FD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严禁描述：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“我教你把消费贷/信用贷套出来当首付”、“手把手教你包装银行流水”、“内部渠道，帮你搞定贷款审批”。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涉嫌骗贷、金融欺诈，是严重的违法行为。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0C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合规描述：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我们来科普一下经营贷、信用贷、房抵贷这几种贷款产品的申请条件和利率区别”、“分析如何通过合规方式，如结清小额负债、提高收入证明来提升个人综合信用评分”、“讲解资产负债表的概念，以及如何优化家庭的负债结构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从“教你违规操作”转变为“进行金融知识科普”，从“走捷径”转变为“讲解规则”。</w:t>
            </w:r>
          </w:p>
        </w:tc>
      </w:tr>
      <w:tr w14:paraId="1056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90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夸大/虚假宣传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74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严禁描述：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“国家级新区”（除非有官方文件）、“宇宙中心”、“绝版户型，错过再无”。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违反广告法，欺骗消费者。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77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合规描述：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“根据XX官方文件，这里被规划为城市副中心”、“这个板块是目前市场关注度最高的区域之一”、“该户型在本楼盘中供应量较少，较为稀缺”。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所有描述必须基于可查证的事实和官方文件，用“相对描述”代替“绝对描述”。</w:t>
            </w:r>
          </w:p>
        </w:tc>
      </w:tr>
      <w:tr w14:paraId="1748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C89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使用绝对化词语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E5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严禁词汇：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“最”、“第一”、“唯一”、“顶级”、“国家级”、“终极”、“独家”等。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违反《广告法》第九条。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5D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合规替换：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“更优的选择之一”、“市场领先的……”、“备受市场关注的……”、“高品质的……”、“我们认为……”（增加主观限定）。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将所有绝对化的判断，替换为有条件的、相对的或主观的表述。</w:t>
            </w:r>
          </w:p>
        </w:tc>
      </w:tr>
    </w:tbl>
    <w:p w14:paraId="08368AC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E9595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1.4 💃 “戴着镣铐跳舞”：各平台精细化规避策略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3"/>
        <w:gridCol w:w="1678"/>
        <w:gridCol w:w="5285"/>
      </w:tblGrid>
      <w:tr w14:paraId="0514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DBEA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DDB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核心原则 &amp; 敏感点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C1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“安全舞蹈”的精细动作 (扩充版)</w:t>
            </w:r>
          </w:p>
        </w:tc>
      </w:tr>
      <w:tr w14:paraId="29DD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1A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 / 视频号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33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强算法，快反馈，引流零容忍。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91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主页阵地化：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在主页简介、头图背景中植入“粉丝群”、“官方号”等合规引导信息。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话术剧本化：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“想看完整版报告的，去我昨天的‘学习笔记’里找线索”、“想加入交流的，直播间福袋口令就是暗号”。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私信自动化钩子：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设置私信自动回复：“你好，发送‘资料包’，即可获取《深圳购房地图》。”，将主动变为被动。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4.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评论区“小号战法”：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用小号提问：“博主，请问这个政策原文哪里看？”，大号回复：“我放在主页置顶的视频里了，点击就能看。”</w:t>
            </w:r>
          </w:p>
        </w:tc>
      </w:tr>
      <w:tr w14:paraId="7C06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68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C3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社区氛围至上，硬广等于自杀。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D5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价值内容即钩子：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创作极致利他的“保姆级教程”或“避坑指南”，让用户在评论区主动留下“求带”、“求拉群”。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官方工具最大化：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开通专业号，用好“线下门店”功能，合规留下地址和电话；创建官方粉丝群，将流量沉淀到群内。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图片/瞬间信息植入：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笔记最后一张图可以是“感谢信”截图，上面有粉丝的感谢和你的联系方式；在“瞬间”发布限时活动，引导私信。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4.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关键词私信引导：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文末引导：“还有疑问的，可以带着‘XX问题’来找我聊聊”，用关键词过滤精准用户。</w:t>
            </w:r>
          </w:p>
        </w:tc>
      </w:tr>
      <w:tr w14:paraId="56A8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5C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B站 (Bilibili)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7F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深度内容为王，对“知识付费”相对宽容。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DA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“充电”与“工房”：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直接使用B站官方的“充电计划”和“工房”功能，进行合规变现。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简介/动态最大化利用：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简介区是你的“第二名片”，可以清晰放置公众号、知识星球等信息。在动态中发布课程预告、直播通知。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“三连”置换“资料”：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与粉丝建立默契：“这期视频如果对你有帮助，一键三连后，后台私信我‘三连’，自动获取本期PPT源文件。”</w:t>
            </w:r>
          </w:p>
        </w:tc>
      </w:tr>
      <w:tr w14:paraId="6E17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3B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微信公众号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BD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私域堡垒，但合规审查最严。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B9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免责声明标准化：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每篇涉及投资、金融、地产分析的文章，文末必须附上标准化的免责声明，如：“本文仅为信息分享，不构成任何投资建议。”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合规词库建立：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建立内部的“禁用词”与“替换词”词库，规避“最”、“第一”、“唯一”等绝对化描述。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链接跳转合规：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使用小程序、或在“阅读原文”中进行跳转，避免文内直接堆砌外链。</w:t>
            </w:r>
          </w:p>
        </w:tc>
      </w:tr>
    </w:tbl>
    <w:p w14:paraId="704718F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D428C">
      <w:pPr>
        <w:rPr>
          <w:rStyle w:val="9"/>
          <w:b/>
        </w:rPr>
      </w:pPr>
      <w:r>
        <w:rPr>
          <w:rStyle w:val="9"/>
          <w:b/>
        </w:rPr>
        <w:br w:type="page"/>
      </w:r>
    </w:p>
    <w:p w14:paraId="27F2473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金字塔第二层：🧠 价值内核 (The Value Core)</w:t>
      </w:r>
    </w:p>
    <w:p w14:paraId="220A205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核心能力：认知穿透力 —— 决定内容天花板的【根基】</w:t>
      </w:r>
    </w:p>
    <w:p w14:paraId="57EFE85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操盘手心法：</w:t>
      </w:r>
      <w:r>
        <w:t xml:space="preserve"> 流量是水，认知是船。水能载舟，亦能覆舟。没有认知深度的船，再大的流量也只是过眼云烟。我们卖的不是信息，而是“信息差”和“决策模型”。</w:t>
      </w:r>
    </w:p>
    <w:p w14:paraId="1F9E77C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1A1E5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2.1 金融穿透力：从“懂贷款”到“玩转资本”</w:t>
      </w:r>
    </w:p>
    <w:p w14:paraId="3523B5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普通视角：</w:t>
      </w:r>
      <w:r>
        <w:t xml:space="preserve"> 纠结于等额本金和等额本息哪个更划算。</w:t>
      </w:r>
    </w:p>
    <w:p w14:paraId="27A6F0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操盘手视角：</w:t>
      </w:r>
      <w:r>
        <w:t xml:space="preserve"> 将个人/家庭视为一个“微型公司”，资产负债表清晰。能够解构所有主流信贷工具（房抵、信抵、信用贷、循环贷、保单贷），并根据客户的现金流、资产状况、风险偏好，进行</w:t>
      </w:r>
      <w:r>
        <w:rPr>
          <w:rStyle w:val="9"/>
        </w:rPr>
        <w:t>创造性的、合规的、低成本的资本重组</w:t>
      </w:r>
      <w:r>
        <w:t>，为客户创造出新的“火力”和“弹药”。</w:t>
      </w:r>
    </w:p>
    <w:p w14:paraId="5FDD2B3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24CD4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2.2 地产预判力：从“看楼盘”到“读懂城市”</w:t>
      </w:r>
    </w:p>
    <w:p w14:paraId="71A4F6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普通视角：</w:t>
      </w:r>
      <w:r>
        <w:t xml:space="preserve"> 关注楼盘的户型、朝向、园林。</w:t>
      </w:r>
    </w:p>
    <w:p w14:paraId="5FC8B8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操盘手视角：</w:t>
      </w:r>
      <w:r>
        <w:t xml:space="preserve"> 构建一个“城市沙盘”决策模型，输入变量包括：</w:t>
      </w:r>
    </w:p>
    <w:p w14:paraId="5B9DA5D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宏观信号：</w:t>
      </w:r>
      <w:r>
        <w:t xml:space="preserve"> LPR调整、政治局会议通稿中“房地产”措辞的每一个字的变化。</w:t>
      </w:r>
    </w:p>
    <w:p w14:paraId="1BC25E2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中观规划：</w:t>
      </w:r>
      <w:r>
        <w:t xml:space="preserve"> 一个区域的地铁规划从“虚线”变成“实线”、一所名校分校的正式签约、一个百亿级产业园的奠基。</w:t>
      </w:r>
    </w:p>
    <w:p w14:paraId="4EB0D6B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微观产品：</w:t>
      </w:r>
      <w:r>
        <w:t xml:space="preserve"> 从户型赠送面积的变化，读懂“限价”政策的松紧；从外立面的用材，判断开发商的利润空间和诚意。</w:t>
      </w:r>
    </w:p>
    <w:p w14:paraId="653C820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0FEA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2.3 跨界整合力：“降维打击”的来源</w:t>
      </w:r>
    </w:p>
    <w:p w14:paraId="1E0B74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普通操盘手（A）：</w:t>
      </w:r>
      <w:r>
        <w:t xml:space="preserve"> “深圳湾的房子很好，单价20万，你值得拥有。”</w:t>
      </w:r>
    </w:p>
    <w:p w14:paraId="595C9D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顶级操盘手（我）：</w:t>
      </w:r>
    </w:p>
    <w:p w14:paraId="29956E6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（发现问题）</w:t>
      </w:r>
      <w:r>
        <w:t xml:space="preserve"> “你想买深圳湾的房子，但首付还差300万，对吗？”</w:t>
      </w:r>
    </w:p>
    <w:p w14:paraId="0ED0766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（金融穿透）</w:t>
      </w:r>
      <w:r>
        <w:t xml:space="preserve"> “我们来盘点一下你的‘沉睡资产’：你东莞有套无贷的房子（可抵押）、你是公务员（高额信用贷）、你有一张大额保单（可质押）。通过合规的资产优化，我们可以创造出500万低成本现金流。”</w:t>
      </w:r>
    </w:p>
    <w:p w14:paraId="1E1925E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（地产预判）</w:t>
      </w:r>
      <w:r>
        <w:t xml:space="preserve"> “同时，深圳湾正处于横盘期，但旁边的XX板块因为XX利好，正处于价值爆发前夜。我们可以先用这笔资金拿下XX板块，享受一轮资产增值后，再‘以小换大’置换到深圳湾，成本更低，路径更安全。”</w:t>
      </w:r>
    </w:p>
    <w:p w14:paraId="1FA7912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核心：</w:t>
      </w:r>
      <w:r>
        <w:t xml:space="preserve"> 将单一的“购房问题”，升级为系统的“家庭资产配置问题”。</w:t>
      </w:r>
    </w:p>
    <w:p w14:paraId="22AE388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6E2E1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2.4 商业化思维与产品金字塔</w:t>
      </w:r>
    </w:p>
    <w:p w14:paraId="1BAE15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塔基 (引流品 - 广度)：</w:t>
      </w:r>
      <w:r>
        <w:t xml:space="preserve"> 免费的短视频、公众号文章。</w:t>
      </w:r>
    </w:p>
    <w:p w14:paraId="7857681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目标：</w:t>
      </w:r>
      <w:r>
        <w:t xml:space="preserve"> 解决用户单一、具体的痛点（如“首付不够怎么办？”），以量换量，建立最广泛的认知。</w:t>
      </w:r>
    </w:p>
    <w:p w14:paraId="6ADD7A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塔身 (利润品 - 深度)：</w:t>
      </w:r>
      <w:r>
        <w:t xml:space="preserve"> 999元的《大湾区购房财商课》、2980元的年度会员社群。</w:t>
      </w:r>
    </w:p>
    <w:p w14:paraId="397889A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目标：</w:t>
      </w:r>
      <w:r>
        <w:t xml:space="preserve"> 提供系统化的知识体系，将“点状问题”串联成“线状方案”，实现规模化变现。</w:t>
      </w:r>
    </w:p>
    <w:p w14:paraId="342882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塔尖 (品牌品 - 高度)：</w:t>
      </w:r>
      <w:r>
        <w:t xml:space="preserve"> 5万元起的1V1家庭资产规划咨询。</w:t>
      </w:r>
    </w:p>
    <w:p w14:paraId="4438C25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目标：</w:t>
      </w:r>
      <w:r>
        <w:t xml:space="preserve"> 服务高净值客户，解决复杂、个性化的需求，同时打造行业顶尖的品牌口碑和案例。</w:t>
      </w:r>
    </w:p>
    <w:p w14:paraId="11D8097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BF478">
      <w:pPr>
        <w:rPr>
          <w:rStyle w:val="9"/>
          <w:b/>
        </w:rPr>
      </w:pPr>
      <w:r>
        <w:rPr>
          <w:rStyle w:val="9"/>
          <w:b/>
        </w:rPr>
        <w:br w:type="page"/>
      </w:r>
    </w:p>
    <w:p w14:paraId="618246F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金字塔第三层：📣 表达引擎 (The Expression Engine)</w:t>
      </w:r>
    </w:p>
    <w:p w14:paraId="7970563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核心能力：流量转译力 —— 将思想铸成【爆款扩音器】</w:t>
      </w:r>
    </w:p>
    <w:p w14:paraId="220F562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操盘手心法：</w:t>
      </w:r>
      <w:r>
        <w:t xml:space="preserve"> 真理如果听起来无趣，那就不是真理。我们的工作是为深刻的认知，穿上最华丽、最性感的表达外衣，让它在3秒内就能俘获人心。</w:t>
      </w:r>
    </w:p>
    <w:p w14:paraId="60E8495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07994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3.1 黄金3秒夺魂钩：更新版的“钩子武器库”</w:t>
      </w:r>
    </w:p>
    <w:p w14:paraId="032836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颠覆认知式：</w:t>
      </w:r>
      <w:r>
        <w:t xml:space="preserve"> “负债的才是富人，存钱的正在变穷。”</w:t>
      </w:r>
    </w:p>
    <w:p w14:paraId="575AE0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利益承诺式：</w:t>
      </w:r>
      <w:r>
        <w:t xml:space="preserve"> “这套贷款方案，能让你30年少还50万利息。”</w:t>
      </w:r>
    </w:p>
    <w:p w14:paraId="66C848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制造对立式：</w:t>
      </w:r>
      <w:r>
        <w:t xml:space="preserve"> “中介只告诉了你一半，另一半不想让你知道的秘密是……”</w:t>
      </w:r>
    </w:p>
    <w:p w14:paraId="3F7AE4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身份带入式：</w:t>
      </w:r>
      <w:r>
        <w:t xml:space="preserve"> “如果你今年35岁，手握100万，千万别急着买房。”</w:t>
      </w:r>
    </w:p>
    <w:p w14:paraId="4EB554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制造稀缺式：</w:t>
      </w:r>
      <w:r>
        <w:t xml:space="preserve"> “这个政策窗口期只剩最后3个月，错过再等5年。”</w:t>
      </w:r>
    </w:p>
    <w:p w14:paraId="4EB10E6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82839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3.2 复杂问题故事化：P-A-P-A模型的实战脚本</w:t>
      </w:r>
    </w:p>
    <w:p w14:paraId="1B8855B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主题：</w:t>
      </w:r>
      <w:r>
        <w:t xml:space="preserve"> 《为什么不要用全部现金去买房？》</w:t>
      </w:r>
    </w:p>
    <w:p w14:paraId="277B89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 (Problem - 痛点)：</w:t>
      </w:r>
      <w:r>
        <w:t xml:space="preserve"> “你是不是觉得，买房时首付给得越多，月供压力就越小，晚上睡得越香？小心！这种‘穷人思维’正在让你越买越穷！”</w:t>
      </w:r>
    </w:p>
    <w:p w14:paraId="512BA38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 (Analyze - 分析)：</w:t>
      </w:r>
      <w:r>
        <w:t xml:space="preserve"> “我给你算笔账。同样买500万的房，小明付了300万首付，贷款200万，月供1万，手里只剩20万现金。小红只付了150万首付，贷款350万，月供1.8万，但她手里有170万现金！机会来临时，小明只能干看着，而小红可以用这笔钱抓住下一个风口，或者轻松应对任何家庭紧急状况。这就是</w:t>
      </w:r>
      <w:r>
        <w:rPr>
          <w:rStyle w:val="9"/>
        </w:rPr>
        <w:t>机会成本</w:t>
      </w:r>
      <w:r>
        <w:t>和</w:t>
      </w:r>
      <w:r>
        <w:rPr>
          <w:rStyle w:val="9"/>
        </w:rPr>
        <w:t>抗风险能力</w:t>
      </w:r>
      <w:r>
        <w:t>的区别！”</w:t>
      </w:r>
    </w:p>
    <w:p w14:paraId="092B51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 (Promise - 希望/方案)：</w:t>
      </w:r>
      <w:r>
        <w:t xml:space="preserve"> “真正的富人思维，是把房子看成一个金融工具，用最低的首付撬动最大的资产，把宝贵的现金流留在自己手里。这叫‘资产最大化，负债合理化’。”</w:t>
      </w:r>
    </w:p>
    <w:p w14:paraId="1D047C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 (Action - 行动)：</w:t>
      </w:r>
      <w:r>
        <w:t xml:space="preserve"> “想知道如何根据你的情况，设计出最优的贷款方案吗？私信我‘方案’，我发你一套测算工具。”</w:t>
      </w:r>
    </w:p>
    <w:p w14:paraId="47A1AA2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B1471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3.3 情绪价值的精准拿捏</w:t>
      </w:r>
    </w:p>
    <w:p w14:paraId="248E09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贩卖焦虑 (恐惧)：</w:t>
      </w:r>
      <w:r>
        <w:t xml:space="preserve"> “再不行动，你和同龄人的差距将大到无法追赶。” -&gt; </w:t>
      </w:r>
      <w:r>
        <w:rPr>
          <w:rStyle w:val="9"/>
        </w:rPr>
        <w:t>提供解药 (希望)</w:t>
      </w:r>
    </w:p>
    <w:p w14:paraId="50B36F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激发欲望 (贪婪)：</w:t>
      </w:r>
      <w:r>
        <w:t xml:space="preserve"> “抓住这一波，你也能实现资产翻倍。” -&gt; </w:t>
      </w:r>
      <w:r>
        <w:rPr>
          <w:rStyle w:val="9"/>
        </w:rPr>
        <w:t>提供路径 (行动)</w:t>
      </w:r>
    </w:p>
    <w:p w14:paraId="2690C2C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引发共鸣 (渴望)：</w:t>
      </w:r>
      <w:r>
        <w:t xml:space="preserve"> “你是否也渴望给家人一个更确定的未来？” -&gt; </w:t>
      </w:r>
      <w:r>
        <w:rPr>
          <w:rStyle w:val="9"/>
        </w:rPr>
        <w:t>提供榜样 (故事)</w:t>
      </w:r>
    </w:p>
    <w:p w14:paraId="6A01976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BAA3A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3.4 人设即品牌：从“专家”到“朋友”</w:t>
      </w:r>
    </w:p>
    <w:p w14:paraId="03B07D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分享失败：</w:t>
      </w:r>
      <w:r>
        <w:t xml:space="preserve"> 公开复盘自己曾经看错的楼盘，分析原因。</w:t>
      </w:r>
    </w:p>
    <w:p w14:paraId="22C287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展示脆弱：</w:t>
      </w:r>
      <w:r>
        <w:t xml:space="preserve"> 偶尔分享创业的疲惫、带娃的辛酸。</w:t>
      </w:r>
    </w:p>
    <w:p w14:paraId="4E178C4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建立原则：</w:t>
      </w:r>
      <w:r>
        <w:t xml:space="preserve"> “这个楼盘虽然很火，但我为什么不建议我的粉丝买。”</w:t>
      </w:r>
    </w:p>
    <w:p w14:paraId="5A3911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核心：</w:t>
      </w:r>
      <w:r>
        <w:t xml:space="preserve"> 信任 = 专业能力 x 相处时长 x </w:t>
      </w:r>
      <w:r>
        <w:rPr>
          <w:rStyle w:val="9"/>
        </w:rPr>
        <w:t>真诚度</w:t>
      </w:r>
      <w:r>
        <w:t>。</w:t>
      </w:r>
    </w:p>
    <w:p w14:paraId="361CC21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C5DB5">
      <w:pPr>
        <w:rPr>
          <w:rStyle w:val="9"/>
          <w:b/>
        </w:rPr>
      </w:pPr>
      <w:r>
        <w:rPr>
          <w:rStyle w:val="9"/>
          <w:b/>
        </w:rPr>
        <w:br w:type="page"/>
      </w:r>
    </w:p>
    <w:p w14:paraId="5F171AA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金字塔第四层：💹 增长闭环 (The Growth Loop)</w:t>
      </w:r>
    </w:p>
    <w:p w14:paraId="6D6D0D6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核心能力：商业闭环与增长力 —— 驱动增长的【双引擎印钞机】</w:t>
      </w:r>
    </w:p>
    <w:p w14:paraId="65EA6B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操盘手心法：</w:t>
      </w:r>
      <w:r>
        <w:t xml:space="preserve"> 爆款是偶然，但持续的增长必须是必然。我们构建的是一个“推荐+搜索”双轮驱动的流量机器，以及一个“公域-私域”无缝衔接的价值转化漏斗。</w:t>
      </w:r>
    </w:p>
    <w:p w14:paraId="08779F0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50EF9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4.1 驾驭“推荐引擎”：成为算法的朋友</w:t>
      </w:r>
    </w:p>
    <w:p w14:paraId="2BC595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核心指标：</w:t>
      </w:r>
      <w:r>
        <w:t xml:space="preserve"> 紧盯“5秒完播率”、“互动率（评赞转）”、“转粉率”，用数据指导内容迭代。</w:t>
      </w:r>
    </w:p>
    <w:p w14:paraId="54CCC3A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平台语法：</w:t>
      </w:r>
      <w:r>
        <w:t xml:space="preserve"> 同一个选题，在抖音要强冲突、快节奏；在B站要深度、有梗；在小红书要美观、利他。</w:t>
      </w:r>
    </w:p>
    <w:p w14:paraId="4644D9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在原有的运营能力基础上，我们需要增加一项全新的、精细化的能力：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精通“搜索流量”的捕获能力 (The Search Angler)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527024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这不再是简单地把内容“推”给用户，而是像一个聪明的垂钓者，在用户可能出现的每一个“搜索水域”里，都埋下最诱人的“鱼饵”。这要求我们在标题、标签、简介等每一个细节上，都具备“搜索引擎思维”。</w:t>
      </w:r>
    </w:p>
    <w:p w14:paraId="33E2AA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一、捕获搜索流量所需的核心能力分解</w:t>
      </w:r>
    </w:p>
    <w:p w14:paraId="2AED01B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关键词嗅探与布局能力 (Keyword Radar)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7EAC2846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：不再是“我想写什么”，而是“用户会搜什么”。</w:t>
      </w:r>
    </w:p>
    <w:p w14:paraId="55B9AF45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：我需要熟练使用各平台的搜索框、下拉联想词、相关搜索、以及第三方数据工具（如5118、巨量算数），去挖掘用户的“搜索意图”。这些意图通常分为三类：</w:t>
      </w:r>
    </w:p>
    <w:p w14:paraId="2333B12E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泛需求词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：如“买房”、“理财”。（流量大，但转化低）</w:t>
      </w:r>
    </w:p>
    <w:p w14:paraId="096473A1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精准需求词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：如“上海首付100万买哪里”、“30岁理财产品推荐”。（流量中，转化高）</w:t>
      </w:r>
    </w:p>
    <w:p w14:paraId="04B70962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长尾问题词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：如“LPR下降了我的月供会立刻变吗？”、“二手房交易税费怎么算最划算？”。（流量小，但用户极其精准，信任度高）</w:t>
      </w:r>
    </w:p>
    <w:p w14:paraId="6F574996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能力体现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：能够构建一个覆盖这三类词的“关键词库”，并将其自然地融入我的内容选题和创作中。</w:t>
      </w:r>
    </w:p>
    <w:p w14:paraId="77908C3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标题的“双重满足”能力 (Dual-Satisfaction Title)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55A7ADFF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：标题既要满足“人”的点击欲望，也要满足“机器”的收录规则。</w:t>
      </w:r>
    </w:p>
    <w:p w14:paraId="623C50C2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对人（情感钩子）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：使用之前提到的故事化、冲突化、利益承诺等技巧，吸引眼球。</w:t>
      </w:r>
    </w:p>
    <w:p w14:paraId="1694E56B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对机器（搜索钩子）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：必须包含用户最可能搜索的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核心关键词或长尾关键词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4ACD302D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一个好的搜索标题 = 激发情绪的价值主张 + 明确的关键词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04469C4F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例（差）：《楼市深度分析》</w:t>
      </w:r>
    </w:p>
    <w:p w14:paraId="37A58DD0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例（好）：《上海首付200万预算，2024年买房还有哪些板块可以捡漏？（纯干货）》</w:t>
      </w:r>
    </w:p>
    <w:p w14:paraId="39B43737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分析：“上海首付200万”、“买房”、“板块”、“捡漏”都是高价值关键词，同时“纯干货”、“还有哪些”对用户有极强的吸引力。</w:t>
      </w:r>
    </w:p>
    <w:p w14:paraId="59528DA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简介/摘要的“黄金摘要与关键词埋设”能力 (Golden Summary &amp; Keyword Embedding)</w:t>
      </w:r>
    </w:p>
    <w:p w14:paraId="7A259BC8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：简介是标题的延伸，是说服用户点击的“第二道防线”，也是埋设辅助关键词的“黄金地带”。</w:t>
      </w:r>
    </w:p>
    <w:p w14:paraId="2FAC3146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：用1-2句话概括视频/文章的核心价值，并自然地嵌入2-3个与标题相关但不同的关键词。这能扩大内容的搜索覆盖面。</w:t>
      </w:r>
    </w:p>
    <w:p w14:paraId="74CDF904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例：针对上述标题，简介可以是：“还在为200万预算在上海买房发愁吗？本期视频带你盘点3个高潜力洼地板块，详解新政下的贷款技巧和避坑指南。”</w:t>
      </w:r>
    </w:p>
    <w:p w14:paraId="19258542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分析：“高潜力洼地”、“贷款技巧”、“避坑指南”都是有效的补充关键词。</w:t>
      </w:r>
    </w:p>
    <w:p w14:paraId="62EE204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标签的“精准坐标定位”能力 (Precise Coordinate-Mapping)</w:t>
      </w:r>
    </w:p>
    <w:p w14:paraId="530D8E6E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：标签是告诉平台“我是谁”、“我属于哪个圈子”的最直接方式。</w:t>
      </w:r>
    </w:p>
    <w:p w14:paraId="166765AD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：标签组合策略 =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类目标签 + 核心关键词标签 + 长尾/热点标签</w:t>
      </w:r>
    </w:p>
    <w:p w14:paraId="0921CFA7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类目标签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：#房地产 #买房攻略 #理财知识 （定义内容的大方向）</w:t>
      </w:r>
    </w:p>
    <w:p w14:paraId="66FA3B6F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核心关键词标签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：#上海买房 #200万预算 （精准定位）</w:t>
      </w:r>
    </w:p>
    <w:p w14:paraId="739DD882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长尾/热点标签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：#新上海人置业 #楼市新政解读 （蹭热点和捕捉更细分的需求）</w:t>
      </w:r>
    </w:p>
    <w:p w14:paraId="7C5F62AB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能力体现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：不是随便打几个标签，而是构建一个有层次、有策略的标签矩阵。</w:t>
      </w:r>
    </w:p>
    <w:p w14:paraId="1B4E2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52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471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二、主流平台的搜索策略与侧重</w:t>
      </w:r>
    </w:p>
    <w:p w14:paraId="45D71B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不同平台的搜索“语法”和用户习惯不同，必须差异化对待。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786"/>
        <w:gridCol w:w="2699"/>
        <w:gridCol w:w="2287"/>
        <w:gridCol w:w="2212"/>
      </w:tblGrid>
      <w:tr w14:paraId="4BBBE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82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21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策略核心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8B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标题策略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A6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简介/正文策略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36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标签策略</w:t>
            </w:r>
          </w:p>
        </w:tc>
      </w:tr>
      <w:tr w14:paraId="6B2C0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A3E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7B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生活场景+解决方案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37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长尾关键词+场景化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例：“抄作业！月薪8k女生，花2年攒够30万首付的全攻略”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7C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首段即摘要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。前50字至关重要，必须包含核心关键词和看点，因为这会直接显示在搜索结果页。正文中用表情符号分点，多埋关键词。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F0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精准且多。用足平台给的10个标签位，覆盖大类和细分场景。</w:t>
            </w: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用户搜索习惯极强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，标签质量直接影响收录。</w:t>
            </w:r>
          </w:p>
        </w:tc>
      </w:tr>
      <w:tr w14:paraId="3409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33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抖音/视频号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E1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热点+强解决方案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38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热搜词+核心关键词+强结果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例：“别再交冤枉钱！公积金贷款这3个隐藏用法能省几十万”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4A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简介权重相对低，但**视频内的字幕、语音（ASR识别）**是极其重要的搜索收录源。必须保证口播和字幕清晰，且包含关键词。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DF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圈定大类。选择1-3个最核心的标签，帮助算法识别内容垂类。抖音更依赖算法推荐，标签是辅助定位。</w:t>
            </w:r>
          </w:p>
        </w:tc>
      </w:tr>
      <w:tr w14:paraId="3DCED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A6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B站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08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深度学习+问题导向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7C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“如何体”+“保姆级”+问题式标题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例：“【保姆级教程】2024年最新版！普通人如何从0开始搭建自己的家庭资产配置模型？”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C2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简介区是“第二篇文章”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。可以写很长，放上参考资料、时间戳（分p）、补充说明，并大量埋设关键词，权重很高。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A9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“大圈+小圈”结合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。既要有“知识”、“财经”这样的大标签，也要有“资产配置”、“指数基金定投”这样精准的圈层标签，便于精准用户发现。</w:t>
            </w:r>
          </w:p>
        </w:tc>
      </w:tr>
      <w:tr w14:paraId="453D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95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微信公众号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D2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权威性+深度内容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FFC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关键词前置+白皮书式标题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例：“深度报告：中国房地产未来十年趋势预测（2024-2034）”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A5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摘要字段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很重要，会显示在分享和搜索结果中。</w:t>
            </w: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全文都是搜索范围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，因此在文章内部，小标题和段落中要合理分布关键词。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82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公众号本身无标签系统，但可以在文末通过“#话题”功能创建，引导用户点击进入话题聚合页，增加关联曝光。</w:t>
            </w:r>
          </w:p>
        </w:tc>
      </w:tr>
    </w:tbl>
    <w:p w14:paraId="33576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sz w:val="24"/>
          <w:szCs w:val="24"/>
        </w:rPr>
        <w:pict>
          <v:rect id="_x0000_i1053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6F2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结论：为什么要将它正式纳入核心能力？</w:t>
      </w:r>
    </w:p>
    <w:p w14:paraId="4118AA3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顺应趋势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：这是不可逆的用户行为和平台战略变迁。忽视搜索，就是放弃了未来一半的流量。</w:t>
      </w:r>
    </w:p>
    <w:p w14:paraId="6E80236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提升内容生命周期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：推荐流量是“脉冲式”的，火几天就没了。而优质的搜索内容，可以像“陈年老酒”，在未来几个月甚至几年里，持续不断地为你带来精准用户。</w:t>
      </w:r>
    </w:p>
    <w:p w14:paraId="38801F5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改变思维模式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：它促使我们从**“流量思维”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（如何获取曝光）向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“用户解法思维”**（我能为用户的主动搜索提供什么最佳答案）转变。这种转变，将极大提升IP的专业价值和用户信任。</w:t>
      </w:r>
    </w:p>
    <w:p w14:paraId="577991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所以，更新后的“四面体”人才模型，在**“向外：有黑客增长的运营技巧”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这一维度上，必须明确包含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“熟练驾驭推荐与搜索双引擎的能力”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。这不再是加分项，而是新时代的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及格线**。</w:t>
      </w:r>
    </w:p>
    <w:p w14:paraId="3D8056A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1FE79">
      <w:pPr>
        <w:pStyle w:val="4"/>
        <w:keepNext w:val="0"/>
        <w:keepLines w:val="0"/>
        <w:widowControl/>
        <w:suppressLineNumbers w:val="0"/>
        <w:rPr>
          <w:rStyle w:val="9"/>
          <w:b/>
        </w:rPr>
      </w:pPr>
    </w:p>
    <w:p w14:paraId="2737A0D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金字塔顶层：🏛️ 组织护城河 (The Organizational Moat)</w:t>
      </w:r>
    </w:p>
    <w:p w14:paraId="62779CC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核心能力：体系化扩张力 —— 从“超级个体”到“超级系统”</w:t>
      </w:r>
    </w:p>
    <w:p w14:paraId="032E447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操盘手心法：</w:t>
      </w:r>
      <w:r>
        <w:t xml:space="preserve"> 一个人走得快，一个系统走得远。真正的护城河，不是我个人有多牛，而是我建立了一套能持续生产“牛人”和“爆款”的工业化系统。</w:t>
      </w:r>
    </w:p>
    <w:p w14:paraId="3661173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C9DE5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5.1 内容工业化生产 (SOP)</w:t>
      </w:r>
    </w:p>
    <w:p w14:paraId="5D8614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《选题库与立项表》：</w:t>
      </w:r>
      <w:r>
        <w:t xml:space="preserve"> 将选题分为热点、干货、人设、案例四大类，进行统一管理和立项。</w:t>
      </w:r>
    </w:p>
    <w:p w14:paraId="41D438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《爆款脚本公式与模板》：</w:t>
      </w:r>
      <w:r>
        <w:t xml:space="preserve"> 将验证过的PAPA模型、黄金钩子等固化为标准模板。</w:t>
      </w:r>
    </w:p>
    <w:p w14:paraId="780A22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《拍摄与剪辑标准化手册》：</w:t>
      </w:r>
      <w:r>
        <w:t xml:space="preserve"> 规定机位、灯光、字幕颜色、BGM风格等，确保视觉统一。</w:t>
      </w:r>
    </w:p>
    <w:p w14:paraId="5BBF4A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《内容发布检查清单 (Checklist)》：</w:t>
      </w:r>
      <w:r>
        <w:t xml:space="preserve"> 包含标题、封面、标签、发布时间等30个检查项，杜绝低级错误。</w:t>
      </w:r>
    </w:p>
    <w:p w14:paraId="19B10B9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《周/月度数据复盘会模板》：</w:t>
      </w:r>
      <w:r>
        <w:t xml:space="preserve"> 标准化复盘流程，分析爆款与扑街原因，形成可执行的优化项。</w:t>
      </w:r>
    </w:p>
    <w:p w14:paraId="385999A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B932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5.2 数据驱动的敏锐嗅觉</w:t>
      </w:r>
    </w:p>
    <w:p w14:paraId="3EE58D3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前端流量数据：</w:t>
      </w:r>
      <w:r>
        <w:t xml:space="preserve"> 5秒完播率、平均播放时长、互动率、转粉率。</w:t>
      </w:r>
    </w:p>
    <w:p w14:paraId="60D9925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后端转化数据：</w:t>
      </w:r>
      <w:r>
        <w:t xml:space="preserve"> 私信数、加微率、各产品线转化率、ROI（投入产出比）。</w:t>
      </w:r>
    </w:p>
    <w:p w14:paraId="18B6990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核心：</w:t>
      </w:r>
      <w:r>
        <w:t xml:space="preserve"> 用数据指导创作，用数据评估渠道，用数据考核团队。</w:t>
      </w:r>
    </w:p>
    <w:p w14:paraId="22FC5FD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6C4D7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5.3 创始人IP的顶层设计与反脆弱能力</w:t>
      </w:r>
    </w:p>
    <w:p w14:paraId="3AB1C3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向上生长：</w:t>
      </w:r>
      <w:r>
        <w:t xml:space="preserve"> 通过出书、参加行业峰会、与更高级别的IP联动，提升个人品牌的权威性和势能。</w:t>
      </w:r>
    </w:p>
    <w:p w14:paraId="5D82321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向下兼容（反脆弱）：</w:t>
      </w:r>
    </w:p>
    <w:p w14:paraId="3FE3BA6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心态建设：</w:t>
      </w:r>
      <w:r>
        <w:t xml:space="preserve"> 将负面评论视为免费的用户需求调研；将恶意攻击视为贡献流量的“黑粉”。</w:t>
      </w:r>
    </w:p>
    <w:p w14:paraId="76D6DAB6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组织建设：</w:t>
      </w:r>
      <w:r>
        <w:t xml:space="preserve"> 建立客服和公关SOP，应对突发舆情，将个人从日常的口水战中解放出来。</w:t>
      </w:r>
    </w:p>
    <w:p w14:paraId="1A4305B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C62A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5.4 团队的搭建与赋能</w:t>
      </w:r>
    </w:p>
    <w:p w14:paraId="7B5281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角色分工：</w:t>
      </w:r>
      <w:r>
        <w:t xml:space="preserve"> 内容编导、拍摄剪辑、IP助理（负责私信/评论）、流量投手、私域运营、销售顾问，各司其职。</w:t>
      </w:r>
    </w:p>
    <w:p w14:paraId="6AA940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核心赋能：</w:t>
      </w:r>
      <w:r>
        <w:t xml:space="preserve"> 我不再是团队里最会写稿子的人，而是那个</w:t>
      </w:r>
      <w:r>
        <w:rPr>
          <w:rStyle w:val="9"/>
        </w:rPr>
        <w:t>搭建体系、定义标准、培训团队、把控方向</w:t>
      </w:r>
      <w:r>
        <w:t>的人。我的工作，是让每一个员工都能在我搭建的系统里，做出80分以上的内容和业绩。</w:t>
      </w:r>
    </w:p>
    <w:p w14:paraId="0E908E6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EEA2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最终总结</w:t>
      </w:r>
    </w:p>
    <w:p w14:paraId="3A243966">
      <w:pPr>
        <w:pStyle w:val="6"/>
        <w:keepNext w:val="0"/>
        <w:keepLines w:val="0"/>
        <w:widowControl/>
        <w:suppressLineNumbers w:val="0"/>
      </w:pPr>
      <w:r>
        <w:t>这份深度扩充版的手册，是一个从</w:t>
      </w:r>
      <w:r>
        <w:rPr>
          <w:rStyle w:val="9"/>
        </w:rPr>
        <w:t>生存法则</w:t>
      </w:r>
      <w:r>
        <w:t>到</w:t>
      </w:r>
      <w:r>
        <w:rPr>
          <w:rStyle w:val="9"/>
        </w:rPr>
        <w:t>认知内核</w:t>
      </w:r>
      <w:r>
        <w:t>，从</w:t>
      </w:r>
      <w:r>
        <w:rPr>
          <w:rStyle w:val="9"/>
        </w:rPr>
        <w:t>表达技巧</w:t>
      </w:r>
      <w:r>
        <w:t>到</w:t>
      </w:r>
      <w:r>
        <w:rPr>
          <w:rStyle w:val="9"/>
        </w:rPr>
        <w:t>增长闭环</w:t>
      </w:r>
      <w:r>
        <w:t>，最终到</w:t>
      </w:r>
      <w:r>
        <w:rPr>
          <w:rStyle w:val="9"/>
        </w:rPr>
        <w:t>组织体系</w:t>
      </w:r>
      <w:r>
        <w:t>的完整闭环。它不再是一个简单的能力清单，而是一个环环相扣、层层递进、可供您在企业不同发展阶段反复查阅和对照执行的</w:t>
      </w:r>
      <w:r>
        <w:rPr>
          <w:rStyle w:val="9"/>
        </w:rPr>
        <w:t>商业蓝图</w:t>
      </w:r>
      <w:r>
        <w:t>。</w:t>
      </w:r>
    </w:p>
    <w:p w14:paraId="4807B6A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这五层能力是乘法关系，任何一层为零，结果都将是零。</w:t>
      </w:r>
    </w:p>
    <w:p w14:paraId="32574947">
      <w:pPr>
        <w:pStyle w:val="6"/>
        <w:keepNext w:val="0"/>
        <w:keepLines w:val="0"/>
        <w:widowControl/>
        <w:suppressLineNumbers w:val="0"/>
      </w:pPr>
      <w:r>
        <w:t>我不是一个简单的“网红”，我是一个</w:t>
      </w:r>
      <w:r>
        <w:rPr>
          <w:rStyle w:val="9"/>
        </w:rPr>
        <w:t>基于这套能力金字塔，用新媒体作为核心获客渠道，并对所有风险保持敬畏的企业家</w:t>
      </w:r>
      <w:r>
        <w:t>。这，才是最本质的区别。</w:t>
      </w:r>
    </w:p>
    <w:p w14:paraId="6DD80BBF">
      <w:pP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br w:type="page"/>
      </w:r>
    </w:p>
    <w:p w14:paraId="47278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center"/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能力升级：平台运营与增长能力 2.0</w:t>
      </w:r>
    </w:p>
    <w:p w14:paraId="7FBB7B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—— 从“推荐”到“推荐+搜索”双轮驱动</w:t>
      </w:r>
    </w:p>
    <w:p w14:paraId="21DEB8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</w:pPr>
    </w:p>
    <w:p w14:paraId="36FFE0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在原有的运营能力基础上，我们需要增加一项全新的、精细化的能力：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精通“搜索流量”的捕获能力 (The Search Angler)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。</w:t>
      </w:r>
    </w:p>
    <w:p w14:paraId="47A975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这不再是简单地把内容“推”给用户，而是像一个聪明的垂钓者，在用户可能出现的每一个“搜索水域”里，都埋下最诱人的“鱼饵”。这要求我们在标题、标签、简介等每一个细节上，都具备“搜索引擎思维”。</w:t>
      </w:r>
    </w:p>
    <w:p w14:paraId="4A68F1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一、捕获搜索流量所需的核心能力分解</w:t>
      </w:r>
    </w:p>
    <w:p w14:paraId="45D1A86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关键词嗅探与布局能力 (Keyword Radar)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</w:t>
      </w:r>
    </w:p>
    <w:p w14:paraId="2A82D753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：不再是“我想写什么”，而是“用户会搜什么”。</w:t>
      </w:r>
    </w:p>
    <w:p w14:paraId="3CB01B5C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：我需要熟练使用各平台的搜索框、下拉联想词、相关搜索、以及第三方数据工具（如5118、巨量算数），去挖掘用户的“搜索意图”。这些意图通常分为三类：</w:t>
      </w:r>
    </w:p>
    <w:p w14:paraId="71257DF6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泛需求词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：如“买房”、“理财”。（流量大，但转化低）</w:t>
      </w:r>
    </w:p>
    <w:p w14:paraId="24F2384A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精准需求词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：如“上海首付100万买哪里”、“30岁理财产品推荐”。（流量中，转化高）</w:t>
      </w:r>
    </w:p>
    <w:p w14:paraId="64CDDBA4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长尾问题词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：如“LPR下降了我的月供会立刻变吗？”、“二手房交易税费怎么算最划算？”。（流量小，但用户极其精准，信任度高）</w:t>
      </w:r>
    </w:p>
    <w:p w14:paraId="7A6774CC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能力体现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：能够构建一个覆盖这三类词的“关键词库”，并将其自然地融入我的内容选题和创作中。</w:t>
      </w:r>
    </w:p>
    <w:p w14:paraId="40009D6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标题的“双重满足”能力 (Dual-Satisfaction Title)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</w:t>
      </w:r>
    </w:p>
    <w:p w14:paraId="34A2C31E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：标题既要满足“人”的点击欲望，也要满足“机器”的收录规则。</w:t>
      </w:r>
    </w:p>
    <w:p w14:paraId="5CFDF244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对人（情感钩子）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：使用之前提到的故事化、冲突化、利益承诺等技巧，吸引眼球。</w:t>
      </w:r>
    </w:p>
    <w:p w14:paraId="79DFFB6C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对机器（搜索钩子）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：必须包含用户最可能搜索的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核心关键词或长尾关键词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。</w:t>
      </w:r>
    </w:p>
    <w:p w14:paraId="2C1A3C7A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一个好的搜索标题 = 激发情绪的价值主张 + 明确的关键词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。</w:t>
      </w:r>
    </w:p>
    <w:p w14:paraId="5A8D3F27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例（差）：《楼市深度分析》</w:t>
      </w:r>
    </w:p>
    <w:p w14:paraId="79D7FDFB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例（好）：《上海首付200万预算，2024年买房还有哪些板块可以捡漏？（纯干货）》</w:t>
      </w:r>
    </w:p>
    <w:p w14:paraId="28BCAABD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分析：“上海首付200万”、“买房”、“板块”、“捡漏”都是高价值关键词，同时“纯干货”、“还有哪些”对用户有极强的吸引力。</w:t>
      </w:r>
    </w:p>
    <w:p w14:paraId="7C177C7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简介/摘要的“黄金摘要与关键词埋设”能力 (Golden Summary &amp; Keyword Embedding)</w:t>
      </w:r>
    </w:p>
    <w:p w14:paraId="3FCC3E1E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：简介是标题的延伸，是说服用户点击的“第二道防线”，也是埋设辅助关键词的“黄金地带”。</w:t>
      </w:r>
    </w:p>
    <w:p w14:paraId="26EA0DFD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：用1-2句话概括视频/文章的核心价值，并自然地嵌入2-3个与标题相关但不同的关键词。这能扩大内容的搜索覆盖面。</w:t>
      </w:r>
    </w:p>
    <w:p w14:paraId="640A6D6A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例：针对上述标题，简介可以是：“还在为200万预算在上海买房发愁吗？本期视频带你盘点3个高潜力洼地板块，详解新政下的贷款技巧和避坑指南。”</w:t>
      </w:r>
    </w:p>
    <w:p w14:paraId="57E0170B">
      <w:pPr>
        <w:keepNext w:val="0"/>
        <w:keepLines w:val="0"/>
        <w:widowControl/>
        <w:numPr>
          <w:ilvl w:val="2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分析：“高潜力洼地”、“贷款技巧”、“避坑指南”都是有效的补充关键词。</w:t>
      </w:r>
    </w:p>
    <w:p w14:paraId="51559BE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标签的“精准坐标定位”能力 (Precise Coordinate-Mapping)</w:t>
      </w:r>
    </w:p>
    <w:p w14:paraId="04142249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：标签是告诉平台“我是谁”、“我属于哪个圈子”的最直接方式。</w:t>
      </w:r>
    </w:p>
    <w:p w14:paraId="45558497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：标签组合策略 =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类目标签 + 核心关键词标签 + 长尾/热点标签</w:t>
      </w:r>
    </w:p>
    <w:p w14:paraId="1E84B2AD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类目标签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：#房地产 #买房攻略 #理财知识 （定义内容的大方向）</w:t>
      </w:r>
    </w:p>
    <w:p w14:paraId="228AFDFE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核心关键词标签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：#上海买房 #200万预算 （精准定位）</w:t>
      </w:r>
    </w:p>
    <w:p w14:paraId="0EA6D318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长尾/热点标签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：#新上海人置业 #楼市新政解读 （蹭热点和捕捉更细分的需求）</w:t>
      </w:r>
    </w:p>
    <w:p w14:paraId="5E2FA044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能力体现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：不是随便打几个标签，而是构建一个有层次、有策略的标签矩阵。</w:t>
      </w:r>
    </w:p>
    <w:p w14:paraId="7A60C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54" o:spt="1" style="flip:y;height:6pt;width:437.75pt;" fillcolor="#232D36" filled="t" stroked="f" coordsize="21600,21600" o:hr="t" o:hrstd="t" o:hrnoshade="t" o:hrpct="1054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31325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二、主流平台的搜索策略与侧重</w:t>
      </w:r>
    </w:p>
    <w:p w14:paraId="237363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不同平台的搜索“语法”和用户习惯不同，必须差异化对待。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786"/>
        <w:gridCol w:w="2699"/>
        <w:gridCol w:w="2287"/>
        <w:gridCol w:w="2212"/>
      </w:tblGrid>
      <w:tr w14:paraId="4075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8A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CE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策略核心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FD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标题策略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5A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简介/正文策略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57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标签策略</w:t>
            </w:r>
          </w:p>
        </w:tc>
      </w:tr>
      <w:tr w14:paraId="470C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B9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BD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生活场景+解决方案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52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长尾关键词+场景化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例：“抄作业！月薪8k女生，花2年攒够30万首付的全攻略”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33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首段即摘要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。前50字至关重要，必须包含核心关键词和看点，因为这会直接显示在搜索结果页。正文中用表情符号分点，多埋关键词。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73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精准且多。用足平台给的10个标签位，覆盖大类和细分场景。</w:t>
            </w: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用户搜索习惯极强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，标签质量直接影响收录。</w:t>
            </w:r>
          </w:p>
        </w:tc>
      </w:tr>
      <w:tr w14:paraId="1E6E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102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抖音/视频号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7F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热点+强解决方案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C8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热搜词+核心关键词+强结果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例：“别再交冤枉钱！公积金贷款这3个隐藏用法能省几十万”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9D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简介权重相对低，但**视频内的字幕、语音（ASR识别）**是极其重要的搜索收录源。必须保证口播和字幕清晰，且包含关键词。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BC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圈定大类。选择1-3个最核心的标签，帮助算法识别内容垂类。抖音更依赖算法推荐，标签是辅助定位。</w:t>
            </w:r>
          </w:p>
        </w:tc>
      </w:tr>
      <w:tr w14:paraId="33469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1F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B站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07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深度学习+问题导向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5F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“如何体”+“保姆级”+问题式标题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例：“【保姆级教程】2024年最新版！普通人如何从0开始搭建自己的家庭资产配置模型？”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DF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简介区是“第二篇文章”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。可以写很长，放上参考资料、时间戳（分p）、补充说明，并大量埋设关键词，权重很高。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A5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“大圈+小圈”结合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。既要有“知识”、“财经”这样的大标签，也要有“资产配置”、“指数基金定投”这样精准的圈层标签，便于精准用户发现。</w:t>
            </w:r>
          </w:p>
        </w:tc>
      </w:tr>
      <w:tr w14:paraId="022AA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FD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微信公众号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D4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权威性+深度内容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E7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关键词前置+白皮书式标题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例：“深度报告：中国房地产未来十年趋势预测（2024-2034）”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08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摘要字段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很重要，会显示在分享和搜索结果中。</w:t>
            </w: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全文都是搜索范围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，因此在文章内部，小标题和段落中要合理分布关键词。</w:t>
            </w:r>
          </w:p>
        </w:tc>
        <w:tc>
          <w:tcPr>
            <w:tcW w:w="0" w:type="auto"/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D54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公众号本身无标签系统，但可以在文末通过“#话题”功能创建，引导用户点击进入话题聚合页，增加关联曝光。</w:t>
            </w:r>
          </w:p>
        </w:tc>
      </w:tr>
    </w:tbl>
    <w:p w14:paraId="02E68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sz w:val="24"/>
          <w:szCs w:val="24"/>
        </w:rPr>
        <w:pict>
          <v:rect id="_x0000_i1051" o:spt="1" style="height:6pt;width:445.3pt;" fillcolor="#232D36" filled="t" stroked="f" coordsize="21600,21600" o:hr="t" o:hrstd="t" o:hrnoshade="t" o:hrpct="1072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E90EB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结论：为什么要将它正式纳入核心能力？</w:t>
      </w:r>
    </w:p>
    <w:p w14:paraId="4F17D32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顺应趋势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：这是不可逆的用户行为和平台战略变迁。忽视搜索，就是放弃了未来一半的流量。</w:t>
      </w:r>
    </w:p>
    <w:p w14:paraId="73E7BE9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提升内容生命周期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：推荐流量是“脉冲式”的，火几天就没了。而优质的搜索内容，可以像“陈年老酒”，在未来几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个月甚至几年里，持续不断地为你带来精准用户。</w:t>
      </w:r>
    </w:p>
    <w:p w14:paraId="75311E2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改变思维模式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：它促使我们从**“流量思维”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（如何获取曝光）向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“用户解法思维”**（我能为用户的主动搜索提供什么最佳答案）转变。这种转变，将极大提升IP的专业价值和用户信任。</w:t>
      </w:r>
    </w:p>
    <w:p w14:paraId="72A327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所以，更新后的“四面体”人才模型，在**“向外：有黑客增长的运营技巧”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这一维度上，必须明确包含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“熟练驾驭推荐与搜索双引擎的能力”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。这不再是加分项，而是新时代的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及格线**。</w:t>
      </w:r>
    </w:p>
    <w:p w14:paraId="50FB68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CD5DF"/>
    <w:multiLevelType w:val="multilevel"/>
    <w:tmpl w:val="8A4CD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5DE154"/>
    <w:multiLevelType w:val="multilevel"/>
    <w:tmpl w:val="915DE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EB05BF"/>
    <w:multiLevelType w:val="multilevel"/>
    <w:tmpl w:val="92EB0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2964C2"/>
    <w:multiLevelType w:val="multilevel"/>
    <w:tmpl w:val="96296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5983874"/>
    <w:multiLevelType w:val="multilevel"/>
    <w:tmpl w:val="A5983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DD6F86E"/>
    <w:multiLevelType w:val="multilevel"/>
    <w:tmpl w:val="ADD6F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2674333"/>
    <w:multiLevelType w:val="multilevel"/>
    <w:tmpl w:val="D26743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7020012"/>
    <w:multiLevelType w:val="multilevel"/>
    <w:tmpl w:val="D7020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04AC92"/>
    <w:multiLevelType w:val="multilevel"/>
    <w:tmpl w:val="DC04A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A1374FA"/>
    <w:multiLevelType w:val="multilevel"/>
    <w:tmpl w:val="2A137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7EB58C6"/>
    <w:multiLevelType w:val="multilevel"/>
    <w:tmpl w:val="37EB5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423EB64"/>
    <w:multiLevelType w:val="multilevel"/>
    <w:tmpl w:val="5423E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DA61C17"/>
    <w:multiLevelType w:val="multilevel"/>
    <w:tmpl w:val="5DA61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E5F73EB"/>
    <w:multiLevelType w:val="multilevel"/>
    <w:tmpl w:val="5E5F7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A738A47"/>
    <w:multiLevelType w:val="multilevel"/>
    <w:tmpl w:val="6A738A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AE73302"/>
    <w:multiLevelType w:val="multilevel"/>
    <w:tmpl w:val="6AE73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258F788"/>
    <w:multiLevelType w:val="multilevel"/>
    <w:tmpl w:val="7258F7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13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2"/>
  </w:num>
  <w:num w:numId="20">
    <w:abstractNumId w:val="8"/>
  </w:num>
  <w:num w:numId="21">
    <w:abstractNumId w:val="9"/>
  </w:num>
  <w:num w:numId="22">
    <w:abstractNumId w:val="15"/>
  </w:num>
  <w:num w:numId="23">
    <w:abstractNumId w:val="14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11"/>
  </w:num>
  <w:num w:numId="29">
    <w:abstractNumId w:val="1"/>
  </w:num>
  <w:num w:numId="30">
    <w:abstractNumId w:val="0"/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E1339"/>
    <w:rsid w:val="00F036C9"/>
    <w:rsid w:val="025A53E5"/>
    <w:rsid w:val="09B554AF"/>
    <w:rsid w:val="1C085913"/>
    <w:rsid w:val="53BF452D"/>
    <w:rsid w:val="5B6E1339"/>
    <w:rsid w:val="7276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1972</Words>
  <Characters>2024</Characters>
  <Lines>0</Lines>
  <Paragraphs>0</Paragraphs>
  <TotalTime>1</TotalTime>
  <ScaleCrop>false</ScaleCrop>
  <LinksUpToDate>false</LinksUpToDate>
  <CharactersWithSpaces>2089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2025-10-29T00:34:00Z</dcterms:created>
  <dc:creator>芳芳&amp;</dc:creator>
  <cp:lastModifiedBy>芳芳&amp;</cp:lastModifiedBy>
  <dcterms:modified xsi:type="dcterms:W3CDTF">2025-10-29T14:34:24Z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931751B01AC0476EB4E52A17A7814DF9_11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