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E8D" w:rsidRPr="00066FE7" w:rsidRDefault="000D6433">
      <w:pPr>
        <w:spacing w:afterLines="50" w:after="156"/>
        <w:ind w:firstLineChars="200" w:firstLine="482"/>
        <w:jc w:val="center"/>
        <w:rPr>
          <w:rFonts w:asciiTheme="minorEastAsia" w:eastAsiaTheme="minorEastAsia" w:hAnsiTheme="minorEastAsia" w:cstheme="minorEastAsia"/>
          <w:b/>
          <w:bCs/>
          <w:sz w:val="24"/>
          <w:szCs w:val="24"/>
        </w:rPr>
      </w:pPr>
      <w:r w:rsidRPr="00066FE7">
        <w:rPr>
          <w:rFonts w:asciiTheme="minorEastAsia" w:eastAsiaTheme="minorEastAsia" w:hAnsiTheme="minorEastAsia" w:cstheme="minorEastAsia" w:hint="eastAsia"/>
          <w:b/>
          <w:bCs/>
          <w:sz w:val="24"/>
          <w:szCs w:val="24"/>
        </w:rPr>
        <w:t>阳光财产保险股份有限公司</w:t>
      </w:r>
    </w:p>
    <w:p w:rsidR="00331E8D" w:rsidRPr="00066FE7" w:rsidRDefault="000D6433">
      <w:pPr>
        <w:spacing w:after="50"/>
        <w:ind w:firstLineChars="200" w:firstLine="482"/>
        <w:jc w:val="center"/>
        <w:rPr>
          <w:rFonts w:asciiTheme="minorEastAsia" w:eastAsiaTheme="minorEastAsia" w:hAnsiTheme="minorEastAsia" w:cstheme="minorEastAsia"/>
          <w:b/>
          <w:bCs/>
          <w:sz w:val="24"/>
          <w:szCs w:val="24"/>
        </w:rPr>
      </w:pPr>
      <w:r w:rsidRPr="00066FE7">
        <w:rPr>
          <w:rFonts w:asciiTheme="minorEastAsia" w:eastAsiaTheme="minorEastAsia" w:hAnsiTheme="minorEastAsia" w:cstheme="minorEastAsia" w:hint="eastAsia"/>
          <w:b/>
          <w:bCs/>
          <w:sz w:val="24"/>
          <w:szCs w:val="24"/>
        </w:rPr>
        <w:t>“工商通保”工商企业公众责任保险</w:t>
      </w:r>
      <w:r w:rsidR="00226E16" w:rsidRPr="00066FE7">
        <w:rPr>
          <w:rFonts w:asciiTheme="minorEastAsia" w:eastAsiaTheme="minorEastAsia" w:hAnsiTheme="minorEastAsia" w:cstheme="minorEastAsia" w:hint="eastAsia"/>
          <w:b/>
          <w:bCs/>
          <w:sz w:val="24"/>
          <w:szCs w:val="24"/>
        </w:rPr>
        <w:t>条款</w:t>
      </w:r>
      <w:r w:rsidRPr="00066FE7">
        <w:rPr>
          <w:rFonts w:asciiTheme="minorEastAsia" w:eastAsiaTheme="minorEastAsia" w:hAnsiTheme="minorEastAsia" w:cstheme="minorEastAsia" w:hint="eastAsia"/>
          <w:b/>
          <w:bCs/>
          <w:sz w:val="24"/>
          <w:szCs w:val="24"/>
        </w:rPr>
        <w:t>（2016版）</w:t>
      </w:r>
    </w:p>
    <w:p w:rsidR="00331E8D" w:rsidRPr="00066FE7" w:rsidRDefault="00331E8D">
      <w:pPr>
        <w:spacing w:after="50"/>
        <w:ind w:firstLineChars="200" w:firstLine="420"/>
        <w:rPr>
          <w:rFonts w:asciiTheme="minorEastAsia" w:eastAsiaTheme="minorEastAsia" w:hAnsiTheme="minorEastAsia" w:cstheme="minorEastAsia"/>
          <w:szCs w:val="21"/>
        </w:rPr>
      </w:pPr>
    </w:p>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本保险合同条款、书面投保申请（如有）、报价单（如有）、保险单、批单或批注（如有）及其它约定书均为本保险合同的构成部分。本保险合同应视作一个整体，其中特定文字或说明的意义及解释均一致。</w:t>
      </w:r>
    </w:p>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本保险合同由本公司的合法授权代表于保险单上签字盖章后生效。</w:t>
      </w:r>
    </w:p>
    <w:p w:rsidR="00331E8D" w:rsidRPr="00066FE7" w:rsidRDefault="00331E8D">
      <w:pPr>
        <w:spacing w:after="50"/>
        <w:ind w:firstLineChars="200" w:firstLine="420"/>
        <w:rPr>
          <w:rFonts w:asciiTheme="minorEastAsia" w:eastAsiaTheme="minorEastAsia" w:hAnsiTheme="minorEastAsia" w:cstheme="minorEastAsia"/>
          <w:szCs w:val="21"/>
        </w:rPr>
      </w:pP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第一部分：通用条款</w:t>
      </w:r>
    </w:p>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本通用条款的规定适用于本保险合同各部分，批单、批注和其他约定书。</w:t>
      </w:r>
    </w:p>
    <w:p w:rsidR="00331E8D" w:rsidRPr="00066FE7" w:rsidRDefault="00331E8D">
      <w:pPr>
        <w:spacing w:after="50"/>
        <w:ind w:firstLineChars="200" w:firstLine="420"/>
        <w:rPr>
          <w:rFonts w:asciiTheme="minorEastAsia" w:eastAsiaTheme="minorEastAsia" w:hAnsiTheme="minorEastAsia" w:cstheme="minorEastAsia"/>
          <w:szCs w:val="21"/>
        </w:rPr>
      </w:pP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第一章：除外责任</w:t>
      </w:r>
    </w:p>
    <w:p w:rsidR="00331E8D" w:rsidRPr="00066FE7" w:rsidRDefault="00331E8D">
      <w:pPr>
        <w:spacing w:after="50"/>
        <w:ind w:firstLineChars="200" w:firstLine="422"/>
        <w:rPr>
          <w:rFonts w:asciiTheme="minorEastAsia" w:eastAsiaTheme="minorEastAsia" w:hAnsiTheme="minorEastAsia" w:cstheme="minorEastAsia"/>
          <w:b/>
          <w:szCs w:val="21"/>
        </w:rPr>
      </w:pP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第一条：运输工具责任除外条款</w:t>
      </w: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本公司对本保险合同项下的下列事项不承担保险责任：</w:t>
      </w: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一、任何经核准可在公路上运行的交通工具、建筑安装机械和其他的机器设备、铁路机车以及铁路或汽车公司（运输公司）的所有机动车辆，以及各种船舶、飞机等水运工具或空运工具。</w:t>
      </w: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二、除非本保险合同另有约定，本公司对由于使用上述交通工具所引致的财物的损失和损害以及各种身体伤害不负责赔偿。</w:t>
      </w: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三、除非本保险合同另有约定，本公司不承担直接或间接由上述交通工具中所载财物的所有、维修、操作、使用、装载或卸载所引致的法律责任。</w:t>
      </w:r>
    </w:p>
    <w:p w:rsidR="00331E8D" w:rsidRPr="00066FE7" w:rsidRDefault="00331E8D">
      <w:pPr>
        <w:spacing w:after="50"/>
        <w:ind w:firstLineChars="200" w:firstLine="420"/>
        <w:rPr>
          <w:rFonts w:asciiTheme="minorEastAsia" w:eastAsiaTheme="minorEastAsia" w:hAnsiTheme="minorEastAsia" w:cstheme="minorEastAsia"/>
          <w:szCs w:val="21"/>
        </w:rPr>
      </w:pP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第二条：核辐射除外条款</w:t>
      </w: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本公司对直接或间接由于</w:t>
      </w:r>
      <w:proofErr w:type="gramStart"/>
      <w:r w:rsidRPr="00066FE7">
        <w:rPr>
          <w:rFonts w:asciiTheme="minorEastAsia" w:eastAsiaTheme="minorEastAsia" w:hAnsiTheme="minorEastAsia" w:cstheme="minorEastAsia" w:hint="eastAsia"/>
          <w:b/>
          <w:szCs w:val="21"/>
        </w:rPr>
        <w:t>下列事故</w:t>
      </w:r>
      <w:proofErr w:type="gramEnd"/>
      <w:r w:rsidRPr="00066FE7">
        <w:rPr>
          <w:rFonts w:asciiTheme="minorEastAsia" w:eastAsiaTheme="minorEastAsia" w:hAnsiTheme="minorEastAsia" w:cstheme="minorEastAsia" w:hint="eastAsia"/>
          <w:b/>
          <w:szCs w:val="21"/>
        </w:rPr>
        <w:t>所引起的损失、损毁、责任或费用不承担保险责任：</w:t>
      </w: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一、任何核燃料、核废料或核燃料燃烧所产生的电离辐射或辐射污染；</w:t>
      </w: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二、任何核设施、反应器或其它核子装置或其核组件之辐射、毒素、爆炸或其它危害或污染物质；</w:t>
      </w: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三、任何使用原子或核裂变、聚变或其它类似反应，或辐射力或辐射物质的武器或设备；</w:t>
      </w: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四、任何辐射物质的辐射、毒素、爆炸或其它危害或污染物质。</w:t>
      </w:r>
    </w:p>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除核燃料之外，当其他放射性同位素在商业、农业、医疗、科技领域使用，或用于其它类似或同等用途时，需要预置、运载、储存该放射性同位素的，不适用该除外条款。</w:t>
      </w:r>
    </w:p>
    <w:p w:rsidR="00331E8D" w:rsidRPr="00066FE7" w:rsidRDefault="00331E8D">
      <w:pPr>
        <w:spacing w:after="50"/>
        <w:ind w:firstLineChars="200" w:firstLine="420"/>
        <w:rPr>
          <w:rFonts w:asciiTheme="minorEastAsia" w:eastAsiaTheme="minorEastAsia" w:hAnsiTheme="minorEastAsia" w:cstheme="minorEastAsia"/>
          <w:szCs w:val="21"/>
        </w:rPr>
      </w:pP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第三条：化学物质渗透、污染及污损条款</w:t>
      </w: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除非本保险合同另有约定，本公司不赔偿与下列各项有关的任何责任：</w:t>
      </w: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一、直接或间接因化学物质渗漏、污染、污损导致的人身伤害、财产损失、损坏或功能丧失；</w:t>
      </w: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二、为去除，排除或清理因该渗漏，污染，污损导致的污染物而产生的费用。</w:t>
      </w:r>
    </w:p>
    <w:p w:rsidR="00331E8D" w:rsidRPr="00066FE7" w:rsidRDefault="00331E8D">
      <w:pPr>
        <w:spacing w:after="50"/>
        <w:ind w:firstLineChars="200" w:firstLine="422"/>
        <w:rPr>
          <w:rFonts w:asciiTheme="minorEastAsia" w:eastAsiaTheme="minorEastAsia" w:hAnsiTheme="minorEastAsia" w:cstheme="minorEastAsia"/>
          <w:b/>
          <w:szCs w:val="21"/>
        </w:rPr>
      </w:pP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第四条：战争、恐怖活动和政府行为除外条款</w:t>
      </w: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本公司对由以下情况直接或间接导致、产生或引起之灭失、损毁及责任不承担保险责任：</w:t>
      </w: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一、战争、侵略、外敌入侵行为、敌对行为或类似战争行为（无论宣战与否）、内战、革命、叛乱、颠覆、捕获、扣押、拘管、禁制、扣留或遗弃的武器所致的灭失、毁损或费用；</w:t>
      </w: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二、叛变、民众骚乱且假定该骚乱足以引致军事暴乱、起义、革命、权利篡夺等；</w:t>
      </w: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三、任何个人或代表任何组织的恐怖活动；</w:t>
      </w: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四、因财产被合法设立的当局没收，国有化或被征用所造成的永久性或暂时性的剥夺；</w:t>
      </w: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五、因任何人士对建筑物之非法占据而造成的永久性或暂时性的剥夺；</w:t>
      </w: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六、政府或当局命令所致之损失或由政府或当局的干涉或介入而引起的损失的扩大。</w:t>
      </w:r>
    </w:p>
    <w:p w:rsidR="00331E8D" w:rsidRPr="00066FE7" w:rsidRDefault="00331E8D">
      <w:pPr>
        <w:spacing w:after="50"/>
        <w:ind w:firstLineChars="200" w:firstLine="420"/>
        <w:rPr>
          <w:rFonts w:asciiTheme="minorEastAsia" w:eastAsiaTheme="minorEastAsia" w:hAnsiTheme="minorEastAsia" w:cstheme="minorEastAsia"/>
          <w:szCs w:val="21"/>
        </w:rPr>
      </w:pPr>
    </w:p>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注：本条款中“恐怖活动”系指同时具备如下特点的活动：</w:t>
      </w:r>
    </w:p>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1、该活动是为了政治、宗教、意识形态或类似之目的，而实施的暴力行为、非法使用武 力或危害人的生命或有形财产的非法行为。</w:t>
      </w:r>
    </w:p>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2、该活动是由个人或组织实施，无论该活动是单独行动，还是代表组织或是与组织有关 的行动，但该活动不包括（无论是合法的还是事实上存在的）执政政府的行动。</w:t>
      </w:r>
    </w:p>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3、该活动旨在：</w:t>
      </w:r>
    </w:p>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1）威胁或逼迫平民，或；</w:t>
      </w:r>
    </w:p>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2）破坏政府或国家的经济，或；</w:t>
      </w:r>
    </w:p>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3）通过威胁或逼迫的方式推翻或影响合法的或事实上存在的政府管理，或；</w:t>
      </w:r>
    </w:p>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4）通过大规模摧毁、暗杀、绑架或扣押人质的方式影响政府管理。</w:t>
      </w:r>
    </w:p>
    <w:p w:rsidR="00331E8D" w:rsidRPr="00066FE7" w:rsidRDefault="00331E8D">
      <w:pPr>
        <w:spacing w:after="50"/>
        <w:ind w:firstLineChars="200" w:firstLine="420"/>
        <w:rPr>
          <w:rFonts w:asciiTheme="minorEastAsia" w:eastAsiaTheme="minorEastAsia" w:hAnsiTheme="minorEastAsia" w:cstheme="minorEastAsia"/>
          <w:szCs w:val="21"/>
        </w:rPr>
      </w:pP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第五条：电子数据及互联网责任除外条款</w:t>
      </w: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本公司将不负责赔偿由于以下原因直接或间接导致的损坏、损失</w:t>
      </w:r>
      <w:r w:rsidR="00AD13FD" w:rsidRPr="00066FE7">
        <w:rPr>
          <w:rFonts w:asciiTheme="minorEastAsia" w:eastAsiaTheme="minorEastAsia" w:hAnsiTheme="minorEastAsia" w:cstheme="minorEastAsia" w:hint="eastAsia"/>
          <w:b/>
          <w:szCs w:val="21"/>
        </w:rPr>
        <w:t>或责任</w:t>
      </w:r>
      <w:r w:rsidRPr="00066FE7">
        <w:rPr>
          <w:rFonts w:asciiTheme="minorEastAsia" w:eastAsiaTheme="minorEastAsia" w:hAnsiTheme="minorEastAsia" w:cstheme="minorEastAsia" w:hint="eastAsia"/>
          <w:b/>
          <w:szCs w:val="21"/>
        </w:rPr>
        <w:t>：</w:t>
      </w: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一、所有互联网或类似设施，或局域网、个人网络或类似设施的运行或发生故障；</w:t>
      </w: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二、任何数据、软件或任何类型的程序或设定指令的损坏、破坏、失真、删除或其它损失；</w:t>
      </w: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三、数据、编码、程序、软件，任何计算机或计算机系统或其它依赖芯片或植入逻辑的设备全部或部分地丧失用途或功能，且由此引致被保险人的营业停顿或中断。</w:t>
      </w: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如由任何其他原因所引起，上述第一、二、三款所述的直接损失或间接损失均不属于承保范围。</w:t>
      </w:r>
    </w:p>
    <w:p w:rsidR="00331E8D" w:rsidRPr="00066FE7" w:rsidRDefault="00331E8D">
      <w:pPr>
        <w:spacing w:after="50"/>
        <w:ind w:firstLineChars="200" w:firstLine="420"/>
        <w:rPr>
          <w:rFonts w:asciiTheme="minorEastAsia" w:eastAsiaTheme="minorEastAsia" w:hAnsiTheme="minorEastAsia" w:cstheme="minorEastAsia"/>
          <w:szCs w:val="21"/>
        </w:rPr>
      </w:pP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第六条：其他通用除外条款</w:t>
      </w: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除非本保险合同另有约定，本保险合同不承保：</w:t>
      </w: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一、流行病、传染病及由此引起的直接或间接的伤害、损失或责任；</w:t>
      </w: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二、因被保险人及其合伙人、高级职员、雇员、董事、受托人或法定代表在其任职期的不诚实、犯罪行为或与其它人共谋的欺诈所造成的损失或责任；</w:t>
      </w: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lastRenderedPageBreak/>
        <w:t xml:space="preserve">三、任何精神损失、利息损失以及间接损失等损失赔偿责任； </w:t>
      </w: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四、任何罚金，惩罚性或惩戒性的赔偿金。</w:t>
      </w:r>
    </w:p>
    <w:p w:rsidR="00331E8D" w:rsidRPr="00066FE7" w:rsidRDefault="00331E8D">
      <w:pPr>
        <w:spacing w:after="50"/>
        <w:ind w:firstLineChars="200" w:firstLine="422"/>
        <w:rPr>
          <w:rFonts w:asciiTheme="minorEastAsia" w:eastAsiaTheme="minorEastAsia" w:hAnsiTheme="minorEastAsia" w:cstheme="minorEastAsia"/>
          <w:b/>
          <w:szCs w:val="21"/>
        </w:rPr>
      </w:pP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第二章：一般事项/条件</w:t>
      </w:r>
    </w:p>
    <w:p w:rsidR="00331E8D" w:rsidRPr="00066FE7" w:rsidRDefault="00331E8D">
      <w:pPr>
        <w:spacing w:after="50"/>
        <w:ind w:firstLineChars="200" w:firstLine="420"/>
        <w:rPr>
          <w:rFonts w:asciiTheme="minorEastAsia" w:eastAsiaTheme="minorEastAsia" w:hAnsiTheme="minorEastAsia" w:cstheme="minorEastAsia"/>
          <w:szCs w:val="21"/>
        </w:rPr>
      </w:pP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第一条：共同被保险人</w:t>
      </w:r>
    </w:p>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如在保险单中列有一个以上被保险人，列居首位的被保险人将被视为其他所有被保险人之代表、并同意代理所有其他被保险人履行本保险合同规定的被保险人的义务，前提是其他被保险人已同意其代理。任何一个被保险人的所知及发现应视为所有被保险人的所知及发现。本公司在进行责任清偿时，有权向投保申请书或保险单中列居首位的被保险人进行清偿，而该被保险人出具的收据或签署的责任清偿书将作为本公司最终的、完全的责任清偿文件。</w:t>
      </w:r>
    </w:p>
    <w:p w:rsidR="00331E8D" w:rsidRPr="00066FE7" w:rsidRDefault="00331E8D">
      <w:pPr>
        <w:spacing w:after="50"/>
        <w:ind w:firstLineChars="200" w:firstLine="420"/>
        <w:rPr>
          <w:rFonts w:asciiTheme="minorEastAsia" w:eastAsiaTheme="minorEastAsia" w:hAnsiTheme="minorEastAsia" w:cstheme="minorEastAsia"/>
          <w:szCs w:val="21"/>
        </w:rPr>
      </w:pP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第二条：如实告知义务</w:t>
      </w:r>
    </w:p>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投保人对本公司书面询问的告知事项应据实说明，若因故意或重大过失未履行如实告知义务，足以影响本公司决定是否同意承保或提高保险费率的，本公司有权按照相关法律规定即时解除本保险合同。</w:t>
      </w: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投保人故意不履行如实告知义务，本公司对于本保险合同解除前发生的保险事故，不承担赔偿责任，并不退还保险费。</w:t>
      </w: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投保人因重大过失未履行如实告知义务，对于本保险合同解除前所发生的保险事故有严重 影响的，本公司对于该保险事故不承担赔偿责任，但将按日比例退还已收取的自解除之日起的未满期保险费。</w:t>
      </w:r>
    </w:p>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若投保人未履行如实告知义务，足以直接影响本公司决定是否同意承保或提高保险费率，而本公司同意继续承保的，则本公司有权要求被保险人补缴自本合同的生效日起累计增加的保险费及其利息。</w:t>
      </w:r>
    </w:p>
    <w:p w:rsidR="00331E8D" w:rsidRPr="00066FE7" w:rsidRDefault="00331E8D">
      <w:pPr>
        <w:spacing w:after="50"/>
        <w:ind w:firstLineChars="200" w:firstLine="420"/>
        <w:rPr>
          <w:rFonts w:asciiTheme="minorEastAsia" w:eastAsiaTheme="minorEastAsia" w:hAnsiTheme="minorEastAsia" w:cstheme="minorEastAsia"/>
          <w:szCs w:val="21"/>
        </w:rPr>
      </w:pP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第三条：资料和检查</w:t>
      </w:r>
    </w:p>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被保险人应妥善保存有关保险责任范围内损失的所有资料，以使本公司可据此准确地计算出损失总额。本公司有权利（但非义务性的）在任何合理的时间，对本保险合同承保的场所、业务、机器及设备进行检查，被保险人应向本公司代表详细提供评估风险所需的一切资料。但该项检查之权利或所作的检查或任何报告并不构成代表被保险人或其他人做出担保，以判定或保证该场所、业务、机器或设备是安全的、不危害健康的，和符合法律法规或规章制度的。本公司有权利在本保险合同有效期内或终止后三年内的任何合理时间，对所有能显示或核实</w:t>
      </w:r>
      <w:proofErr w:type="gramStart"/>
      <w:r w:rsidRPr="00066FE7">
        <w:rPr>
          <w:rFonts w:asciiTheme="minorEastAsia" w:eastAsiaTheme="minorEastAsia" w:hAnsiTheme="minorEastAsia" w:cstheme="minorEastAsia" w:hint="eastAsia"/>
          <w:szCs w:val="21"/>
        </w:rPr>
        <w:t>薪</w:t>
      </w:r>
      <w:proofErr w:type="gramEnd"/>
      <w:r w:rsidRPr="00066FE7">
        <w:rPr>
          <w:rFonts w:asciiTheme="minorEastAsia" w:eastAsiaTheme="minorEastAsia" w:hAnsiTheme="minorEastAsia" w:cstheme="minorEastAsia" w:hint="eastAsia"/>
          <w:szCs w:val="21"/>
        </w:rPr>
        <w:t>酬金额、其他关于保险费率的标准或涉及本保险的被保险人或其雇员之工资/薪酬记录、总分类账、支出、凭证、合约、税收报告及其他任何形式的</w:t>
      </w:r>
      <w:proofErr w:type="gramStart"/>
      <w:r w:rsidRPr="00066FE7">
        <w:rPr>
          <w:rFonts w:asciiTheme="minorEastAsia" w:eastAsiaTheme="minorEastAsia" w:hAnsiTheme="minorEastAsia" w:cstheme="minorEastAsia" w:hint="eastAsia"/>
          <w:szCs w:val="21"/>
        </w:rPr>
        <w:t>帐簿</w:t>
      </w:r>
      <w:proofErr w:type="gramEnd"/>
      <w:r w:rsidRPr="00066FE7">
        <w:rPr>
          <w:rFonts w:asciiTheme="minorEastAsia" w:eastAsiaTheme="minorEastAsia" w:hAnsiTheme="minorEastAsia" w:cstheme="minorEastAsia" w:hint="eastAsia"/>
          <w:szCs w:val="21"/>
        </w:rPr>
        <w:t>、文件及记录进行检查及审核。</w:t>
      </w:r>
    </w:p>
    <w:p w:rsidR="00331E8D" w:rsidRPr="00066FE7" w:rsidRDefault="00331E8D" w:rsidP="00066FE7">
      <w:pPr>
        <w:spacing w:after="50"/>
        <w:rPr>
          <w:rFonts w:asciiTheme="minorEastAsia" w:eastAsiaTheme="minorEastAsia" w:hAnsiTheme="minorEastAsia" w:cstheme="minorEastAsia"/>
          <w:szCs w:val="21"/>
        </w:rPr>
      </w:pP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第四条：保险合同的解除</w:t>
      </w:r>
    </w:p>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除本合同或法律另有规定外，投保人可随时向本公司发出书面通知解除本合同，本公司也可以提前30天书面通知投保人解除本合同。保险责任开始前，投保人提出解除保险合同的，本公司按总保险费的5%或者人民币200元扣除手续费（以二者较高者为准，但最高不超过人民币1000元）后退还剩余保险费；本公司提出解除保险合同的，将全额退还已收取</w:t>
      </w:r>
      <w:r w:rsidRPr="00066FE7">
        <w:rPr>
          <w:rFonts w:asciiTheme="minorEastAsia" w:eastAsiaTheme="minorEastAsia" w:hAnsiTheme="minorEastAsia" w:cstheme="minorEastAsia" w:hint="eastAsia"/>
          <w:szCs w:val="21"/>
        </w:rPr>
        <w:lastRenderedPageBreak/>
        <w:t>的保险费。</w:t>
      </w:r>
    </w:p>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保险责任开始后，投保人提出解除保险合同的，本公司将按照下附短期费率表收取已承保期间的保险费。本公司提出解除保险合同的，本公司将按承保日数比例收取保险费并返还被保险人未到期部分的保险费（从解除生效之日起算）。</w:t>
      </w:r>
    </w:p>
    <w:p w:rsidR="00331E8D" w:rsidRPr="00066FE7" w:rsidRDefault="00331E8D">
      <w:pPr>
        <w:spacing w:after="50"/>
        <w:ind w:firstLineChars="200" w:firstLine="420"/>
        <w:rPr>
          <w:rFonts w:asciiTheme="minorEastAsia" w:eastAsiaTheme="minorEastAsia" w:hAnsiTheme="minorEastAsia" w:cstheme="minorEastAsia"/>
          <w:szCs w:val="2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331E8D" w:rsidRPr="00066FE7">
        <w:tc>
          <w:tcPr>
            <w:tcW w:w="5681" w:type="dxa"/>
            <w:gridSpan w:val="2"/>
          </w:tcPr>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承保期间</w:t>
            </w:r>
          </w:p>
        </w:tc>
        <w:tc>
          <w:tcPr>
            <w:tcW w:w="2841" w:type="dxa"/>
            <w:vMerge w:val="restart"/>
            <w:vAlign w:val="center"/>
          </w:tcPr>
          <w:p w:rsidR="00331E8D" w:rsidRPr="00066FE7" w:rsidRDefault="000D6433">
            <w:pPr>
              <w:spacing w:after="50"/>
              <w:ind w:firstLineChars="200" w:firstLine="420"/>
              <w:jc w:val="center"/>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短期费率</w:t>
            </w:r>
          </w:p>
        </w:tc>
      </w:tr>
      <w:tr w:rsidR="00331E8D" w:rsidRPr="00066FE7">
        <w:tc>
          <w:tcPr>
            <w:tcW w:w="2840" w:type="dxa"/>
          </w:tcPr>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超过</w:t>
            </w:r>
          </w:p>
        </w:tc>
        <w:tc>
          <w:tcPr>
            <w:tcW w:w="2841" w:type="dxa"/>
          </w:tcPr>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不超过</w:t>
            </w:r>
          </w:p>
        </w:tc>
        <w:tc>
          <w:tcPr>
            <w:tcW w:w="2841" w:type="dxa"/>
            <w:vMerge/>
          </w:tcPr>
          <w:p w:rsidR="00331E8D" w:rsidRPr="00066FE7" w:rsidRDefault="00331E8D">
            <w:pPr>
              <w:spacing w:after="50"/>
              <w:ind w:firstLineChars="200" w:firstLine="420"/>
              <w:rPr>
                <w:rFonts w:asciiTheme="minorEastAsia" w:eastAsiaTheme="minorEastAsia" w:hAnsiTheme="minorEastAsia" w:cstheme="minorEastAsia"/>
                <w:szCs w:val="21"/>
              </w:rPr>
            </w:pPr>
          </w:p>
        </w:tc>
      </w:tr>
      <w:tr w:rsidR="00331E8D" w:rsidRPr="00066FE7">
        <w:tc>
          <w:tcPr>
            <w:tcW w:w="2840" w:type="dxa"/>
          </w:tcPr>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w:t>
            </w:r>
          </w:p>
        </w:tc>
        <w:tc>
          <w:tcPr>
            <w:tcW w:w="2841" w:type="dxa"/>
          </w:tcPr>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1个月</w:t>
            </w:r>
          </w:p>
        </w:tc>
        <w:tc>
          <w:tcPr>
            <w:tcW w:w="2841" w:type="dxa"/>
          </w:tcPr>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全年保险费的10%</w:t>
            </w:r>
          </w:p>
        </w:tc>
      </w:tr>
      <w:tr w:rsidR="00331E8D" w:rsidRPr="00066FE7">
        <w:tc>
          <w:tcPr>
            <w:tcW w:w="2840" w:type="dxa"/>
          </w:tcPr>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1个月</w:t>
            </w:r>
          </w:p>
        </w:tc>
        <w:tc>
          <w:tcPr>
            <w:tcW w:w="2841" w:type="dxa"/>
          </w:tcPr>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2个月</w:t>
            </w:r>
          </w:p>
        </w:tc>
        <w:tc>
          <w:tcPr>
            <w:tcW w:w="2841" w:type="dxa"/>
          </w:tcPr>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全年保险费的20%</w:t>
            </w:r>
          </w:p>
        </w:tc>
      </w:tr>
      <w:tr w:rsidR="00331E8D" w:rsidRPr="00066FE7">
        <w:tc>
          <w:tcPr>
            <w:tcW w:w="2840" w:type="dxa"/>
          </w:tcPr>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2个月</w:t>
            </w:r>
          </w:p>
        </w:tc>
        <w:tc>
          <w:tcPr>
            <w:tcW w:w="2841" w:type="dxa"/>
          </w:tcPr>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3个月</w:t>
            </w:r>
          </w:p>
        </w:tc>
        <w:tc>
          <w:tcPr>
            <w:tcW w:w="2841" w:type="dxa"/>
          </w:tcPr>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全年保险费的30%</w:t>
            </w:r>
          </w:p>
        </w:tc>
      </w:tr>
      <w:tr w:rsidR="00331E8D" w:rsidRPr="00066FE7">
        <w:tc>
          <w:tcPr>
            <w:tcW w:w="2840" w:type="dxa"/>
          </w:tcPr>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3个月</w:t>
            </w:r>
          </w:p>
        </w:tc>
        <w:tc>
          <w:tcPr>
            <w:tcW w:w="2841" w:type="dxa"/>
          </w:tcPr>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4个月</w:t>
            </w:r>
          </w:p>
        </w:tc>
        <w:tc>
          <w:tcPr>
            <w:tcW w:w="2841" w:type="dxa"/>
          </w:tcPr>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全年保险费的40%</w:t>
            </w:r>
          </w:p>
        </w:tc>
      </w:tr>
      <w:tr w:rsidR="00331E8D" w:rsidRPr="00066FE7">
        <w:tc>
          <w:tcPr>
            <w:tcW w:w="2840" w:type="dxa"/>
          </w:tcPr>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4个月</w:t>
            </w:r>
          </w:p>
        </w:tc>
        <w:tc>
          <w:tcPr>
            <w:tcW w:w="2841" w:type="dxa"/>
          </w:tcPr>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5个月</w:t>
            </w:r>
          </w:p>
        </w:tc>
        <w:tc>
          <w:tcPr>
            <w:tcW w:w="2841" w:type="dxa"/>
          </w:tcPr>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全年保险费的50%</w:t>
            </w:r>
          </w:p>
        </w:tc>
      </w:tr>
      <w:tr w:rsidR="00331E8D" w:rsidRPr="00066FE7">
        <w:tc>
          <w:tcPr>
            <w:tcW w:w="2840" w:type="dxa"/>
          </w:tcPr>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5个月</w:t>
            </w:r>
          </w:p>
        </w:tc>
        <w:tc>
          <w:tcPr>
            <w:tcW w:w="2841" w:type="dxa"/>
          </w:tcPr>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6个月</w:t>
            </w:r>
          </w:p>
        </w:tc>
        <w:tc>
          <w:tcPr>
            <w:tcW w:w="2841" w:type="dxa"/>
          </w:tcPr>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全年保险费的60%</w:t>
            </w:r>
          </w:p>
        </w:tc>
      </w:tr>
      <w:tr w:rsidR="00331E8D" w:rsidRPr="00066FE7">
        <w:tc>
          <w:tcPr>
            <w:tcW w:w="2840" w:type="dxa"/>
          </w:tcPr>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6个月</w:t>
            </w:r>
          </w:p>
        </w:tc>
        <w:tc>
          <w:tcPr>
            <w:tcW w:w="2841" w:type="dxa"/>
          </w:tcPr>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7个月</w:t>
            </w:r>
          </w:p>
        </w:tc>
        <w:tc>
          <w:tcPr>
            <w:tcW w:w="2841" w:type="dxa"/>
          </w:tcPr>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全年保险费的70%</w:t>
            </w:r>
          </w:p>
        </w:tc>
      </w:tr>
      <w:tr w:rsidR="00331E8D" w:rsidRPr="00066FE7">
        <w:tc>
          <w:tcPr>
            <w:tcW w:w="2840" w:type="dxa"/>
          </w:tcPr>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7个月</w:t>
            </w:r>
          </w:p>
        </w:tc>
        <w:tc>
          <w:tcPr>
            <w:tcW w:w="2841" w:type="dxa"/>
          </w:tcPr>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8个月</w:t>
            </w:r>
          </w:p>
        </w:tc>
        <w:tc>
          <w:tcPr>
            <w:tcW w:w="2841" w:type="dxa"/>
          </w:tcPr>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全年保险费的80%</w:t>
            </w:r>
          </w:p>
        </w:tc>
      </w:tr>
      <w:tr w:rsidR="00331E8D" w:rsidRPr="00066FE7">
        <w:tc>
          <w:tcPr>
            <w:tcW w:w="2840" w:type="dxa"/>
          </w:tcPr>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8个月</w:t>
            </w:r>
          </w:p>
        </w:tc>
        <w:tc>
          <w:tcPr>
            <w:tcW w:w="2841" w:type="dxa"/>
          </w:tcPr>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9个月</w:t>
            </w:r>
          </w:p>
        </w:tc>
        <w:tc>
          <w:tcPr>
            <w:tcW w:w="2841" w:type="dxa"/>
          </w:tcPr>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全年保险费的85%</w:t>
            </w:r>
          </w:p>
        </w:tc>
      </w:tr>
      <w:tr w:rsidR="00331E8D" w:rsidRPr="00066FE7">
        <w:tc>
          <w:tcPr>
            <w:tcW w:w="2840" w:type="dxa"/>
          </w:tcPr>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9个月</w:t>
            </w:r>
          </w:p>
        </w:tc>
        <w:tc>
          <w:tcPr>
            <w:tcW w:w="2841" w:type="dxa"/>
          </w:tcPr>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10个月</w:t>
            </w:r>
          </w:p>
        </w:tc>
        <w:tc>
          <w:tcPr>
            <w:tcW w:w="2841" w:type="dxa"/>
          </w:tcPr>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全年保险费的90%</w:t>
            </w:r>
          </w:p>
        </w:tc>
      </w:tr>
      <w:tr w:rsidR="00331E8D" w:rsidRPr="00066FE7">
        <w:tc>
          <w:tcPr>
            <w:tcW w:w="2840" w:type="dxa"/>
          </w:tcPr>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10个月</w:t>
            </w:r>
          </w:p>
        </w:tc>
        <w:tc>
          <w:tcPr>
            <w:tcW w:w="2841" w:type="dxa"/>
          </w:tcPr>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11个月</w:t>
            </w:r>
          </w:p>
        </w:tc>
        <w:tc>
          <w:tcPr>
            <w:tcW w:w="2841" w:type="dxa"/>
          </w:tcPr>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全年保险费的95%</w:t>
            </w:r>
          </w:p>
        </w:tc>
      </w:tr>
      <w:tr w:rsidR="00331E8D" w:rsidRPr="00066FE7">
        <w:tc>
          <w:tcPr>
            <w:tcW w:w="2840" w:type="dxa"/>
          </w:tcPr>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11个月</w:t>
            </w:r>
          </w:p>
        </w:tc>
        <w:tc>
          <w:tcPr>
            <w:tcW w:w="2841" w:type="dxa"/>
          </w:tcPr>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12个月</w:t>
            </w:r>
          </w:p>
        </w:tc>
        <w:tc>
          <w:tcPr>
            <w:tcW w:w="2841" w:type="dxa"/>
          </w:tcPr>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全年保险费的100%</w:t>
            </w:r>
          </w:p>
        </w:tc>
      </w:tr>
    </w:tbl>
    <w:p w:rsidR="00331E8D" w:rsidRPr="00066FE7" w:rsidRDefault="00331E8D">
      <w:pPr>
        <w:spacing w:after="50"/>
        <w:ind w:firstLineChars="200" w:firstLine="420"/>
        <w:rPr>
          <w:rFonts w:asciiTheme="minorEastAsia" w:eastAsiaTheme="minorEastAsia" w:hAnsiTheme="minorEastAsia" w:cstheme="minorEastAsia"/>
          <w:szCs w:val="21"/>
        </w:rPr>
      </w:pP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第五条：保险合同效力的终止</w:t>
      </w:r>
    </w:p>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除非经本公司书面同意，本保险合同将在下列情况下自动终止：</w:t>
      </w:r>
    </w:p>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一、本保险合同保险期间届满；</w:t>
      </w:r>
    </w:p>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二、投保人未按本合同的规定交付约定保险费，本保险合同于规定的交费期限届满时即终止；</w:t>
      </w:r>
    </w:p>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三、本保险合同因其它条款规定而终止。</w:t>
      </w:r>
    </w:p>
    <w:p w:rsidR="00331E8D" w:rsidRPr="00066FE7" w:rsidRDefault="00331E8D">
      <w:pPr>
        <w:spacing w:after="50"/>
        <w:ind w:firstLineChars="200" w:firstLine="420"/>
        <w:rPr>
          <w:rFonts w:asciiTheme="minorEastAsia" w:eastAsiaTheme="minorEastAsia" w:hAnsiTheme="minorEastAsia" w:cstheme="minorEastAsia"/>
          <w:szCs w:val="21"/>
        </w:rPr>
      </w:pP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第六条：索赔申请</w:t>
      </w:r>
    </w:p>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保险事故发生后，被保险人索赔时应当向本公司提供其所能提供的与确认保险事故的性质、原因、损失程度等有关的证明和资料。</w:t>
      </w:r>
    </w:p>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本公司收到被保险人的赔偿请求及完整的索赔资料后，应当及时</w:t>
      </w:r>
      <w:proofErr w:type="gramStart"/>
      <w:r w:rsidRPr="00066FE7">
        <w:rPr>
          <w:rFonts w:asciiTheme="minorEastAsia" w:eastAsiaTheme="minorEastAsia" w:hAnsiTheme="minorEastAsia" w:cstheme="minorEastAsia" w:hint="eastAsia"/>
          <w:szCs w:val="21"/>
        </w:rPr>
        <w:t>作出</w:t>
      </w:r>
      <w:proofErr w:type="gramEnd"/>
      <w:r w:rsidRPr="00066FE7">
        <w:rPr>
          <w:rFonts w:asciiTheme="minorEastAsia" w:eastAsiaTheme="minorEastAsia" w:hAnsiTheme="minorEastAsia" w:cstheme="minorEastAsia" w:hint="eastAsia"/>
          <w:szCs w:val="21"/>
        </w:rPr>
        <w:t>核定，情形复杂的，如 无法在法律规定的时限内</w:t>
      </w:r>
      <w:proofErr w:type="gramStart"/>
      <w:r w:rsidRPr="00066FE7">
        <w:rPr>
          <w:rFonts w:asciiTheme="minorEastAsia" w:eastAsiaTheme="minorEastAsia" w:hAnsiTheme="minorEastAsia" w:cstheme="minorEastAsia" w:hint="eastAsia"/>
          <w:szCs w:val="21"/>
        </w:rPr>
        <w:t>作出</w:t>
      </w:r>
      <w:proofErr w:type="gramEnd"/>
      <w:r w:rsidRPr="00066FE7">
        <w:rPr>
          <w:rFonts w:asciiTheme="minorEastAsia" w:eastAsiaTheme="minorEastAsia" w:hAnsiTheme="minorEastAsia" w:cstheme="minorEastAsia" w:hint="eastAsia"/>
          <w:szCs w:val="21"/>
        </w:rPr>
        <w:t>核定，经双方协商同意可以适当延长，但延长的时限最长不超过30天。对属于保险责任的，在与被保险人达成有关赔偿金额的协议后十日内，履行赔偿义务；对不属于保险责任的，本公司应当自</w:t>
      </w:r>
      <w:proofErr w:type="gramStart"/>
      <w:r w:rsidRPr="00066FE7">
        <w:rPr>
          <w:rFonts w:asciiTheme="minorEastAsia" w:eastAsiaTheme="minorEastAsia" w:hAnsiTheme="minorEastAsia" w:cstheme="minorEastAsia" w:hint="eastAsia"/>
          <w:szCs w:val="21"/>
        </w:rPr>
        <w:t>作出</w:t>
      </w:r>
      <w:proofErr w:type="gramEnd"/>
      <w:r w:rsidRPr="00066FE7">
        <w:rPr>
          <w:rFonts w:asciiTheme="minorEastAsia" w:eastAsiaTheme="minorEastAsia" w:hAnsiTheme="minorEastAsia" w:cstheme="minorEastAsia" w:hint="eastAsia"/>
          <w:szCs w:val="21"/>
        </w:rPr>
        <w:t>核定之日起三日内向被保险人发出拒绝赔偿通知书并说明理由。本公司自收到赔偿请求和有关证明、资料之日起60日内，对赔偿金额不能确定的，将根据已有证明和资料可以确定的数额先</w:t>
      </w:r>
      <w:proofErr w:type="gramStart"/>
      <w:r w:rsidRPr="00066FE7">
        <w:rPr>
          <w:rFonts w:asciiTheme="minorEastAsia" w:eastAsiaTheme="minorEastAsia" w:hAnsiTheme="minorEastAsia" w:cstheme="minorEastAsia" w:hint="eastAsia"/>
          <w:szCs w:val="21"/>
        </w:rPr>
        <w:t>予支</w:t>
      </w:r>
      <w:proofErr w:type="gramEnd"/>
      <w:r w:rsidRPr="00066FE7">
        <w:rPr>
          <w:rFonts w:asciiTheme="minorEastAsia" w:eastAsiaTheme="minorEastAsia" w:hAnsiTheme="minorEastAsia" w:cstheme="minorEastAsia" w:hint="eastAsia"/>
          <w:szCs w:val="21"/>
        </w:rPr>
        <w:t>付，最终确定赔偿金额后，本公司将支付相应的差额。</w:t>
      </w:r>
    </w:p>
    <w:p w:rsidR="00331E8D" w:rsidRPr="00066FE7" w:rsidRDefault="00331E8D">
      <w:pPr>
        <w:spacing w:after="50"/>
        <w:ind w:firstLineChars="200" w:firstLine="420"/>
        <w:rPr>
          <w:rFonts w:asciiTheme="minorEastAsia" w:eastAsiaTheme="minorEastAsia" w:hAnsiTheme="minorEastAsia" w:cstheme="minorEastAsia"/>
          <w:szCs w:val="21"/>
        </w:rPr>
      </w:pP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第七条：其他保险</w:t>
      </w:r>
    </w:p>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lastRenderedPageBreak/>
        <w:t>若本保险合同承保损失发生时，有其它有效保险合同承保该损失，即或若无本保险存在，该损失可于该保险合同项下获得赔偿，则本保险合同应视为</w:t>
      </w:r>
      <w:proofErr w:type="gramStart"/>
      <w:r w:rsidRPr="00066FE7">
        <w:rPr>
          <w:rFonts w:asciiTheme="minorEastAsia" w:eastAsiaTheme="minorEastAsia" w:hAnsiTheme="minorEastAsia" w:cstheme="minorEastAsia" w:hint="eastAsia"/>
          <w:szCs w:val="21"/>
        </w:rPr>
        <w:t>该其它</w:t>
      </w:r>
      <w:proofErr w:type="gramEnd"/>
      <w:r w:rsidRPr="00066FE7">
        <w:rPr>
          <w:rFonts w:asciiTheme="minorEastAsia" w:eastAsiaTheme="minorEastAsia" w:hAnsiTheme="minorEastAsia" w:cstheme="minorEastAsia" w:hint="eastAsia"/>
          <w:szCs w:val="21"/>
        </w:rPr>
        <w:t>有效保险合同的超额保险，本公司仅对超过在该保险合同项下可获赔偿部分的损失承担赔偿责任。</w:t>
      </w:r>
    </w:p>
    <w:p w:rsidR="00331E8D" w:rsidRPr="00066FE7" w:rsidRDefault="00331E8D" w:rsidP="00066FE7">
      <w:pPr>
        <w:spacing w:after="50"/>
        <w:rPr>
          <w:rFonts w:asciiTheme="minorEastAsia" w:eastAsiaTheme="minorEastAsia" w:hAnsiTheme="minorEastAsia" w:cstheme="minorEastAsia"/>
          <w:szCs w:val="21"/>
        </w:rPr>
      </w:pP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第八条：代位求偿</w:t>
      </w:r>
    </w:p>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无论本公司理赔以前或以后，当损失应由第三者负责时，被保险人应接受本公司的合理要求，采取一切必要措施向第三者行使追偿的权利。在本公司要求时，被保险人应将向第三者追偿的权利转让给本公司，并协助本公司向责任方进行追偿。</w:t>
      </w:r>
    </w:p>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被保险人不得在损失发生后，做出任何有损于该项权利的行为。</w:t>
      </w:r>
    </w:p>
    <w:p w:rsidR="00331E8D" w:rsidRPr="00066FE7" w:rsidRDefault="00331E8D">
      <w:pPr>
        <w:spacing w:after="50"/>
        <w:ind w:firstLineChars="200" w:firstLine="420"/>
        <w:rPr>
          <w:rFonts w:asciiTheme="minorEastAsia" w:eastAsiaTheme="minorEastAsia" w:hAnsiTheme="minorEastAsia" w:cstheme="minorEastAsia"/>
          <w:szCs w:val="21"/>
        </w:rPr>
      </w:pP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第九条：责任限额</w:t>
      </w:r>
    </w:p>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发生保险事故所导致的任何赔偿将使本保险合同下相关项目的责任限额作相应的减少。在本公司同意的前提下，该责任限额可由被保险人通过缴付适当比例的额外保险费使相应的赔偿限额得以恢复。</w:t>
      </w:r>
    </w:p>
    <w:p w:rsidR="00331E8D" w:rsidRPr="00066FE7" w:rsidRDefault="00331E8D">
      <w:pPr>
        <w:spacing w:after="50"/>
        <w:ind w:firstLineChars="200" w:firstLine="420"/>
        <w:rPr>
          <w:rFonts w:asciiTheme="minorEastAsia" w:eastAsiaTheme="minorEastAsia" w:hAnsiTheme="minorEastAsia" w:cstheme="minorEastAsia"/>
          <w:szCs w:val="21"/>
        </w:rPr>
      </w:pP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第十条：免赔额（率）</w:t>
      </w:r>
    </w:p>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若保险单上载有免赔额（率），则本公司仅对扣除相应免赔额（或根据免赔率计 算出的免赔额）后</w:t>
      </w:r>
      <w:proofErr w:type="gramStart"/>
      <w:r w:rsidRPr="00066FE7">
        <w:rPr>
          <w:rFonts w:asciiTheme="minorEastAsia" w:eastAsiaTheme="minorEastAsia" w:hAnsiTheme="minorEastAsia" w:cstheme="minorEastAsia" w:hint="eastAsia"/>
          <w:szCs w:val="21"/>
        </w:rPr>
        <w:t>的该险别</w:t>
      </w:r>
      <w:proofErr w:type="gramEnd"/>
      <w:r w:rsidRPr="00066FE7">
        <w:rPr>
          <w:rFonts w:asciiTheme="minorEastAsia" w:eastAsiaTheme="minorEastAsia" w:hAnsiTheme="minorEastAsia" w:cstheme="minorEastAsia" w:hint="eastAsia"/>
          <w:szCs w:val="21"/>
        </w:rPr>
        <w:t>项下的承保损失，依本保险合同的规定承担赔偿责任。</w:t>
      </w:r>
    </w:p>
    <w:p w:rsidR="00331E8D" w:rsidRPr="00066FE7" w:rsidRDefault="00331E8D">
      <w:pPr>
        <w:spacing w:after="50"/>
        <w:ind w:firstLineChars="200" w:firstLine="420"/>
        <w:rPr>
          <w:rFonts w:asciiTheme="minorEastAsia" w:eastAsiaTheme="minorEastAsia" w:hAnsiTheme="minorEastAsia" w:cstheme="minorEastAsia"/>
          <w:szCs w:val="21"/>
        </w:rPr>
      </w:pP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第十一条：索赔欺诈</w:t>
      </w: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如被保险人明知提出的索赔存在虚假或欺诈的，则本公司不承担赔偿的责任，且有权终止本保险合同的效力，并不退还保险费；但如属于夸大损失程度的，本公司仅对其虚报的部分不承担赔偿责任。</w:t>
      </w:r>
    </w:p>
    <w:p w:rsidR="00331E8D" w:rsidRPr="00066FE7" w:rsidRDefault="00331E8D">
      <w:pPr>
        <w:spacing w:after="50"/>
        <w:ind w:firstLineChars="200" w:firstLine="422"/>
        <w:rPr>
          <w:rFonts w:asciiTheme="minorEastAsia" w:eastAsiaTheme="minorEastAsia" w:hAnsiTheme="minorEastAsia" w:cstheme="minorEastAsia"/>
          <w:b/>
          <w:szCs w:val="21"/>
        </w:rPr>
      </w:pP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第十二条：变更</w:t>
      </w:r>
    </w:p>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被保险人对任何代理人（包括本公司的代理人和被保险人的代理人）或任何</w:t>
      </w:r>
      <w:proofErr w:type="gramStart"/>
      <w:r w:rsidRPr="00066FE7">
        <w:rPr>
          <w:rFonts w:asciiTheme="minorEastAsia" w:eastAsiaTheme="minorEastAsia" w:hAnsiTheme="minorEastAsia" w:cstheme="minorEastAsia" w:hint="eastAsia"/>
          <w:szCs w:val="21"/>
        </w:rPr>
        <w:t>其他第三</w:t>
      </w:r>
      <w:proofErr w:type="gramEnd"/>
      <w:r w:rsidRPr="00066FE7">
        <w:rPr>
          <w:rFonts w:asciiTheme="minorEastAsia" w:eastAsiaTheme="minorEastAsia" w:hAnsiTheme="minorEastAsia" w:cstheme="minorEastAsia" w:hint="eastAsia"/>
          <w:szCs w:val="21"/>
        </w:rPr>
        <w:t>方</w:t>
      </w:r>
      <w:proofErr w:type="gramStart"/>
      <w:r w:rsidRPr="00066FE7">
        <w:rPr>
          <w:rFonts w:asciiTheme="minorEastAsia" w:eastAsiaTheme="minorEastAsia" w:hAnsiTheme="minorEastAsia" w:cstheme="minorEastAsia" w:hint="eastAsia"/>
          <w:szCs w:val="21"/>
        </w:rPr>
        <w:t>作出</w:t>
      </w:r>
      <w:proofErr w:type="gramEnd"/>
      <w:r w:rsidRPr="00066FE7">
        <w:rPr>
          <w:rFonts w:asciiTheme="minorEastAsia" w:eastAsiaTheme="minorEastAsia" w:hAnsiTheme="minorEastAsia" w:cstheme="minorEastAsia" w:hint="eastAsia"/>
          <w:szCs w:val="21"/>
        </w:rPr>
        <w:t>的任何通知和任何代理人或</w:t>
      </w:r>
      <w:proofErr w:type="gramStart"/>
      <w:r w:rsidRPr="00066FE7">
        <w:rPr>
          <w:rFonts w:asciiTheme="minorEastAsia" w:eastAsiaTheme="minorEastAsia" w:hAnsiTheme="minorEastAsia" w:cstheme="minorEastAsia" w:hint="eastAsia"/>
          <w:szCs w:val="21"/>
        </w:rPr>
        <w:t>其他第三</w:t>
      </w:r>
      <w:proofErr w:type="gramEnd"/>
      <w:r w:rsidRPr="00066FE7">
        <w:rPr>
          <w:rFonts w:asciiTheme="minorEastAsia" w:eastAsiaTheme="minorEastAsia" w:hAnsiTheme="minorEastAsia" w:cstheme="minorEastAsia" w:hint="eastAsia"/>
          <w:szCs w:val="21"/>
        </w:rPr>
        <w:t>方的所知，均不应视作本公司放弃或同意改变本保险合同的任何部分，或用于阻止本公司根据本保险合同实施任何权利，除非是经过本公司授权之代表签署的批单作出的正式通知。</w:t>
      </w:r>
    </w:p>
    <w:p w:rsidR="00331E8D" w:rsidRPr="00066FE7" w:rsidRDefault="00331E8D">
      <w:pPr>
        <w:spacing w:after="50"/>
        <w:ind w:firstLineChars="200" w:firstLine="420"/>
        <w:rPr>
          <w:rFonts w:asciiTheme="minorEastAsia" w:eastAsiaTheme="minorEastAsia" w:hAnsiTheme="minorEastAsia" w:cstheme="minorEastAsia"/>
          <w:szCs w:val="21"/>
        </w:rPr>
      </w:pP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第十三条：续保</w:t>
      </w:r>
    </w:p>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如投保人已按约定支付当前保险年度应交保险费且任何一方于每一保险期间届满前三十（30）天未书面通知另一方不予续保，则本保险合同可自动续展一年。但若该保险期间届满时承保风险发生保险单所列的变更，本公司将重新评估变更后的风险决定是否续保或是否变更承保条件续展本保险合同。</w:t>
      </w:r>
    </w:p>
    <w:p w:rsidR="00331E8D" w:rsidRPr="00066FE7" w:rsidRDefault="00331E8D">
      <w:pPr>
        <w:spacing w:after="50"/>
        <w:ind w:firstLineChars="200" w:firstLine="420"/>
        <w:rPr>
          <w:rFonts w:asciiTheme="minorEastAsia" w:eastAsiaTheme="minorEastAsia" w:hAnsiTheme="minorEastAsia" w:cstheme="minorEastAsia"/>
          <w:szCs w:val="21"/>
        </w:rPr>
      </w:pP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第十四条：声明</w:t>
      </w:r>
    </w:p>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本保险合同一经被保险人接受，即表示被保险人同意保险单中所列明之内容是据其做出的陈述而定，并同意保险合同是在被保险人确信该陈述是正确的基础上订立的。同时，被保险人同意本保险合同包括了被保险人与本公司或其授权代表就本保险所达成的所有协议。</w:t>
      </w:r>
    </w:p>
    <w:p w:rsidR="00331E8D" w:rsidRPr="00066FE7" w:rsidRDefault="00331E8D">
      <w:pPr>
        <w:spacing w:after="50"/>
        <w:ind w:firstLineChars="200" w:firstLine="420"/>
        <w:rPr>
          <w:rFonts w:asciiTheme="minorEastAsia" w:eastAsiaTheme="minorEastAsia" w:hAnsiTheme="minorEastAsia" w:cstheme="minorEastAsia"/>
          <w:szCs w:val="21"/>
        </w:rPr>
      </w:pP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lastRenderedPageBreak/>
        <w:t>第十五条：承保地域</w:t>
      </w:r>
    </w:p>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除非另有特殊约定，本保险只承保中华人民共和国境内（仅为本保险之目的，不包括香港、澳门特别行政区和台湾省）发生的保险事故。</w:t>
      </w:r>
    </w:p>
    <w:p w:rsidR="00331E8D" w:rsidRPr="00066FE7" w:rsidRDefault="00331E8D">
      <w:pPr>
        <w:spacing w:after="50"/>
        <w:ind w:firstLineChars="200" w:firstLine="420"/>
        <w:rPr>
          <w:rFonts w:asciiTheme="minorEastAsia" w:eastAsiaTheme="minorEastAsia" w:hAnsiTheme="minorEastAsia" w:cstheme="minorEastAsia"/>
          <w:szCs w:val="21"/>
        </w:rPr>
      </w:pP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第十六条：适用法律</w:t>
      </w:r>
    </w:p>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本保险合同的成立、生效、履行及争议的解决均适用中华人民共和国法律。</w:t>
      </w:r>
    </w:p>
    <w:p w:rsidR="00331E8D" w:rsidRPr="00066FE7" w:rsidRDefault="00331E8D">
      <w:pPr>
        <w:spacing w:after="50"/>
        <w:ind w:firstLineChars="200" w:firstLine="420"/>
        <w:rPr>
          <w:rFonts w:asciiTheme="minorEastAsia" w:eastAsiaTheme="minorEastAsia" w:hAnsiTheme="minorEastAsia" w:cstheme="minorEastAsia"/>
          <w:szCs w:val="21"/>
        </w:rPr>
      </w:pP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第十七条：争议解决</w:t>
      </w:r>
    </w:p>
    <w:p w:rsidR="00331E8D" w:rsidRPr="00066FE7" w:rsidRDefault="000D6433">
      <w:pPr>
        <w:spacing w:after="50"/>
        <w:ind w:firstLineChars="200" w:firstLine="420"/>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szCs w:val="21"/>
        </w:rPr>
        <w:t>因履行本保险合同发生的争议，由当事人协商解决。协商不成的，提交保险单载明的仲裁机构仲裁；保险单未载明仲裁机构且争议发生后未达成仲裁协议的，依法向人民法院起诉。</w:t>
      </w:r>
    </w:p>
    <w:p w:rsidR="00331E8D" w:rsidRPr="00066FE7" w:rsidRDefault="00331E8D">
      <w:pPr>
        <w:spacing w:after="50"/>
        <w:ind w:firstLineChars="200" w:firstLine="422"/>
        <w:rPr>
          <w:rFonts w:asciiTheme="minorEastAsia" w:eastAsiaTheme="minorEastAsia" w:hAnsiTheme="minorEastAsia" w:cstheme="minorEastAsia"/>
          <w:b/>
          <w:szCs w:val="21"/>
        </w:rPr>
      </w:pP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第二部分：保险保障</w:t>
      </w:r>
    </w:p>
    <w:p w:rsidR="00331E8D" w:rsidRPr="00066FE7" w:rsidRDefault="00331E8D">
      <w:pPr>
        <w:spacing w:after="50"/>
        <w:ind w:firstLineChars="200" w:firstLine="422"/>
        <w:rPr>
          <w:rFonts w:asciiTheme="minorEastAsia" w:eastAsiaTheme="minorEastAsia" w:hAnsiTheme="minorEastAsia" w:cstheme="minorEastAsia"/>
          <w:b/>
          <w:szCs w:val="21"/>
        </w:rPr>
      </w:pPr>
    </w:p>
    <w:p w:rsidR="00331E8D" w:rsidRPr="00066FE7" w:rsidRDefault="000D6433">
      <w:pPr>
        <w:numPr>
          <w:ilvl w:val="0"/>
          <w:numId w:val="1"/>
        </w:num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：保险责任</w:t>
      </w:r>
    </w:p>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hint="eastAsia"/>
        </w:rPr>
        <w:t>在本保险期间内，若被保险人在保险单载明的承保区域内，因经营业务发生意外事故造成第</w:t>
      </w:r>
      <w:r w:rsidRPr="00066FE7">
        <w:rPr>
          <w:rFonts w:asciiTheme="minorEastAsia" w:eastAsiaTheme="minorEastAsia" w:hAnsiTheme="minorEastAsia" w:cstheme="minorEastAsia" w:hint="eastAsia"/>
          <w:szCs w:val="21"/>
        </w:rPr>
        <w:t>三者人身伤亡或财产损失，而依法应承担赔偿责任，则本公司按照本保险合同约定赔偿。</w:t>
      </w:r>
    </w:p>
    <w:p w:rsidR="00331E8D" w:rsidRPr="00066FE7" w:rsidRDefault="000D6433">
      <w:pPr>
        <w:spacing w:after="50"/>
        <w:ind w:firstLineChars="200" w:firstLine="420"/>
        <w:rPr>
          <w:rFonts w:asciiTheme="minorEastAsia" w:eastAsiaTheme="minorEastAsia" w:hAnsiTheme="minorEastAsia" w:cstheme="minorEastAsia"/>
          <w:szCs w:val="21"/>
        </w:rPr>
      </w:pPr>
      <w:r w:rsidRPr="00066FE7">
        <w:rPr>
          <w:rFonts w:asciiTheme="minorEastAsia" w:eastAsiaTheme="minorEastAsia" w:hAnsiTheme="minorEastAsia" w:cstheme="minorEastAsia" w:hint="eastAsia"/>
          <w:szCs w:val="21"/>
        </w:rPr>
        <w:t>保险事故发生后，被保险人因保险事故而被提起仲裁或者诉讼的，对应由被保险人支付的仲裁或诉讼费用以及事先经本公司书面同意支付的其他必要的、合理的费用（以下简称“法律费用”），本公司按照本保险合同约定负责赔偿。</w:t>
      </w:r>
    </w:p>
    <w:p w:rsidR="00331E8D" w:rsidRPr="00066FE7" w:rsidRDefault="00331E8D">
      <w:pPr>
        <w:spacing w:after="50"/>
        <w:ind w:firstLineChars="200" w:firstLine="420"/>
        <w:rPr>
          <w:rFonts w:asciiTheme="minorEastAsia" w:eastAsiaTheme="minorEastAsia" w:hAnsiTheme="minorEastAsia" w:cstheme="minorEastAsia"/>
          <w:szCs w:val="21"/>
        </w:rPr>
      </w:pP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第二条：除外责任</w:t>
      </w: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除非本保险合同中另行特别规定，本保险不承保也不包括下列各项：</w:t>
      </w: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一、被保险人应承担的合同责任，但即使没有该合同，被保险人仍应承担责任之情况不在此限。</w:t>
      </w: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 xml:space="preserve">二、对被保险人雇佣的任何人所受伤害应负的责任。 </w:t>
      </w: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三、对下列财产之损失责任：</w:t>
      </w: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1、被保险人、其雇员或其代理人所有或由其照管或由其控制的财产；</w:t>
      </w: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2、被保险人、其雇员或其代理人正在或一直从事工作的任何物品、土地、房屋或建筑。</w:t>
      </w: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四、由于下列原因或与之有关情形而引起的损失或伤害责任：</w:t>
      </w: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1、未在保险单中列明的，但由被保险人或其代表所有、占有或使用的任何牲畜、脚踏车、 机动车辆、火车头、各类船只、航空器、电梯、升降机、自动扶梯、起重机、吊车或其他 升降装置。</w:t>
      </w: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2、对土地、空气、海洋、水道的污染及任何其他污染。</w:t>
      </w: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3、有缺陷的卫生装置或任何类型的中毒或任何不洁或有害的食物或饮料。</w:t>
      </w: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五、由于震动、移动或减弱支撑引起任何土地或财产或房屋的损害责任。</w:t>
      </w: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六、由被保险人出售或提供的物品引起的责任，或是由于被保险人或以其名义对财产从事的工作，在该工作不再为被保险人管理或控制后引起的责任。</w:t>
      </w: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七、由于被保险人违反专业职责引起之责任。</w:t>
      </w:r>
    </w:p>
    <w:p w:rsidR="00331E8D" w:rsidRPr="00066FE7" w:rsidRDefault="000D6433">
      <w:pPr>
        <w:spacing w:after="50"/>
        <w:ind w:firstLineChars="200" w:firstLine="422"/>
        <w:rPr>
          <w:rFonts w:asciiTheme="minorEastAsia" w:eastAsiaTheme="minorEastAsia" w:hAnsiTheme="minorEastAsia" w:cstheme="minorEastAsia"/>
          <w:b/>
          <w:szCs w:val="21"/>
        </w:rPr>
      </w:pPr>
      <w:r w:rsidRPr="00066FE7">
        <w:rPr>
          <w:rFonts w:asciiTheme="minorEastAsia" w:eastAsiaTheme="minorEastAsia" w:hAnsiTheme="minorEastAsia" w:cstheme="minorEastAsia" w:hint="eastAsia"/>
          <w:b/>
          <w:szCs w:val="21"/>
        </w:rPr>
        <w:t>八、任何不是由在中国境内具有司法管辖权的法庭做出的裁判。任何在台湾、香港或澳门 具有司法管辖权的法庭做出的裁判不在本章保险承保范围之内。</w:t>
      </w:r>
    </w:p>
    <w:p w:rsidR="00331E8D" w:rsidRPr="00066FE7" w:rsidRDefault="00331E8D">
      <w:pPr>
        <w:spacing w:after="50"/>
        <w:ind w:firstLineChars="200" w:firstLine="422"/>
        <w:rPr>
          <w:b/>
          <w:bCs/>
        </w:rPr>
      </w:pPr>
    </w:p>
    <w:p w:rsidR="00331E8D" w:rsidRPr="00066FE7" w:rsidRDefault="000D6433">
      <w:pPr>
        <w:spacing w:after="50"/>
        <w:ind w:firstLineChars="200" w:firstLine="422"/>
        <w:rPr>
          <w:b/>
          <w:bCs/>
        </w:rPr>
      </w:pPr>
      <w:r w:rsidRPr="00066FE7">
        <w:rPr>
          <w:rFonts w:hint="eastAsia"/>
          <w:b/>
          <w:bCs/>
        </w:rPr>
        <w:t>第三条：特别事项</w:t>
      </w:r>
      <w:r w:rsidRPr="00066FE7">
        <w:rPr>
          <w:rFonts w:hint="eastAsia"/>
          <w:b/>
          <w:bCs/>
        </w:rPr>
        <w:t>/</w:t>
      </w:r>
      <w:r w:rsidRPr="00066FE7">
        <w:rPr>
          <w:rFonts w:hint="eastAsia"/>
          <w:b/>
          <w:bCs/>
        </w:rPr>
        <w:t>条件</w:t>
      </w:r>
    </w:p>
    <w:p w:rsidR="00331E8D" w:rsidRPr="00066FE7" w:rsidRDefault="000D6433">
      <w:pPr>
        <w:spacing w:after="50"/>
        <w:ind w:firstLineChars="200" w:firstLine="420"/>
      </w:pPr>
      <w:r w:rsidRPr="00066FE7">
        <w:rPr>
          <w:rFonts w:hint="eastAsia"/>
        </w:rPr>
        <w:t>一、被保险人收到损害赔偿请求时，应立即书面通知本公司。未经本公司书面同意，被保险人对受害人及其代理人</w:t>
      </w:r>
      <w:proofErr w:type="gramStart"/>
      <w:r w:rsidRPr="00066FE7">
        <w:rPr>
          <w:rFonts w:hint="eastAsia"/>
        </w:rPr>
        <w:t>作出</w:t>
      </w:r>
      <w:proofErr w:type="gramEnd"/>
      <w:r w:rsidRPr="00066FE7">
        <w:rPr>
          <w:rFonts w:hint="eastAsia"/>
        </w:rPr>
        <w:t>的任何承诺、拒绝、出价、约定、付款或赔偿，本公司不受约束。对于被保险人自行承诺或支付的赔偿金额，本公司有权重新核定，不属于本保险责任范围内或超出</w:t>
      </w:r>
      <w:proofErr w:type="gramStart"/>
      <w:r w:rsidRPr="00066FE7">
        <w:rPr>
          <w:rFonts w:hint="eastAsia"/>
        </w:rPr>
        <w:t>应责任</w:t>
      </w:r>
      <w:proofErr w:type="gramEnd"/>
      <w:r w:rsidRPr="00066FE7">
        <w:rPr>
          <w:rFonts w:hint="eastAsia"/>
        </w:rPr>
        <w:t>限额的，本公司不承担赔偿责任。</w:t>
      </w:r>
    </w:p>
    <w:p w:rsidR="00331E8D" w:rsidRPr="00066FE7" w:rsidRDefault="000D6433">
      <w:pPr>
        <w:spacing w:after="50"/>
        <w:ind w:firstLineChars="200" w:firstLine="420"/>
      </w:pPr>
      <w:r w:rsidRPr="00066FE7">
        <w:rPr>
          <w:rFonts w:hint="eastAsia"/>
        </w:rPr>
        <w:t>本公司有权在必要时以被保险人的名义接管对任何索赔的抗辩，或以被保险人的名义，由本公司支付费用，为其自身的利益向任何人提出赔偿或其它请求。本公司有权自行处理任何诉讼程序及和解任何索赔请求。被保险人应按本公司的要求提供一切资料和协助。</w:t>
      </w:r>
    </w:p>
    <w:p w:rsidR="00331E8D" w:rsidRPr="00066FE7" w:rsidRDefault="000D6433">
      <w:pPr>
        <w:spacing w:after="50"/>
        <w:ind w:firstLineChars="200" w:firstLine="420"/>
      </w:pPr>
      <w:r w:rsidRPr="00066FE7">
        <w:rPr>
          <w:rFonts w:hint="eastAsia"/>
        </w:rPr>
        <w:t>二、若在本保险合同有效期内，保险标的</w:t>
      </w:r>
      <w:proofErr w:type="gramStart"/>
      <w:r w:rsidRPr="00066FE7">
        <w:rPr>
          <w:rFonts w:hint="eastAsia"/>
        </w:rPr>
        <w:t>的</w:t>
      </w:r>
      <w:proofErr w:type="gramEnd"/>
      <w:r w:rsidRPr="00066FE7">
        <w:rPr>
          <w:rFonts w:hint="eastAsia"/>
        </w:rPr>
        <w:t>风险程度显著增加的，被保险人应当及时通知本公司，本公司有权增加保险费或者即时解除保险合同。本公司解除保险合同的，将按日比例</w:t>
      </w:r>
      <w:r w:rsidRPr="00066FE7">
        <w:rPr>
          <w:rFonts w:hint="eastAsia"/>
        </w:rPr>
        <w:t xml:space="preserve"> </w:t>
      </w:r>
      <w:r w:rsidRPr="00066FE7">
        <w:rPr>
          <w:rFonts w:hint="eastAsia"/>
        </w:rPr>
        <w:t>退还已收取的自解除之日起的未满期保险费。</w:t>
      </w:r>
    </w:p>
    <w:p w:rsidR="00331E8D" w:rsidRPr="00066FE7" w:rsidRDefault="000D6433">
      <w:pPr>
        <w:spacing w:after="50"/>
        <w:ind w:firstLineChars="200" w:firstLine="422"/>
      </w:pPr>
      <w:r w:rsidRPr="00066FE7">
        <w:rPr>
          <w:rFonts w:hint="eastAsia"/>
          <w:b/>
          <w:bCs/>
        </w:rPr>
        <w:t>被保险人未履行上述通知义务的，因保险标的</w:t>
      </w:r>
      <w:proofErr w:type="gramStart"/>
      <w:r w:rsidRPr="00066FE7">
        <w:rPr>
          <w:rFonts w:hint="eastAsia"/>
          <w:b/>
          <w:bCs/>
        </w:rPr>
        <w:t>的</w:t>
      </w:r>
      <w:proofErr w:type="gramEnd"/>
      <w:r w:rsidRPr="00066FE7">
        <w:rPr>
          <w:rFonts w:hint="eastAsia"/>
          <w:b/>
          <w:bCs/>
        </w:rPr>
        <w:t>风险程度显著增加而发生的保险事故，本公司不承担赔偿责任。</w:t>
      </w:r>
    </w:p>
    <w:p w:rsidR="00331E8D" w:rsidRPr="00066FE7" w:rsidRDefault="000D6433">
      <w:pPr>
        <w:spacing w:after="50"/>
        <w:ind w:firstLineChars="200" w:firstLine="420"/>
      </w:pPr>
      <w:r w:rsidRPr="00066FE7">
        <w:rPr>
          <w:rFonts w:hint="eastAsia"/>
        </w:rPr>
        <w:t>三、被保险人应努力做到仅雇佣勤勉、合格的员工，并且使所有的建筑物、道路、厂房、机器、器具和设备处于坚实、良好及适合使用的状态。被保险人应遵照有关政府机构颁布的所有法律及规定的要求。</w:t>
      </w:r>
    </w:p>
    <w:p w:rsidR="00331E8D" w:rsidRDefault="000D6433">
      <w:pPr>
        <w:spacing w:after="50"/>
        <w:ind w:firstLineChars="200" w:firstLine="420"/>
      </w:pPr>
      <w:r w:rsidRPr="00066FE7">
        <w:rPr>
          <w:rFonts w:hint="eastAsia"/>
        </w:rPr>
        <w:t>被保险人对已经发现的缺陷应予立即修复，并视情况需要采取临时性的预防措施以防止发生</w:t>
      </w:r>
      <w:r w:rsidRPr="00066FE7">
        <w:rPr>
          <w:rFonts w:hint="eastAsia"/>
        </w:rPr>
        <w:t xml:space="preserve"> </w:t>
      </w:r>
      <w:r w:rsidRPr="00066FE7">
        <w:rPr>
          <w:rFonts w:hint="eastAsia"/>
        </w:rPr>
        <w:t>事故。但在实际可行的前提下，发生本保险合同项下承保的任何事故后，未经本公司检查和同意之前，被保险人不得予以改变和维修。本公司可在合理的时间内检查任何财物。本公司的检查人员如发现任何缺陷或危险时，可书面通知被保险人。自该书面通知发出时起至该项缺陷或危险未被排除并使本公司认为满意之前，本公司对与其有关的或因此引起的一切责任概不负责。</w:t>
      </w:r>
      <w:bookmarkStart w:id="0" w:name="_GoBack"/>
      <w:bookmarkEnd w:id="0"/>
    </w:p>
    <w:sectPr w:rsidR="00331E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4954" w:rsidRDefault="00C84954" w:rsidP="00226E16">
      <w:r>
        <w:separator/>
      </w:r>
    </w:p>
  </w:endnote>
  <w:endnote w:type="continuationSeparator" w:id="0">
    <w:p w:rsidR="00C84954" w:rsidRDefault="00C84954" w:rsidP="00226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4954" w:rsidRDefault="00C84954" w:rsidP="00226E16">
      <w:r>
        <w:separator/>
      </w:r>
    </w:p>
  </w:footnote>
  <w:footnote w:type="continuationSeparator" w:id="0">
    <w:p w:rsidR="00C84954" w:rsidRDefault="00C84954" w:rsidP="00226E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54C71"/>
    <w:multiLevelType w:val="singleLevel"/>
    <w:tmpl w:val="58354C71"/>
    <w:lvl w:ilvl="0">
      <w:start w:val="1"/>
      <w:numFmt w:val="chineseCounting"/>
      <w:suff w:val="nothing"/>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embedSystemFonts/>
  <w:bordersDoNotSurroundHeader/>
  <w:bordersDoNotSurroundFooter/>
  <w:proofState w:spelling="clean" w:grammar="clean"/>
  <w:trackRevision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A473F9"/>
    <w:rsid w:val="00066FE7"/>
    <w:rsid w:val="000D6433"/>
    <w:rsid w:val="00117B3B"/>
    <w:rsid w:val="00145405"/>
    <w:rsid w:val="0015446D"/>
    <w:rsid w:val="00181DA3"/>
    <w:rsid w:val="001B40B9"/>
    <w:rsid w:val="00226E16"/>
    <w:rsid w:val="002433CB"/>
    <w:rsid w:val="002457B3"/>
    <w:rsid w:val="00290185"/>
    <w:rsid w:val="002F5363"/>
    <w:rsid w:val="00331E8D"/>
    <w:rsid w:val="003E7EF9"/>
    <w:rsid w:val="004F78D2"/>
    <w:rsid w:val="00536BCF"/>
    <w:rsid w:val="00581C02"/>
    <w:rsid w:val="005B4363"/>
    <w:rsid w:val="005D529E"/>
    <w:rsid w:val="00615DE7"/>
    <w:rsid w:val="006775FD"/>
    <w:rsid w:val="00682D1D"/>
    <w:rsid w:val="00757362"/>
    <w:rsid w:val="007F35C2"/>
    <w:rsid w:val="00904697"/>
    <w:rsid w:val="009256FD"/>
    <w:rsid w:val="009C4E9D"/>
    <w:rsid w:val="00A14B25"/>
    <w:rsid w:val="00A61CBA"/>
    <w:rsid w:val="00AD13FD"/>
    <w:rsid w:val="00B33D79"/>
    <w:rsid w:val="00B36B52"/>
    <w:rsid w:val="00C84954"/>
    <w:rsid w:val="00C84F96"/>
    <w:rsid w:val="00D47B1A"/>
    <w:rsid w:val="00D84807"/>
    <w:rsid w:val="00DA5F1F"/>
    <w:rsid w:val="00DD00D9"/>
    <w:rsid w:val="00E4278D"/>
    <w:rsid w:val="00F266DC"/>
    <w:rsid w:val="04347960"/>
    <w:rsid w:val="05656528"/>
    <w:rsid w:val="13753437"/>
    <w:rsid w:val="18D75603"/>
    <w:rsid w:val="1F9565A8"/>
    <w:rsid w:val="24A21C6E"/>
    <w:rsid w:val="2E944221"/>
    <w:rsid w:val="3598366F"/>
    <w:rsid w:val="36C223B9"/>
    <w:rsid w:val="3B940047"/>
    <w:rsid w:val="402F6DD4"/>
    <w:rsid w:val="4065406C"/>
    <w:rsid w:val="468128AA"/>
    <w:rsid w:val="48830575"/>
    <w:rsid w:val="57A75598"/>
    <w:rsid w:val="595C20FE"/>
    <w:rsid w:val="5D5F43AD"/>
    <w:rsid w:val="5EFB0F77"/>
    <w:rsid w:val="683F5C5B"/>
    <w:rsid w:val="6BA473F9"/>
    <w:rsid w:val="7FC16E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rPr>
      <w:b/>
      <w:bCs/>
    </w:rPr>
  </w:style>
  <w:style w:type="paragraph" w:styleId="a4">
    <w:name w:val="annotation text"/>
    <w:basedOn w:val="a"/>
    <w:link w:val="Char0"/>
    <w:pPr>
      <w:jc w:val="left"/>
    </w:pPr>
  </w:style>
  <w:style w:type="paragraph" w:styleId="a5">
    <w:name w:val="Balloon Text"/>
    <w:basedOn w:val="a"/>
    <w:link w:val="Char1"/>
    <w:rPr>
      <w:sz w:val="18"/>
      <w:szCs w:val="18"/>
    </w:rPr>
  </w:style>
  <w:style w:type="paragraph" w:styleId="a6">
    <w:name w:val="footer"/>
    <w:basedOn w:val="a"/>
    <w:link w:val="Char2"/>
    <w:pPr>
      <w:tabs>
        <w:tab w:val="center" w:pos="4153"/>
        <w:tab w:val="right" w:pos="8306"/>
      </w:tabs>
      <w:snapToGrid w:val="0"/>
      <w:jc w:val="left"/>
    </w:pPr>
    <w:rPr>
      <w:sz w:val="18"/>
      <w:szCs w:val="18"/>
    </w:rPr>
  </w:style>
  <w:style w:type="paragraph" w:styleId="a7">
    <w:name w:val="header"/>
    <w:basedOn w:val="a"/>
    <w:link w:val="Char3"/>
    <w:pPr>
      <w:pBdr>
        <w:bottom w:val="single" w:sz="6" w:space="1" w:color="auto"/>
      </w:pBdr>
      <w:tabs>
        <w:tab w:val="center" w:pos="4153"/>
        <w:tab w:val="right" w:pos="8306"/>
      </w:tabs>
      <w:snapToGrid w:val="0"/>
      <w:jc w:val="center"/>
    </w:pPr>
    <w:rPr>
      <w:sz w:val="18"/>
      <w:szCs w:val="18"/>
    </w:rPr>
  </w:style>
  <w:style w:type="character" w:styleId="a8">
    <w:name w:val="annotation reference"/>
    <w:basedOn w:val="a0"/>
    <w:rPr>
      <w:sz w:val="21"/>
      <w:szCs w:val="21"/>
    </w:rPr>
  </w:style>
  <w:style w:type="character" w:customStyle="1" w:styleId="Char3">
    <w:name w:val="页眉 Char"/>
    <w:basedOn w:val="a0"/>
    <w:link w:val="a7"/>
    <w:rPr>
      <w:rFonts w:asciiTheme="minorHAnsi" w:hAnsiTheme="minorHAnsi" w:cstheme="minorBidi"/>
      <w:kern w:val="2"/>
      <w:sz w:val="18"/>
      <w:szCs w:val="18"/>
    </w:rPr>
  </w:style>
  <w:style w:type="character" w:customStyle="1" w:styleId="Char2">
    <w:name w:val="页脚 Char"/>
    <w:basedOn w:val="a0"/>
    <w:link w:val="a6"/>
    <w:rPr>
      <w:rFonts w:asciiTheme="minorHAnsi" w:hAnsiTheme="minorHAnsi" w:cstheme="minorBidi"/>
      <w:kern w:val="2"/>
      <w:sz w:val="18"/>
      <w:szCs w:val="18"/>
    </w:rPr>
  </w:style>
  <w:style w:type="character" w:customStyle="1" w:styleId="Char1">
    <w:name w:val="批注框文本 Char"/>
    <w:basedOn w:val="a0"/>
    <w:link w:val="a5"/>
    <w:rPr>
      <w:rFonts w:asciiTheme="minorHAnsi" w:hAnsiTheme="minorHAnsi" w:cstheme="minorBidi"/>
      <w:kern w:val="2"/>
      <w:sz w:val="18"/>
      <w:szCs w:val="18"/>
    </w:rPr>
  </w:style>
  <w:style w:type="character" w:customStyle="1" w:styleId="Char0">
    <w:name w:val="批注文字 Char"/>
    <w:basedOn w:val="a0"/>
    <w:link w:val="a4"/>
    <w:rPr>
      <w:rFonts w:asciiTheme="minorHAnsi" w:hAnsiTheme="minorHAnsi" w:cstheme="minorBidi"/>
      <w:kern w:val="2"/>
      <w:sz w:val="21"/>
      <w:szCs w:val="22"/>
    </w:rPr>
  </w:style>
  <w:style w:type="character" w:customStyle="1" w:styleId="Char">
    <w:name w:val="批注主题 Char"/>
    <w:basedOn w:val="Char0"/>
    <w:link w:val="a3"/>
    <w:qFormat/>
    <w:rPr>
      <w:rFonts w:asciiTheme="minorHAnsi" w:hAnsiTheme="minorHAnsi" w:cstheme="minorBidi"/>
      <w:b/>
      <w:bCs/>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rPr>
      <w:b/>
      <w:bCs/>
    </w:rPr>
  </w:style>
  <w:style w:type="paragraph" w:styleId="a4">
    <w:name w:val="annotation text"/>
    <w:basedOn w:val="a"/>
    <w:link w:val="Char0"/>
    <w:pPr>
      <w:jc w:val="left"/>
    </w:pPr>
  </w:style>
  <w:style w:type="paragraph" w:styleId="a5">
    <w:name w:val="Balloon Text"/>
    <w:basedOn w:val="a"/>
    <w:link w:val="Char1"/>
    <w:rPr>
      <w:sz w:val="18"/>
      <w:szCs w:val="18"/>
    </w:rPr>
  </w:style>
  <w:style w:type="paragraph" w:styleId="a6">
    <w:name w:val="footer"/>
    <w:basedOn w:val="a"/>
    <w:link w:val="Char2"/>
    <w:pPr>
      <w:tabs>
        <w:tab w:val="center" w:pos="4153"/>
        <w:tab w:val="right" w:pos="8306"/>
      </w:tabs>
      <w:snapToGrid w:val="0"/>
      <w:jc w:val="left"/>
    </w:pPr>
    <w:rPr>
      <w:sz w:val="18"/>
      <w:szCs w:val="18"/>
    </w:rPr>
  </w:style>
  <w:style w:type="paragraph" w:styleId="a7">
    <w:name w:val="header"/>
    <w:basedOn w:val="a"/>
    <w:link w:val="Char3"/>
    <w:pPr>
      <w:pBdr>
        <w:bottom w:val="single" w:sz="6" w:space="1" w:color="auto"/>
      </w:pBdr>
      <w:tabs>
        <w:tab w:val="center" w:pos="4153"/>
        <w:tab w:val="right" w:pos="8306"/>
      </w:tabs>
      <w:snapToGrid w:val="0"/>
      <w:jc w:val="center"/>
    </w:pPr>
    <w:rPr>
      <w:sz w:val="18"/>
      <w:szCs w:val="18"/>
    </w:rPr>
  </w:style>
  <w:style w:type="character" w:styleId="a8">
    <w:name w:val="annotation reference"/>
    <w:basedOn w:val="a0"/>
    <w:rPr>
      <w:sz w:val="21"/>
      <w:szCs w:val="21"/>
    </w:rPr>
  </w:style>
  <w:style w:type="character" w:customStyle="1" w:styleId="Char3">
    <w:name w:val="页眉 Char"/>
    <w:basedOn w:val="a0"/>
    <w:link w:val="a7"/>
    <w:rPr>
      <w:rFonts w:asciiTheme="minorHAnsi" w:hAnsiTheme="minorHAnsi" w:cstheme="minorBidi"/>
      <w:kern w:val="2"/>
      <w:sz w:val="18"/>
      <w:szCs w:val="18"/>
    </w:rPr>
  </w:style>
  <w:style w:type="character" w:customStyle="1" w:styleId="Char2">
    <w:name w:val="页脚 Char"/>
    <w:basedOn w:val="a0"/>
    <w:link w:val="a6"/>
    <w:rPr>
      <w:rFonts w:asciiTheme="minorHAnsi" w:hAnsiTheme="minorHAnsi" w:cstheme="minorBidi"/>
      <w:kern w:val="2"/>
      <w:sz w:val="18"/>
      <w:szCs w:val="18"/>
    </w:rPr>
  </w:style>
  <w:style w:type="character" w:customStyle="1" w:styleId="Char1">
    <w:name w:val="批注框文本 Char"/>
    <w:basedOn w:val="a0"/>
    <w:link w:val="a5"/>
    <w:rPr>
      <w:rFonts w:asciiTheme="minorHAnsi" w:hAnsiTheme="minorHAnsi" w:cstheme="minorBidi"/>
      <w:kern w:val="2"/>
      <w:sz w:val="18"/>
      <w:szCs w:val="18"/>
    </w:rPr>
  </w:style>
  <w:style w:type="character" w:customStyle="1" w:styleId="Char0">
    <w:name w:val="批注文字 Char"/>
    <w:basedOn w:val="a0"/>
    <w:link w:val="a4"/>
    <w:rPr>
      <w:rFonts w:asciiTheme="minorHAnsi" w:hAnsiTheme="minorHAnsi" w:cstheme="minorBidi"/>
      <w:kern w:val="2"/>
      <w:sz w:val="21"/>
      <w:szCs w:val="22"/>
    </w:rPr>
  </w:style>
  <w:style w:type="character" w:customStyle="1" w:styleId="Char">
    <w:name w:val="批注主题 Char"/>
    <w:basedOn w:val="Char0"/>
    <w:link w:val="a3"/>
    <w:qFormat/>
    <w:rPr>
      <w:rFonts w:asciiTheme="minorHAnsi" w:hAnsiTheme="minorHAnsi" w:cstheme="minorBidi"/>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953</Words>
  <Characters>5438</Characters>
  <Application>Microsoft Office Word</Application>
  <DocSecurity>0</DocSecurity>
  <Lines>45</Lines>
  <Paragraphs>12</Paragraphs>
  <ScaleCrop>false</ScaleCrop>
  <Company>SUNSHINE</Company>
  <LinksUpToDate>false</LinksUpToDate>
  <CharactersWithSpaces>6379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yelei-psh</dc:creator>
  <cp:lastModifiedBy>韩成卉-phq</cp:lastModifiedBy>
  <cp:revision>9</cp:revision>
  <dcterms:created xsi:type="dcterms:W3CDTF">2016-11-28T04:12:00Z</dcterms:created>
  <dcterms:modified xsi:type="dcterms:W3CDTF">2016-12-05T01:37:00Z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