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8DE9A" w14:textId="77777777" w:rsidR="00BE0428" w:rsidRPr="00BE0428" w:rsidRDefault="00BE0428" w:rsidP="00BE0428">
      <w:pPr>
        <w:spacing w:before="100" w:beforeAutospacing="1" w:after="100" w:afterAutospacing="1" w:line="240" w:lineRule="auto"/>
        <w:jc w:val="center"/>
        <w:rPr>
          <w:rFonts w:ascii="Times New Roman" w:eastAsia="Times New Roman" w:hAnsi="Times New Roman" w:cs="Times New Roman"/>
          <w:color w:val="000000"/>
          <w:kern w:val="0"/>
          <w:sz w:val="40"/>
          <w:szCs w:val="40"/>
          <w:u w:val="single"/>
          <w:lang w:eastAsia="en-GB"/>
          <w14:ligatures w14:val="none"/>
        </w:rPr>
      </w:pPr>
      <w:r w:rsidRPr="00BE0428">
        <w:rPr>
          <w:rFonts w:ascii="Times New Roman" w:eastAsia="Times New Roman" w:hAnsi="Times New Roman" w:cs="Times New Roman"/>
          <w:b/>
          <w:bCs/>
          <w:color w:val="000000"/>
          <w:kern w:val="0"/>
          <w:sz w:val="40"/>
          <w:szCs w:val="40"/>
          <w:u w:val="single"/>
          <w:lang w:eastAsia="en-GB"/>
          <w14:ligatures w14:val="none"/>
        </w:rPr>
        <w:t>High-Accuracy Handwritten Digit Recognition using an Optimized, Deep Neural Network from Scratch</w:t>
      </w:r>
    </w:p>
    <w:p w14:paraId="50115CC4" w14:textId="6BC61B26" w:rsidR="00BE0428" w:rsidRPr="00BE0428" w:rsidRDefault="00BE0428" w:rsidP="00BE04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0428">
        <w:rPr>
          <w:rFonts w:ascii="Times New Roman" w:eastAsia="Times New Roman" w:hAnsi="Times New Roman" w:cs="Times New Roman"/>
          <w:color w:val="000000"/>
          <w:kern w:val="0"/>
          <w:lang w:eastAsia="en-GB"/>
          <w14:ligatures w14:val="none"/>
        </w:rPr>
        <w:t>by</w:t>
      </w:r>
    </w:p>
    <w:p w14:paraId="191AA57B" w14:textId="77777777" w:rsidR="00F12E62" w:rsidRPr="00F12E62" w:rsidRDefault="00F12E62" w:rsidP="00F12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color w:val="000000"/>
          <w:kern w:val="0"/>
          <w:lang w:eastAsia="en-GB"/>
          <w14:ligatures w14:val="none"/>
        </w:rPr>
        <w:t>Samarth Karmakar -230962106</w:t>
      </w:r>
    </w:p>
    <w:p w14:paraId="2E4B194E" w14:textId="09251AD2" w:rsidR="00F12E62" w:rsidRPr="00F12E62" w:rsidRDefault="00F12E62" w:rsidP="00F12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color w:val="000000"/>
          <w:kern w:val="0"/>
          <w:lang w:eastAsia="en-GB"/>
          <w14:ligatures w14:val="none"/>
        </w:rPr>
        <w:t xml:space="preserve">Krishiv </w:t>
      </w:r>
      <w:proofErr w:type="spellStart"/>
      <w:r>
        <w:rPr>
          <w:rFonts w:ascii="Times New Roman" w:eastAsia="Times New Roman" w:hAnsi="Times New Roman" w:cs="Times New Roman"/>
          <w:color w:val="000000"/>
          <w:kern w:val="0"/>
          <w:lang w:eastAsia="en-GB"/>
          <w14:ligatures w14:val="none"/>
        </w:rPr>
        <w:t>K</w:t>
      </w:r>
      <w:r w:rsidRPr="00F12E62">
        <w:rPr>
          <w:rFonts w:ascii="Times New Roman" w:eastAsia="Times New Roman" w:hAnsi="Times New Roman" w:cs="Times New Roman"/>
          <w:color w:val="000000"/>
          <w:kern w:val="0"/>
          <w:lang w:eastAsia="en-GB"/>
          <w14:ligatures w14:val="none"/>
        </w:rPr>
        <w:t>olanu</w:t>
      </w:r>
      <w:proofErr w:type="spellEnd"/>
      <w:r w:rsidRPr="00F12E62">
        <w:rPr>
          <w:rFonts w:ascii="Times New Roman" w:eastAsia="Times New Roman" w:hAnsi="Times New Roman" w:cs="Times New Roman"/>
          <w:color w:val="000000"/>
          <w:kern w:val="0"/>
          <w:lang w:eastAsia="en-GB"/>
          <w14:ligatures w14:val="none"/>
        </w:rPr>
        <w:t xml:space="preserve"> - 230962023</w:t>
      </w:r>
    </w:p>
    <w:p w14:paraId="121692F7" w14:textId="77777777" w:rsidR="00F12E62" w:rsidRPr="00F12E62" w:rsidRDefault="00F12E62" w:rsidP="00F12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color w:val="000000"/>
          <w:kern w:val="0"/>
          <w:lang w:eastAsia="en-GB"/>
          <w14:ligatures w14:val="none"/>
        </w:rPr>
        <w:t xml:space="preserve">Shamanth </w:t>
      </w:r>
      <w:proofErr w:type="spellStart"/>
      <w:r w:rsidRPr="00F12E62">
        <w:rPr>
          <w:rFonts w:ascii="Times New Roman" w:eastAsia="Times New Roman" w:hAnsi="Times New Roman" w:cs="Times New Roman"/>
          <w:color w:val="000000"/>
          <w:kern w:val="0"/>
          <w:lang w:eastAsia="en-GB"/>
          <w14:ligatures w14:val="none"/>
        </w:rPr>
        <w:t>Kudlu</w:t>
      </w:r>
      <w:proofErr w:type="spellEnd"/>
      <w:r w:rsidRPr="00F12E62">
        <w:rPr>
          <w:rFonts w:ascii="Times New Roman" w:eastAsia="Times New Roman" w:hAnsi="Times New Roman" w:cs="Times New Roman"/>
          <w:color w:val="000000"/>
          <w:kern w:val="0"/>
          <w:lang w:eastAsia="en-GB"/>
          <w14:ligatures w14:val="none"/>
        </w:rPr>
        <w:t xml:space="preserve"> Raja-220962097</w:t>
      </w:r>
    </w:p>
    <w:p w14:paraId="0710C81A" w14:textId="77777777" w:rsidR="00F12E62" w:rsidRPr="00F12E62" w:rsidRDefault="00F12E62" w:rsidP="00F12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color w:val="000000"/>
          <w:kern w:val="0"/>
          <w:lang w:eastAsia="en-GB"/>
          <w14:ligatures w14:val="none"/>
        </w:rPr>
        <w:t xml:space="preserve">Sri </w:t>
      </w:r>
      <w:proofErr w:type="spellStart"/>
      <w:r w:rsidRPr="00F12E62">
        <w:rPr>
          <w:rFonts w:ascii="Times New Roman" w:eastAsia="Times New Roman" w:hAnsi="Times New Roman" w:cs="Times New Roman"/>
          <w:color w:val="000000"/>
          <w:kern w:val="0"/>
          <w:lang w:eastAsia="en-GB"/>
          <w14:ligatures w14:val="none"/>
        </w:rPr>
        <w:t>Kaasyap</w:t>
      </w:r>
      <w:proofErr w:type="spellEnd"/>
      <w:r w:rsidRPr="00F12E62">
        <w:rPr>
          <w:rFonts w:ascii="Times New Roman" w:eastAsia="Times New Roman" w:hAnsi="Times New Roman" w:cs="Times New Roman"/>
          <w:color w:val="000000"/>
          <w:kern w:val="0"/>
          <w:lang w:eastAsia="en-GB"/>
          <w14:ligatures w14:val="none"/>
        </w:rPr>
        <w:t xml:space="preserve"> </w:t>
      </w:r>
      <w:proofErr w:type="spellStart"/>
      <w:r w:rsidRPr="00F12E62">
        <w:rPr>
          <w:rFonts w:ascii="Times New Roman" w:eastAsia="Times New Roman" w:hAnsi="Times New Roman" w:cs="Times New Roman"/>
          <w:color w:val="000000"/>
          <w:kern w:val="0"/>
          <w:lang w:eastAsia="en-GB"/>
          <w14:ligatures w14:val="none"/>
        </w:rPr>
        <w:t>Vepa</w:t>
      </w:r>
      <w:proofErr w:type="spellEnd"/>
      <w:r w:rsidRPr="00F12E62">
        <w:rPr>
          <w:rFonts w:ascii="Times New Roman" w:eastAsia="Times New Roman" w:hAnsi="Times New Roman" w:cs="Times New Roman"/>
          <w:color w:val="000000"/>
          <w:kern w:val="0"/>
          <w:lang w:eastAsia="en-GB"/>
          <w14:ligatures w14:val="none"/>
        </w:rPr>
        <w:t xml:space="preserve"> - 230962190</w:t>
      </w:r>
    </w:p>
    <w:p w14:paraId="12AD0E8C" w14:textId="29D95408" w:rsidR="00BE0428" w:rsidRPr="00F12E62" w:rsidRDefault="00F12E62" w:rsidP="00F12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color w:val="000000"/>
          <w:kern w:val="0"/>
          <w:lang w:eastAsia="en-GB"/>
          <w14:ligatures w14:val="none"/>
        </w:rPr>
        <w:t>Abhishek B Acharya-230962242</w:t>
      </w:r>
    </w:p>
    <w:p w14:paraId="30D55126" w14:textId="77777777" w:rsidR="00BE0428" w:rsidRPr="00F12E62" w:rsidRDefault="00BE0428" w:rsidP="00BE0428">
      <w:pPr>
        <w:spacing w:before="100" w:beforeAutospacing="1" w:after="100" w:afterAutospacing="1" w:line="240" w:lineRule="auto"/>
        <w:rPr>
          <w:rFonts w:ascii="Times New Roman" w:eastAsia="Times New Roman" w:hAnsi="Times New Roman" w:cs="Times New Roman"/>
          <w:b/>
          <w:bCs/>
          <w:color w:val="000000"/>
          <w:kern w:val="0"/>
          <w:sz w:val="32"/>
          <w:szCs w:val="32"/>
          <w:lang w:eastAsia="en-GB"/>
          <w14:ligatures w14:val="none"/>
        </w:rPr>
      </w:pPr>
      <w:r w:rsidRPr="00F12E62">
        <w:rPr>
          <w:rFonts w:ascii="Times New Roman" w:eastAsia="Times New Roman" w:hAnsi="Times New Roman" w:cs="Times New Roman"/>
          <w:b/>
          <w:bCs/>
          <w:color w:val="000000"/>
          <w:kern w:val="0"/>
          <w:sz w:val="32"/>
          <w:szCs w:val="32"/>
          <w:lang w:eastAsia="en-GB"/>
          <w14:ligatures w14:val="none"/>
        </w:rPr>
        <w:t>Department of Computer Science &amp; Engineering</w:t>
      </w:r>
    </w:p>
    <w:p w14:paraId="70A61376" w14:textId="05993A9A" w:rsidR="00BE0428" w:rsidRDefault="00BE0428" w:rsidP="00BE04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b/>
          <w:bCs/>
          <w:color w:val="000000"/>
          <w:kern w:val="0"/>
          <w:sz w:val="32"/>
          <w:szCs w:val="32"/>
          <w:lang w:eastAsia="en-GB"/>
          <w14:ligatures w14:val="none"/>
        </w:rPr>
        <w:t>Manipal Institute of Technology</w:t>
      </w:r>
    </w:p>
    <w:p w14:paraId="1413CF6D" w14:textId="696870F6" w:rsidR="00BE0428" w:rsidRPr="00BE0428" w:rsidRDefault="00BE0428" w:rsidP="00BE04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0428">
        <w:rPr>
          <w:rFonts w:ascii="Times New Roman" w:eastAsia="Times New Roman" w:hAnsi="Times New Roman" w:cs="Times New Roman"/>
          <w:color w:val="000000"/>
          <w:kern w:val="0"/>
          <w:lang w:eastAsia="en-GB"/>
          <w14:ligatures w14:val="none"/>
        </w:rPr>
        <w:t>Man</w:t>
      </w:r>
      <w:r>
        <w:rPr>
          <w:rFonts w:ascii="Times New Roman" w:eastAsia="Times New Roman" w:hAnsi="Times New Roman" w:cs="Times New Roman"/>
          <w:color w:val="000000"/>
          <w:kern w:val="0"/>
          <w:lang w:eastAsia="en-GB"/>
          <w14:ligatures w14:val="none"/>
        </w:rPr>
        <w:t>ipal</w:t>
      </w:r>
      <w:r w:rsidRPr="00BE0428">
        <w:rPr>
          <w:rFonts w:ascii="Times New Roman" w:eastAsia="Times New Roman" w:hAnsi="Times New Roman" w:cs="Times New Roman"/>
          <w:color w:val="000000"/>
          <w:kern w:val="0"/>
          <w:lang w:eastAsia="en-GB"/>
          <w14:ligatures w14:val="none"/>
        </w:rPr>
        <w:t>, Karnataka, India October 14, 2025</w:t>
      </w:r>
    </w:p>
    <w:p w14:paraId="570955C6" w14:textId="77777777" w:rsidR="00BE0428" w:rsidRPr="00BE0428" w:rsidRDefault="00F574DF" w:rsidP="00BE04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909D6C7">
          <v:rect id="_x0000_i1025" alt="" style="width:451.3pt;height:.05pt;mso-width-percent:0;mso-height-percent:0;mso-width-percent:0;mso-height-percent:0" o:hralign="center" o:hrstd="t" o:hr="t" fillcolor="#a0a0a0" stroked="f"/>
        </w:pict>
      </w:r>
    </w:p>
    <w:p w14:paraId="1C242DCA"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Summary</w:t>
      </w:r>
    </w:p>
    <w:p w14:paraId="32FD67F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This report details the design, comprehensive implementation, and extensive performance evaluation of a high-accuracy feedforward neural network for classifying handwritten digits from the MNIST dataset. The whole model was made with Python and only the NumPy library to help people learn the basics of modern deep learning. The main part of the project is the implementation of a deep architecture with two hidden layers that use </w:t>
      </w:r>
      <w:proofErr w:type="spellStart"/>
      <w:r w:rsidRPr="009933E3">
        <w:rPr>
          <w:rFonts w:ascii="Times New Roman" w:eastAsia="Times New Roman" w:hAnsi="Times New Roman" w:cs="Times New Roman"/>
          <w:b/>
          <w:bCs/>
          <w:color w:val="000000"/>
          <w:kern w:val="0"/>
          <w:sz w:val="27"/>
          <w:szCs w:val="27"/>
          <w:lang w:eastAsia="en-GB"/>
          <w14:ligatures w14:val="none"/>
        </w:rPr>
        <w:t>ReLU</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activation, a </w:t>
      </w:r>
      <w:proofErr w:type="spellStart"/>
      <w:r w:rsidRPr="009933E3">
        <w:rPr>
          <w:rFonts w:ascii="Times New Roman" w:eastAsia="Times New Roman" w:hAnsi="Times New Roman" w:cs="Times New Roman"/>
          <w:b/>
          <w:bCs/>
          <w:color w:val="000000"/>
          <w:kern w:val="0"/>
          <w:sz w:val="27"/>
          <w:szCs w:val="27"/>
          <w:lang w:eastAsia="en-GB"/>
          <w14:ligatures w14:val="none"/>
        </w:rPr>
        <w:t>Softmax</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output layer, the Adam optimizer for fast convergence, and Dropout regularization to stop overfitting.</w:t>
      </w:r>
    </w:p>
    <w:p w14:paraId="3E8A3071"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The model learned from the 60,000-image MNIST training set and was tested on the 10,000-image test set. The implementation reached a final classification accuracy of 99.92% on the training set and an amazing 98.45% on the test set that had never been seen before after 50 epochs of training. This report goes into great detail about the math behind the model, including how the Adam optimizer and Dropout work. It also gives a thorough evaluation of the model's performance through learning curves, a confusion matrix, and a qualitative review of its predictions. The results show that it is possible to get close to state-of-the-art performance on the MNIST task with a fully connected architecture by using advanced optimization and regularization techniques from the ground up.</w:t>
      </w:r>
    </w:p>
    <w:p w14:paraId="5671445A"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lastRenderedPageBreak/>
        <w:t xml:space="preserve"> </w:t>
      </w:r>
    </w:p>
    <w:p w14:paraId="525820B6"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19EBD52A"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Chapter 1: The Beginning</w:t>
      </w:r>
    </w:p>
    <w:p w14:paraId="075D6715"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1.1. Background and Reason for Doing It</w:t>
      </w:r>
    </w:p>
    <w:p w14:paraId="2548344C"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Artificial Neural Networks (ANNs) are at the forefront of the current AI revolution. These models are based on the way the brain processes information in a distributed way, and they have shown that they can learn very complex patterns from data. This project is driven by the aspiration to transcend a superficial comprehension of these potent instruments. Modern frameworks like TensorFlow and </w:t>
      </w:r>
      <w:proofErr w:type="spellStart"/>
      <w:r w:rsidRPr="009933E3">
        <w:rPr>
          <w:rFonts w:ascii="Times New Roman" w:eastAsia="Times New Roman" w:hAnsi="Times New Roman" w:cs="Times New Roman"/>
          <w:b/>
          <w:bCs/>
          <w:color w:val="000000"/>
          <w:kern w:val="0"/>
          <w:sz w:val="27"/>
          <w:szCs w:val="27"/>
          <w:lang w:eastAsia="en-GB"/>
          <w14:ligatures w14:val="none"/>
        </w:rPr>
        <w:t>PyTorch</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are great for quickly creating things, but you can only really learn the basics by making the core parts from scratch.</w:t>
      </w:r>
    </w:p>
    <w:p w14:paraId="5E0B0CC4"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1.2. The Problem of Recognizing Handwritten Digits</w:t>
      </w:r>
    </w:p>
    <w:p w14:paraId="68F5AE24"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The MNIST dataset is a well-known problem in computer vision: classifying pictures of handwritten numbers. The difficulty is in making a model that works for all types of handwriting, regardless of style, such as slant, stroke width, and scale. To be successful, a model needs to learn the basic, abstract traits that make up each digit.</w:t>
      </w:r>
    </w:p>
    <w:p w14:paraId="34268D58"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1.3. The "From-Scratch" Philosophy with Advanced Methods</w:t>
      </w:r>
    </w:p>
    <w:p w14:paraId="460942E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This project builds on the basic "from-scratch" idea by adding modern, industry-standard methods that are necessary for deep learning to work well. We go beyond shallow architectures and simple gradient descent to do:</w:t>
      </w:r>
    </w:p>
    <w:p w14:paraId="6C57B0BD"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A deeper network to learn more complicated feature hierarchies. • The Adam optimizer to speed up and stabilize training.</w:t>
      </w:r>
    </w:p>
    <w:p w14:paraId="7B243E4A"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Use dropout regularization to make sure the model works well with new data. We learn a lot about why modern neural networks work so well by building these advanced parts ourselves.</w:t>
      </w:r>
    </w:p>
    <w:p w14:paraId="387691D9"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1.4. Goals of the Project</w:t>
      </w:r>
    </w:p>
    <w:p w14:paraId="37C5FA23"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The specific goals of this project are to:</w:t>
      </w:r>
    </w:p>
    <w:p w14:paraId="4119F56B"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1. Create and put into action a deep, multi-layer feedforward neural network.</w:t>
      </w:r>
    </w:p>
    <w:p w14:paraId="1BE8E88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 Write the Adam optimizer from scratch so that it can handle adaptive learning rates for each parameter.</w:t>
      </w:r>
    </w:p>
    <w:p w14:paraId="512C8683"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lastRenderedPageBreak/>
        <w:t>3. To avoid overfitting, add Dropout regularization to the steps for forward and backward propagation.</w:t>
      </w:r>
    </w:p>
    <w:p w14:paraId="34312DC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4. Use mini-batch gradient descent to train the improved network on the MNIST dataset.</w:t>
      </w:r>
    </w:p>
    <w:p w14:paraId="5DB5EB21"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5. Get a high classification accuracy (over 98%) on the test set that hasn't been seen before.</w:t>
      </w:r>
    </w:p>
    <w:p w14:paraId="270A47E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6. Create an interactive GUI that shows how well the model can predict things in real time.</w:t>
      </w:r>
    </w:p>
    <w:p w14:paraId="5075268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1.5. How to organize the report</w:t>
      </w:r>
    </w:p>
    <w:p w14:paraId="39532EE8"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This report is set up to give a full picture of the project, from the theory to the final results. It goes over the advanced ideas of Adam and Dropout, gives a detailed description of the architecture, and gives a full analysis of how well the model works.</w:t>
      </w:r>
    </w:p>
    <w:p w14:paraId="473B406A"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w:t>
      </w:r>
    </w:p>
    <w:p w14:paraId="4722FCF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Chapter 2: Advanced Ideas and Theoretical Foundations</w:t>
      </w:r>
    </w:p>
    <w:p w14:paraId="244EB2F9"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2.1. The Structure of the Multi-Layer Perceptron (MLP)</w:t>
      </w:r>
    </w:p>
    <w:p w14:paraId="7A34B2E0"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The Multi-Layer Perceptron is the most important part of our model. Our deep MLP has an input layer, two hidden layers, and an output layer. This is different from a shallow network. This depth lets the network make a hierarchy of features. The first hidden layer might learn to see simple shapes like curves and edges. The second hidden layer can then put these patterns together to find more complicated features like loops (like a "6" or "9") and intersections (like a "4" or "7").</w:t>
      </w:r>
    </w:p>
    <w:p w14:paraId="52BF32F6"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2.2. </w:t>
      </w:r>
      <w:proofErr w:type="spellStart"/>
      <w:r w:rsidRPr="009933E3">
        <w:rPr>
          <w:rFonts w:ascii="Times New Roman" w:eastAsia="Times New Roman" w:hAnsi="Times New Roman" w:cs="Times New Roman"/>
          <w:b/>
          <w:bCs/>
          <w:color w:val="000000"/>
          <w:kern w:val="0"/>
          <w:sz w:val="27"/>
          <w:szCs w:val="27"/>
          <w:lang w:eastAsia="en-GB"/>
          <w14:ligatures w14:val="none"/>
        </w:rPr>
        <w:t>ReLU</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and </w:t>
      </w:r>
      <w:proofErr w:type="spellStart"/>
      <w:r w:rsidRPr="009933E3">
        <w:rPr>
          <w:rFonts w:ascii="Times New Roman" w:eastAsia="Times New Roman" w:hAnsi="Times New Roman" w:cs="Times New Roman"/>
          <w:b/>
          <w:bCs/>
          <w:color w:val="000000"/>
          <w:kern w:val="0"/>
          <w:sz w:val="27"/>
          <w:szCs w:val="27"/>
          <w:lang w:eastAsia="en-GB"/>
          <w14:ligatures w14:val="none"/>
        </w:rPr>
        <w:t>Softmax</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are activation functions.</w:t>
      </w:r>
    </w:p>
    <w:p w14:paraId="0C12DD50"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w:t>
      </w:r>
      <w:proofErr w:type="spellStart"/>
      <w:r w:rsidRPr="009933E3">
        <w:rPr>
          <w:rFonts w:ascii="Times New Roman" w:eastAsia="Times New Roman" w:hAnsi="Times New Roman" w:cs="Times New Roman"/>
          <w:b/>
          <w:bCs/>
          <w:color w:val="000000"/>
          <w:kern w:val="0"/>
          <w:sz w:val="27"/>
          <w:szCs w:val="27"/>
          <w:lang w:eastAsia="en-GB"/>
          <w14:ligatures w14:val="none"/>
        </w:rPr>
        <w:t>ReLU</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(Rectified Linear Unit): The </w:t>
      </w:r>
      <w:proofErr w:type="spellStart"/>
      <w:r w:rsidRPr="009933E3">
        <w:rPr>
          <w:rFonts w:ascii="Times New Roman" w:eastAsia="Times New Roman" w:hAnsi="Times New Roman" w:cs="Times New Roman"/>
          <w:b/>
          <w:bCs/>
          <w:color w:val="000000"/>
          <w:kern w:val="0"/>
          <w:sz w:val="27"/>
          <w:szCs w:val="27"/>
          <w:lang w:eastAsia="en-GB"/>
          <w14:ligatures w14:val="none"/>
        </w:rPr>
        <w:t>ReLU</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function (f(z)=max(0,z)) is the modern standard for our hidden layers. It doesn't saturate when the inputs are positive, which makes training faster and more effective by solving the vanishing gradient problem.</w:t>
      </w:r>
    </w:p>
    <w:p w14:paraId="4AC106A6"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w:t>
      </w:r>
      <w:proofErr w:type="spellStart"/>
      <w:r w:rsidRPr="009933E3">
        <w:rPr>
          <w:rFonts w:ascii="Times New Roman" w:eastAsia="Times New Roman" w:hAnsi="Times New Roman" w:cs="Times New Roman"/>
          <w:b/>
          <w:bCs/>
          <w:color w:val="000000"/>
          <w:kern w:val="0"/>
          <w:sz w:val="27"/>
          <w:szCs w:val="27"/>
          <w:lang w:eastAsia="en-GB"/>
          <w14:ligatures w14:val="none"/>
        </w:rPr>
        <w:t>Softmax</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The </w:t>
      </w:r>
      <w:proofErr w:type="spellStart"/>
      <w:r w:rsidRPr="009933E3">
        <w:rPr>
          <w:rFonts w:ascii="Times New Roman" w:eastAsia="Times New Roman" w:hAnsi="Times New Roman" w:cs="Times New Roman"/>
          <w:b/>
          <w:bCs/>
          <w:color w:val="000000"/>
          <w:kern w:val="0"/>
          <w:sz w:val="27"/>
          <w:szCs w:val="27"/>
          <w:lang w:eastAsia="en-GB"/>
          <w14:ligatures w14:val="none"/>
        </w:rPr>
        <w:t>Softmax</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function turns the network's raw output scores into a probability distribution, which is necessary for multi-class classification. It is used in our output layer.</w:t>
      </w:r>
    </w:p>
    <w:p w14:paraId="6A28FE2C"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2.3. The Learning Problem: Loss Functions and Optimization</w:t>
      </w:r>
    </w:p>
    <w:p w14:paraId="41ABBF1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lastRenderedPageBreak/>
        <w:t>The goal of the learning process is to lower the Categorical Cross-Entropy loss function, which looks at how different the model's predicted probability distribution is from the true, one-hot encoded label. Optimization is what makes this minimization possible.</w:t>
      </w:r>
    </w:p>
    <w:p w14:paraId="74CEBEC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2.4. Adam: Advanced Optimizer</w:t>
      </w:r>
    </w:p>
    <w:p w14:paraId="3A79C7F0"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2.4.1. What Standard Gradient Descent Can't Do</w:t>
      </w:r>
    </w:p>
    <w:p w14:paraId="6CF80E63"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During training, standard gradient descent uses the same learning rate for all parameters. This is not a good use of time. Some parameters may need big changes, while others may only need small, fine-tuning changes.</w:t>
      </w:r>
    </w:p>
    <w:p w14:paraId="034CE1C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2.4.2. Adam: Adaptive Moment Estimation</w:t>
      </w:r>
    </w:p>
    <w:p w14:paraId="377D7145"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The Adam optimizer, which Kingma and Ba came up with, is a complex optimization algorithm that solves these problems by keeping two moving averages for each parameter:</w:t>
      </w:r>
    </w:p>
    <w:p w14:paraId="626F3AD5"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1. The First Moment (Momentum): This is an average of past gradients that gets smaller and smaller over time (m). It helps the optimizer move faster in the right direction and smooths out oscillations.</w:t>
      </w:r>
    </w:p>
    <w:p w14:paraId="6030FB4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 The Second Moment (Adaptive Learning Rates): This is an average of past squared gradients that gets smaller over time (v). It gives each parameter its own learning rate, which means that the update is smaller for parameters with consistently large gradients and bigger for parameters with small gradients.</w:t>
      </w:r>
    </w:p>
    <w:p w14:paraId="5223F2CF"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The Adam update rule uses these two moments to make an update for each parameter that is both efficient and stable. This is why it is the most widely used optimizer for deep learning.</w:t>
      </w:r>
    </w:p>
    <w:p w14:paraId="4826D540"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2.5. Method of Regularization: Dropout</w:t>
      </w:r>
    </w:p>
    <w:p w14:paraId="14CFE13A"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2.5.1. The Issue of Overfitting</w:t>
      </w:r>
    </w:p>
    <w:p w14:paraId="060033E8"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A deep neural network has a lot of parameters, which means it can store a lot of information. This can cause overfitting, which is when the model remembers the training data, including its noise, instead of learning the general patterns that are hidden in it. An overfitted model works great on the training data but doesn't work well on new data that it hasn't seen before.</w:t>
      </w:r>
    </w:p>
    <w:p w14:paraId="50D409D8"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2.5.2. How Dropout Works</w:t>
      </w:r>
    </w:p>
    <w:p w14:paraId="718A9701"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lastRenderedPageBreak/>
        <w:t>Dropout is a simple but effective way to stop overfitting. Dropout randomly sets the outputs of some neurons in a layer to zero during each training iteration. This has two main effects:</w:t>
      </w:r>
    </w:p>
    <w:p w14:paraId="6CD00503"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1. It makes the network learn extra representations because it can't count on just one neuron being there.</w:t>
      </w:r>
    </w:p>
    <w:p w14:paraId="035D237A"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 It makes it seem like we are training a lot of different, smaller neural networks, which helps them learn more about the world.</w:t>
      </w:r>
    </w:p>
    <w:p w14:paraId="2726BBA4"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When making predictions (testing), Dropout is turned off and all neurons are used.</w:t>
      </w:r>
    </w:p>
    <w:p w14:paraId="13F93E86"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w:t>
      </w:r>
    </w:p>
    <w:p w14:paraId="5BE05A24"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Chapter 3: How the System Works and How It Was Made</w:t>
      </w:r>
    </w:p>
    <w:p w14:paraId="48EF1183"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3.1. The MNIST Data Set</w:t>
      </w:r>
    </w:p>
    <w:p w14:paraId="167FA0CA"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We used the standard MNIST dataset, which has 60,000 training images and 10,000 test images (28×28 pixels).</w:t>
      </w:r>
    </w:p>
    <w:p w14:paraId="394822D3"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3.2. Pipeline for Data Preprocessing</w:t>
      </w:r>
    </w:p>
    <w:p w14:paraId="1F6CD065"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The data went through a normal process of flattening, normalizing to the [0, 1] range, and changing to the (features, samples) format.</w:t>
      </w:r>
    </w:p>
    <w:p w14:paraId="2C838111"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3.3. Specification for Optimized Network Architecture</w:t>
      </w:r>
    </w:p>
    <w:p w14:paraId="4BFB42DD"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We built our improved network with a design that could handle a lot of traffic and work well:</w:t>
      </w:r>
    </w:p>
    <w:p w14:paraId="01410263"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Input Layer: 784 neurons • Hidden Layer 1: 256 neurons with </w:t>
      </w:r>
      <w:proofErr w:type="spellStart"/>
      <w:r w:rsidRPr="009933E3">
        <w:rPr>
          <w:rFonts w:ascii="Times New Roman" w:eastAsia="Times New Roman" w:hAnsi="Times New Roman" w:cs="Times New Roman"/>
          <w:b/>
          <w:bCs/>
          <w:color w:val="000000"/>
          <w:kern w:val="0"/>
          <w:sz w:val="27"/>
          <w:szCs w:val="27"/>
          <w:lang w:eastAsia="en-GB"/>
          <w14:ligatures w14:val="none"/>
        </w:rPr>
        <w:t>ReLU</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activation and Dropout • Hidden Layer 2: 128 neurons with </w:t>
      </w:r>
      <w:proofErr w:type="spellStart"/>
      <w:r w:rsidRPr="009933E3">
        <w:rPr>
          <w:rFonts w:ascii="Times New Roman" w:eastAsia="Times New Roman" w:hAnsi="Times New Roman" w:cs="Times New Roman"/>
          <w:b/>
          <w:bCs/>
          <w:color w:val="000000"/>
          <w:kern w:val="0"/>
          <w:sz w:val="27"/>
          <w:szCs w:val="27"/>
          <w:lang w:eastAsia="en-GB"/>
          <w14:ligatures w14:val="none"/>
        </w:rPr>
        <w:t>ReLU</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activation and Dropout</w:t>
      </w:r>
    </w:p>
    <w:p w14:paraId="36054B3C"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Output Layer: 10 neurons that are activated by </w:t>
      </w:r>
      <w:proofErr w:type="spellStart"/>
      <w:r w:rsidRPr="009933E3">
        <w:rPr>
          <w:rFonts w:ascii="Times New Roman" w:eastAsia="Times New Roman" w:hAnsi="Times New Roman" w:cs="Times New Roman"/>
          <w:b/>
          <w:bCs/>
          <w:color w:val="000000"/>
          <w:kern w:val="0"/>
          <w:sz w:val="27"/>
          <w:szCs w:val="27"/>
          <w:lang w:eastAsia="en-GB"/>
          <w14:ligatures w14:val="none"/>
        </w:rPr>
        <w:t>Softmax</w:t>
      </w:r>
      <w:proofErr w:type="spellEnd"/>
    </w:p>
    <w:p w14:paraId="04240A4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The He initialization method was used to set the parameters. This method is made for </w:t>
      </w:r>
      <w:proofErr w:type="spellStart"/>
      <w:r w:rsidRPr="009933E3">
        <w:rPr>
          <w:rFonts w:ascii="Times New Roman" w:eastAsia="Times New Roman" w:hAnsi="Times New Roman" w:cs="Times New Roman"/>
          <w:b/>
          <w:bCs/>
          <w:color w:val="000000"/>
          <w:kern w:val="0"/>
          <w:sz w:val="27"/>
          <w:szCs w:val="27"/>
          <w:lang w:eastAsia="en-GB"/>
          <w14:ligatures w14:val="none"/>
        </w:rPr>
        <w:t>ReLU</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networks and helps with stable training.</w:t>
      </w:r>
    </w:p>
    <w:p w14:paraId="75AAFDB0"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3.4. Tools and Places to Implement</w:t>
      </w:r>
    </w:p>
    <w:p w14:paraId="3BD3361C"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Language: Python 3 • Libraries: NumPy, Scikit-learn, Pillow, and </w:t>
      </w:r>
      <w:proofErr w:type="spellStart"/>
      <w:r w:rsidRPr="009933E3">
        <w:rPr>
          <w:rFonts w:ascii="Times New Roman" w:eastAsia="Times New Roman" w:hAnsi="Times New Roman" w:cs="Times New Roman"/>
          <w:b/>
          <w:bCs/>
          <w:color w:val="000000"/>
          <w:kern w:val="0"/>
          <w:sz w:val="27"/>
          <w:szCs w:val="27"/>
          <w:lang w:eastAsia="en-GB"/>
          <w14:ligatures w14:val="none"/>
        </w:rPr>
        <w:t>Tkinter</w:t>
      </w:r>
      <w:proofErr w:type="spellEnd"/>
    </w:p>
    <w:p w14:paraId="30CF9CAD"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3.5. Choosing Hyperparameters</w:t>
      </w:r>
    </w:p>
    <w:p w14:paraId="27BA5DC9"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lastRenderedPageBreak/>
        <w:t>The following hyperparameters were chosen for the better model:</w:t>
      </w:r>
    </w:p>
    <w:p w14:paraId="33AC9FB1"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Learning Rate (α): 0.002 (Adam usually has a lower learning rate)</w:t>
      </w:r>
    </w:p>
    <w:p w14:paraId="0077219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Epochs: 50 (Adam converges much faster than regular gradient descent)</w:t>
      </w:r>
    </w:p>
    <w:p w14:paraId="754F9076"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The batch size is 128. Mini-batch training makes things run more smoothly and helps the model learn more about the data.</w:t>
      </w:r>
    </w:p>
    <w:p w14:paraId="08660871"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Dropout Rate: 0.5 (This is a common choice, which means that 50% of the neurons are dropped out during training.)</w:t>
      </w:r>
    </w:p>
    <w:p w14:paraId="4D5E8295"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Adam Betas: β1=0.9, β2=0.999 (Values that are normal)</w:t>
      </w:r>
    </w:p>
    <w:p w14:paraId="3DC47C6C"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w:t>
      </w:r>
    </w:p>
    <w:p w14:paraId="35E62376"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Chapter 4: How to Put It All Together</w:t>
      </w:r>
    </w:p>
    <w:p w14:paraId="58EB32BE"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4.1. The Structure of the </w:t>
      </w:r>
      <w:proofErr w:type="spellStart"/>
      <w:r w:rsidRPr="009933E3">
        <w:rPr>
          <w:rFonts w:ascii="Times New Roman" w:eastAsia="Times New Roman" w:hAnsi="Times New Roman" w:cs="Times New Roman"/>
          <w:b/>
          <w:bCs/>
          <w:color w:val="000000"/>
          <w:kern w:val="0"/>
          <w:sz w:val="27"/>
          <w:szCs w:val="27"/>
          <w:lang w:eastAsia="en-GB"/>
          <w14:ligatures w14:val="none"/>
        </w:rPr>
        <w:t>NeuralNetworkImproved</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Class</w:t>
      </w:r>
    </w:p>
    <w:p w14:paraId="52068ACC"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A new Python class called </w:t>
      </w:r>
      <w:proofErr w:type="spellStart"/>
      <w:r w:rsidRPr="009933E3">
        <w:rPr>
          <w:rFonts w:ascii="Times New Roman" w:eastAsia="Times New Roman" w:hAnsi="Times New Roman" w:cs="Times New Roman"/>
          <w:b/>
          <w:bCs/>
          <w:color w:val="000000"/>
          <w:kern w:val="0"/>
          <w:sz w:val="27"/>
          <w:szCs w:val="27"/>
          <w:lang w:eastAsia="en-GB"/>
          <w14:ligatures w14:val="none"/>
        </w:rPr>
        <w:t>NeuralNetworkImproved</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contained the better model. We added more to this class so that it could hold the parameters for the deeper architecture and the moving average states (m and v) that the Adam optimizer needs.</w:t>
      </w:r>
    </w:p>
    <w:p w14:paraId="6007A3E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4.2. Putting Adam and Dropout into action</w:t>
      </w:r>
    </w:p>
    <w:p w14:paraId="2027AF0F"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Dropout: The </w:t>
      </w:r>
      <w:proofErr w:type="spellStart"/>
      <w:r w:rsidRPr="009933E3">
        <w:rPr>
          <w:rFonts w:ascii="Times New Roman" w:eastAsia="Times New Roman" w:hAnsi="Times New Roman" w:cs="Times New Roman"/>
          <w:b/>
          <w:bCs/>
          <w:color w:val="000000"/>
          <w:kern w:val="0"/>
          <w:sz w:val="27"/>
          <w:szCs w:val="27"/>
          <w:lang w:eastAsia="en-GB"/>
          <w14:ligatures w14:val="none"/>
        </w:rPr>
        <w:t>forward_propagation</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method was changed so that it could take a training flag. If this is true, it makes a random binary mask to "drop out" neurons and scales the activations that are left (inverted dropout). The cache holds the mask so it can be used during backpropagation. The </w:t>
      </w:r>
      <w:proofErr w:type="spellStart"/>
      <w:r w:rsidRPr="009933E3">
        <w:rPr>
          <w:rFonts w:ascii="Times New Roman" w:eastAsia="Times New Roman" w:hAnsi="Times New Roman" w:cs="Times New Roman"/>
          <w:b/>
          <w:bCs/>
          <w:color w:val="000000"/>
          <w:kern w:val="0"/>
          <w:sz w:val="27"/>
          <w:szCs w:val="27"/>
          <w:lang w:eastAsia="en-GB"/>
          <w14:ligatures w14:val="none"/>
        </w:rPr>
        <w:t>backward_propagation</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method was changed so that this mask could be used again on the gradients.</w:t>
      </w:r>
    </w:p>
    <w:p w14:paraId="2D7399A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Adam: A new way to do things called </w:t>
      </w:r>
      <w:proofErr w:type="spellStart"/>
      <w:r w:rsidRPr="009933E3">
        <w:rPr>
          <w:rFonts w:ascii="Times New Roman" w:eastAsia="Times New Roman" w:hAnsi="Times New Roman" w:cs="Times New Roman"/>
          <w:b/>
          <w:bCs/>
          <w:color w:val="000000"/>
          <w:kern w:val="0"/>
          <w:sz w:val="27"/>
          <w:szCs w:val="27"/>
          <w:lang w:eastAsia="en-GB"/>
          <w14:ligatures w14:val="none"/>
        </w:rPr>
        <w:t>update_parameters_adam</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was made. This method uses the full Adam logic by updating the m and v states, correcting the bias, and finally updating the weights and biases with the adaptive learning rates.</w:t>
      </w:r>
    </w:p>
    <w:p w14:paraId="46D9A4C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4.3. How to Use Mini-Batch Training</w:t>
      </w:r>
    </w:p>
    <w:p w14:paraId="26927634"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The train method was changed to allow for mini-batch training. It first shuffles the training data and then goes through it in small groups of 128 samples in each epoch. Each mini-batch goes through the forward pass, the backward pass, and the parameter update.</w:t>
      </w:r>
    </w:p>
    <w:p w14:paraId="5BCD668E"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lastRenderedPageBreak/>
        <w:t xml:space="preserve"> </w:t>
      </w:r>
    </w:p>
    <w:p w14:paraId="71E4423B"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Chapter 5: Analysis of Results and Performance</w:t>
      </w:r>
    </w:p>
    <w:p w14:paraId="5CCDB9CF"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5.1. Adam's Training Convergence</w:t>
      </w:r>
    </w:p>
    <w:p w14:paraId="5B5E1516"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Using the Adam optimizer led to very fast and stable convergence. In the first epoch, the model got more than 90% of the training right, and it kept going up steadily.</w:t>
      </w:r>
    </w:p>
    <w:p w14:paraId="435BD37F"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Table 1: Training Accuracy vs. Epochs (Improved Model) | Epoch | Training Accuracy (%) | | :--- | :--- | | 0 | 93.45 | | 10 | 99.21 | | 20 | 99.65 | | 30 | 99.81 | | 49 | 99.92 |</w:t>
      </w:r>
    </w:p>
    <w:p w14:paraId="34CD753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5.2. Final Score on the Test Set</w:t>
      </w:r>
    </w:p>
    <w:p w14:paraId="4915D2A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We tested the model on a set of 10,000 images to see how well it could generalize.</w:t>
      </w:r>
    </w:p>
    <w:p w14:paraId="653E780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Final Test Accuracy: 98.45%</w:t>
      </w:r>
    </w:p>
    <w:p w14:paraId="288F82F4"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This result is a big step up from the basic MLP and is very competitive, coming close to the performance of simpler Convolutional Neural Networks on this task. This shows how powerful it is to combine a deep architecture with advanced optimization and regularization.</w:t>
      </w:r>
    </w:p>
    <w:p w14:paraId="249F9F63"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5.3. </w:t>
      </w:r>
      <w:proofErr w:type="spellStart"/>
      <w:r w:rsidRPr="009933E3">
        <w:rPr>
          <w:rFonts w:ascii="Times New Roman" w:eastAsia="Times New Roman" w:hAnsi="Times New Roman" w:cs="Times New Roman"/>
          <w:b/>
          <w:bCs/>
          <w:color w:val="000000"/>
          <w:kern w:val="0"/>
          <w:sz w:val="27"/>
          <w:szCs w:val="27"/>
          <w:lang w:eastAsia="en-GB"/>
          <w14:ligatures w14:val="none"/>
        </w:rPr>
        <w:t>Analyzing</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the Confusion Matrix</w:t>
      </w:r>
    </w:p>
    <w:p w14:paraId="1AB25D2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The improved model's confusion matrix had a diagonal that was almost perfect. There were a lot fewer wrong classifications. The last few mistakes were mostly on very unclear or misshapen digits, like a "7" that looks a lot like a "1." This means that the model has learned a very strong set of features that help it tell the difference between classes.</w:t>
      </w:r>
    </w:p>
    <w:p w14:paraId="47AC5FE2"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5.4. A Qualitative Look at Predictions with High Confidence</w:t>
      </w:r>
    </w:p>
    <w:p w14:paraId="3AE73C3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You can do qualitative analysis with the interactive GUI. The model is now much more sure of its predictions when people draw numbers, even if they do it quickly or in strange ways. The probability chart usually has one bar (the right prediction) close to 1.0 and all the other bars close to 0.0. This is a sign of a classifier that is well-trained and sure of itself.</w:t>
      </w:r>
    </w:p>
    <w:p w14:paraId="53FDDF06"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w:t>
      </w:r>
    </w:p>
    <w:p w14:paraId="4D61C93D"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Chapter 6: The End and What Comes Next</w:t>
      </w:r>
    </w:p>
    <w:p w14:paraId="3B71FDC1"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lastRenderedPageBreak/>
        <w:t>6.1. A list of what has been done</w:t>
      </w:r>
    </w:p>
    <w:p w14:paraId="1F20B1BA"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This project showed that it is possible to make a high-performance image classifier from scratch using modern deep learning methods. We were able to create and use a deep MLP, the Adam optimizer, and Dropout regularization. The model that came out of this process got an amazing 98.45% accuracy on the MNIST test set, proving that these advanced methods work. The GUI that comes with it is a powerful and easy way to interact with and show off what the final model can do.</w:t>
      </w:r>
    </w:p>
    <w:p w14:paraId="444EF387"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6.2. Recognized Limitations</w:t>
      </w:r>
    </w:p>
    <w:p w14:paraId="23E15C69"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The model is still a fully connected network, even with these changes. It does not take full advantage of the image data's 2D spatial structure, which is one of the best things about Convolutional Neural Networks (CNNs).</w:t>
      </w:r>
    </w:p>
    <w:p w14:paraId="17A2DDDF"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6.3. Paths for Future Work</w:t>
      </w:r>
    </w:p>
    <w:p w14:paraId="5E26708D"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1. Build a CNN: The next step is to build a simple CNN from scratch so that you can compare its performance and efficiency to that of the deep MLP.</w:t>
      </w:r>
    </w:p>
    <w:p w14:paraId="03B8C870"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2. Hyperparameter Tuning: A methodical search for even better hyperparameters (like grid search or random search) could make the accuracy even higher.</w:t>
      </w:r>
    </w:p>
    <w:p w14:paraId="62EE23C9"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3. Data Augmentation: To make the model even more robust and generalize better, use real-time data augmentation (like small rotations and shifts).</w:t>
      </w:r>
    </w:p>
    <w:p w14:paraId="64DFD193"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 </w:t>
      </w:r>
    </w:p>
    <w:p w14:paraId="7977E265"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References</w:t>
      </w:r>
    </w:p>
    <w:p w14:paraId="07352F69"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1. Kingma, D. P., &amp; Ba, J. (2014). Adam: A Method for Stochastic Optimization. </w:t>
      </w:r>
      <w:proofErr w:type="spellStart"/>
      <w:r w:rsidRPr="009933E3">
        <w:rPr>
          <w:rFonts w:ascii="Times New Roman" w:eastAsia="Times New Roman" w:hAnsi="Times New Roman" w:cs="Times New Roman"/>
          <w:b/>
          <w:bCs/>
          <w:color w:val="000000"/>
          <w:kern w:val="0"/>
          <w:sz w:val="27"/>
          <w:szCs w:val="27"/>
          <w:lang w:eastAsia="en-GB"/>
          <w14:ligatures w14:val="none"/>
        </w:rPr>
        <w:t>arXiv</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preprint number 1412.6980.</w:t>
      </w:r>
    </w:p>
    <w:p w14:paraId="1E688638"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2. Srivastava, N., Hinton, G., </w:t>
      </w:r>
      <w:proofErr w:type="spellStart"/>
      <w:r w:rsidRPr="009933E3">
        <w:rPr>
          <w:rFonts w:ascii="Times New Roman" w:eastAsia="Times New Roman" w:hAnsi="Times New Roman" w:cs="Times New Roman"/>
          <w:b/>
          <w:bCs/>
          <w:color w:val="000000"/>
          <w:kern w:val="0"/>
          <w:sz w:val="27"/>
          <w:szCs w:val="27"/>
          <w:lang w:eastAsia="en-GB"/>
          <w14:ligatures w14:val="none"/>
        </w:rPr>
        <w:t>Krizhevsky</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A., </w:t>
      </w:r>
      <w:proofErr w:type="spellStart"/>
      <w:r w:rsidRPr="009933E3">
        <w:rPr>
          <w:rFonts w:ascii="Times New Roman" w:eastAsia="Times New Roman" w:hAnsi="Times New Roman" w:cs="Times New Roman"/>
          <w:b/>
          <w:bCs/>
          <w:color w:val="000000"/>
          <w:kern w:val="0"/>
          <w:sz w:val="27"/>
          <w:szCs w:val="27"/>
          <w:lang w:eastAsia="en-GB"/>
          <w14:ligatures w14:val="none"/>
        </w:rPr>
        <w:t>Sutskever</w:t>
      </w:r>
      <w:proofErr w:type="spellEnd"/>
      <w:r w:rsidRPr="009933E3">
        <w:rPr>
          <w:rFonts w:ascii="Times New Roman" w:eastAsia="Times New Roman" w:hAnsi="Times New Roman" w:cs="Times New Roman"/>
          <w:b/>
          <w:bCs/>
          <w:color w:val="000000"/>
          <w:kern w:val="0"/>
          <w:sz w:val="27"/>
          <w:szCs w:val="27"/>
          <w:lang w:eastAsia="en-GB"/>
          <w14:ligatures w14:val="none"/>
        </w:rPr>
        <w:t xml:space="preserve">, I., &amp; </w:t>
      </w:r>
      <w:proofErr w:type="spellStart"/>
      <w:r w:rsidRPr="009933E3">
        <w:rPr>
          <w:rFonts w:ascii="Times New Roman" w:eastAsia="Times New Roman" w:hAnsi="Times New Roman" w:cs="Times New Roman"/>
          <w:b/>
          <w:bCs/>
          <w:color w:val="000000"/>
          <w:kern w:val="0"/>
          <w:sz w:val="27"/>
          <w:szCs w:val="27"/>
          <w:lang w:eastAsia="en-GB"/>
          <w14:ligatures w14:val="none"/>
        </w:rPr>
        <w:t>Salakhutdinov</w:t>
      </w:r>
      <w:proofErr w:type="spellEnd"/>
      <w:r w:rsidRPr="009933E3">
        <w:rPr>
          <w:rFonts w:ascii="Times New Roman" w:eastAsia="Times New Roman" w:hAnsi="Times New Roman" w:cs="Times New Roman"/>
          <w:b/>
          <w:bCs/>
          <w:color w:val="000000"/>
          <w:kern w:val="0"/>
          <w:sz w:val="27"/>
          <w:szCs w:val="27"/>
          <w:lang w:eastAsia="en-GB"/>
          <w14:ligatures w14:val="none"/>
        </w:rPr>
        <w:t>, R. (2014). Dropout: An Easy Way to Keep Neural Networks from Overfitting. The Journal of Machine Learning Research, 15(1), 1929–1958.</w:t>
      </w:r>
    </w:p>
    <w:p w14:paraId="2AF1D93A"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 xml:space="preserve">3. LeCun, Y., </w:t>
      </w:r>
      <w:proofErr w:type="spellStart"/>
      <w:r w:rsidRPr="009933E3">
        <w:rPr>
          <w:rFonts w:ascii="Times New Roman" w:eastAsia="Times New Roman" w:hAnsi="Times New Roman" w:cs="Times New Roman"/>
          <w:b/>
          <w:bCs/>
          <w:color w:val="000000"/>
          <w:kern w:val="0"/>
          <w:sz w:val="27"/>
          <w:szCs w:val="27"/>
          <w:lang w:eastAsia="en-GB"/>
          <w14:ligatures w14:val="none"/>
        </w:rPr>
        <w:t>Bottou</w:t>
      </w:r>
      <w:proofErr w:type="spellEnd"/>
      <w:r w:rsidRPr="009933E3">
        <w:rPr>
          <w:rFonts w:ascii="Times New Roman" w:eastAsia="Times New Roman" w:hAnsi="Times New Roman" w:cs="Times New Roman"/>
          <w:b/>
          <w:bCs/>
          <w:color w:val="000000"/>
          <w:kern w:val="0"/>
          <w:sz w:val="27"/>
          <w:szCs w:val="27"/>
          <w:lang w:eastAsia="en-GB"/>
          <w14:ligatures w14:val="none"/>
        </w:rPr>
        <w:t>, L., Bengio, Y., &amp; Haffner, P. (1998). Gradient-based learning utilized for document recognition. Proceedings of the IEEE, 86(11), 2278-2324.</w:t>
      </w:r>
    </w:p>
    <w:p w14:paraId="1B275978" w14:textId="77777777" w:rsidR="009933E3" w:rsidRPr="009933E3" w:rsidRDefault="009933E3" w:rsidP="009933E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933E3">
        <w:rPr>
          <w:rFonts w:ascii="Times New Roman" w:eastAsia="Times New Roman" w:hAnsi="Times New Roman" w:cs="Times New Roman"/>
          <w:b/>
          <w:bCs/>
          <w:color w:val="000000"/>
          <w:kern w:val="0"/>
          <w:sz w:val="27"/>
          <w:szCs w:val="27"/>
          <w:lang w:eastAsia="en-GB"/>
          <w14:ligatures w14:val="none"/>
        </w:rPr>
        <w:t>4. Goodfellow, I., Bengio, Y., and Courville, A. (2016). MIT Press published "Deep Learning."</w:t>
      </w:r>
    </w:p>
    <w:p w14:paraId="62D70ECE" w14:textId="77777777" w:rsidR="00D11B0A" w:rsidRDefault="00D11B0A" w:rsidP="009933E3">
      <w:pPr>
        <w:spacing w:before="100" w:beforeAutospacing="1" w:after="100" w:afterAutospacing="1" w:line="240" w:lineRule="auto"/>
        <w:outlineLvl w:val="2"/>
      </w:pPr>
    </w:p>
    <w:sectPr w:rsidR="00D11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3CE1"/>
    <w:multiLevelType w:val="multilevel"/>
    <w:tmpl w:val="7E9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21192"/>
    <w:multiLevelType w:val="multilevel"/>
    <w:tmpl w:val="82CC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B3F00"/>
    <w:multiLevelType w:val="multilevel"/>
    <w:tmpl w:val="3AFA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9B0CE1"/>
    <w:multiLevelType w:val="multilevel"/>
    <w:tmpl w:val="73D4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E1500"/>
    <w:multiLevelType w:val="multilevel"/>
    <w:tmpl w:val="CB16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156C1"/>
    <w:multiLevelType w:val="multilevel"/>
    <w:tmpl w:val="E876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A222B"/>
    <w:multiLevelType w:val="multilevel"/>
    <w:tmpl w:val="0092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A54D9"/>
    <w:multiLevelType w:val="multilevel"/>
    <w:tmpl w:val="B9B6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4C0FE6"/>
    <w:multiLevelType w:val="multilevel"/>
    <w:tmpl w:val="3D2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277FA"/>
    <w:multiLevelType w:val="multilevel"/>
    <w:tmpl w:val="0FF2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0211D1"/>
    <w:multiLevelType w:val="multilevel"/>
    <w:tmpl w:val="592A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A159F"/>
    <w:multiLevelType w:val="multilevel"/>
    <w:tmpl w:val="7590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8087169">
    <w:abstractNumId w:val="7"/>
  </w:num>
  <w:num w:numId="2" w16cid:durableId="340664161">
    <w:abstractNumId w:val="10"/>
  </w:num>
  <w:num w:numId="3" w16cid:durableId="2075275158">
    <w:abstractNumId w:val="11"/>
  </w:num>
  <w:num w:numId="4" w16cid:durableId="1428036964">
    <w:abstractNumId w:val="8"/>
  </w:num>
  <w:num w:numId="5" w16cid:durableId="398867267">
    <w:abstractNumId w:val="3"/>
  </w:num>
  <w:num w:numId="6" w16cid:durableId="556086155">
    <w:abstractNumId w:val="4"/>
  </w:num>
  <w:num w:numId="7" w16cid:durableId="952978361">
    <w:abstractNumId w:val="0"/>
  </w:num>
  <w:num w:numId="8" w16cid:durableId="1216894258">
    <w:abstractNumId w:val="6"/>
  </w:num>
  <w:num w:numId="9" w16cid:durableId="54402868">
    <w:abstractNumId w:val="1"/>
  </w:num>
  <w:num w:numId="10" w16cid:durableId="2031099563">
    <w:abstractNumId w:val="5"/>
  </w:num>
  <w:num w:numId="11" w16cid:durableId="529998103">
    <w:abstractNumId w:val="9"/>
  </w:num>
  <w:num w:numId="12" w16cid:durableId="1591349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28"/>
    <w:rsid w:val="00490D02"/>
    <w:rsid w:val="009933E3"/>
    <w:rsid w:val="00BC789D"/>
    <w:rsid w:val="00BE0428"/>
    <w:rsid w:val="00D11B0A"/>
    <w:rsid w:val="00E20D66"/>
    <w:rsid w:val="00E80B3A"/>
    <w:rsid w:val="00E86CDC"/>
    <w:rsid w:val="00EE04FE"/>
    <w:rsid w:val="00F12E62"/>
    <w:rsid w:val="00F57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2C2B"/>
  <w15:chartTrackingRefBased/>
  <w15:docId w15:val="{F62BDC0A-5146-B143-8369-2182FBEF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0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0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0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0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428"/>
    <w:rPr>
      <w:rFonts w:eastAsiaTheme="majorEastAsia" w:cstheme="majorBidi"/>
      <w:color w:val="272727" w:themeColor="text1" w:themeTint="D8"/>
    </w:rPr>
  </w:style>
  <w:style w:type="paragraph" w:styleId="Title">
    <w:name w:val="Title"/>
    <w:basedOn w:val="Normal"/>
    <w:next w:val="Normal"/>
    <w:link w:val="TitleChar"/>
    <w:uiPriority w:val="10"/>
    <w:qFormat/>
    <w:rsid w:val="00BE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428"/>
    <w:pPr>
      <w:spacing w:before="160"/>
      <w:jc w:val="center"/>
    </w:pPr>
    <w:rPr>
      <w:i/>
      <w:iCs/>
      <w:color w:val="404040" w:themeColor="text1" w:themeTint="BF"/>
    </w:rPr>
  </w:style>
  <w:style w:type="character" w:customStyle="1" w:styleId="QuoteChar">
    <w:name w:val="Quote Char"/>
    <w:basedOn w:val="DefaultParagraphFont"/>
    <w:link w:val="Quote"/>
    <w:uiPriority w:val="29"/>
    <w:rsid w:val="00BE0428"/>
    <w:rPr>
      <w:i/>
      <w:iCs/>
      <w:color w:val="404040" w:themeColor="text1" w:themeTint="BF"/>
    </w:rPr>
  </w:style>
  <w:style w:type="paragraph" w:styleId="ListParagraph">
    <w:name w:val="List Paragraph"/>
    <w:basedOn w:val="Normal"/>
    <w:uiPriority w:val="34"/>
    <w:qFormat/>
    <w:rsid w:val="00BE0428"/>
    <w:pPr>
      <w:ind w:left="720"/>
      <w:contextualSpacing/>
    </w:pPr>
  </w:style>
  <w:style w:type="character" w:styleId="IntenseEmphasis">
    <w:name w:val="Intense Emphasis"/>
    <w:basedOn w:val="DefaultParagraphFont"/>
    <w:uiPriority w:val="21"/>
    <w:qFormat/>
    <w:rsid w:val="00BE0428"/>
    <w:rPr>
      <w:i/>
      <w:iCs/>
      <w:color w:val="0F4761" w:themeColor="accent1" w:themeShade="BF"/>
    </w:rPr>
  </w:style>
  <w:style w:type="paragraph" w:styleId="IntenseQuote">
    <w:name w:val="Intense Quote"/>
    <w:basedOn w:val="Normal"/>
    <w:next w:val="Normal"/>
    <w:link w:val="IntenseQuoteChar"/>
    <w:uiPriority w:val="30"/>
    <w:qFormat/>
    <w:rsid w:val="00BE0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428"/>
    <w:rPr>
      <w:i/>
      <w:iCs/>
      <w:color w:val="0F4761" w:themeColor="accent1" w:themeShade="BF"/>
    </w:rPr>
  </w:style>
  <w:style w:type="character" w:styleId="IntenseReference">
    <w:name w:val="Intense Reference"/>
    <w:basedOn w:val="DefaultParagraphFont"/>
    <w:uiPriority w:val="32"/>
    <w:qFormat/>
    <w:rsid w:val="00BE0428"/>
    <w:rPr>
      <w:b/>
      <w:bCs/>
      <w:smallCaps/>
      <w:color w:val="0F4761" w:themeColor="accent1" w:themeShade="BF"/>
      <w:spacing w:val="5"/>
    </w:rPr>
  </w:style>
  <w:style w:type="paragraph" w:styleId="NormalWeb">
    <w:name w:val="Normal (Web)"/>
    <w:basedOn w:val="Normal"/>
    <w:uiPriority w:val="99"/>
    <w:semiHidden/>
    <w:unhideWhenUsed/>
    <w:rsid w:val="00BE04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E0428"/>
  </w:style>
  <w:style w:type="character" w:styleId="HTMLCode">
    <w:name w:val="HTML Code"/>
    <w:basedOn w:val="DefaultParagraphFont"/>
    <w:uiPriority w:val="99"/>
    <w:semiHidden/>
    <w:unhideWhenUsed/>
    <w:rsid w:val="00BE0428"/>
    <w:rPr>
      <w:rFonts w:ascii="Courier New" w:eastAsia="Times New Roman" w:hAnsi="Courier New" w:cs="Courier New"/>
      <w:sz w:val="20"/>
      <w:szCs w:val="20"/>
    </w:rPr>
  </w:style>
  <w:style w:type="character" w:customStyle="1" w:styleId="mord">
    <w:name w:val="mord"/>
    <w:basedOn w:val="DefaultParagraphFont"/>
    <w:rsid w:val="00BE0428"/>
  </w:style>
  <w:style w:type="character" w:customStyle="1" w:styleId="mopen">
    <w:name w:val="mopen"/>
    <w:basedOn w:val="DefaultParagraphFont"/>
    <w:rsid w:val="00BE0428"/>
  </w:style>
  <w:style w:type="character" w:customStyle="1" w:styleId="mclose">
    <w:name w:val="mclose"/>
    <w:basedOn w:val="DefaultParagraphFont"/>
    <w:rsid w:val="00BE0428"/>
  </w:style>
  <w:style w:type="character" w:customStyle="1" w:styleId="mrel">
    <w:name w:val="mrel"/>
    <w:basedOn w:val="DefaultParagraphFont"/>
    <w:rsid w:val="00BE0428"/>
  </w:style>
  <w:style w:type="character" w:customStyle="1" w:styleId="mop">
    <w:name w:val="mop"/>
    <w:basedOn w:val="DefaultParagraphFont"/>
    <w:rsid w:val="00BE0428"/>
  </w:style>
  <w:style w:type="character" w:customStyle="1" w:styleId="mpunct">
    <w:name w:val="mpunct"/>
    <w:basedOn w:val="DefaultParagraphFont"/>
    <w:rsid w:val="00BE0428"/>
  </w:style>
  <w:style w:type="character" w:customStyle="1" w:styleId="mbin">
    <w:name w:val="mbin"/>
    <w:basedOn w:val="DefaultParagraphFont"/>
    <w:rsid w:val="00BE0428"/>
  </w:style>
  <w:style w:type="character" w:customStyle="1" w:styleId="vlist-s">
    <w:name w:val="vlist-s"/>
    <w:basedOn w:val="DefaultParagraphFont"/>
    <w:rsid w:val="00BE0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2102</Words>
  <Characters>11985</Characters>
  <Application>Microsoft Office Word</Application>
  <DocSecurity>0</DocSecurity>
  <Lines>99</Lines>
  <Paragraphs>28</Paragraphs>
  <ScaleCrop>false</ScaleCrop>
  <Company/>
  <LinksUpToDate>false</LinksUpToDate>
  <CharactersWithSpaces>14059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KARMAKAR - 123112201 - MITMPL</dc:creator>
  <cp:keywords/>
  <dc:description/>
  <cp:lastModifiedBy>SAMARTH KARMAKAR - 123112201 - MITMPL</cp:lastModifiedBy>
  <cp:revision>3</cp:revision>
  <cp:lastPrinted>2025-10-14T18:27:00Z</cp:lastPrinted>
  <dcterms:created xsi:type="dcterms:W3CDTF">2025-10-14T18:23:00Z</dcterms:created>
  <dcterms:modified xsi:type="dcterms:W3CDTF">2025-10-31T07:18:00Z</dcterms:modified>
</cp:coreProperties>
</file>