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46. Husnuzhan kepada Allah: Prasangka yang Menentukan Perjalanan (Kunci 25 ★, Pintu Induk 1)</w:t>
      </w:r>
    </w:p>
    <w:p>
      <w:pPr>
        <w:jc w:val="both"/>
      </w:pPr>
      <w:r>
        <w:rPr>
          <w:b/>
          <w:i w:val="0"/>
          <w:sz w:val="24"/>
        </w:rPr>
        <w:t>Kepala Bab</w:t>
      </w:r>
    </w:p>
    <w:p>
      <w:pPr>
        <w:jc w:val="both"/>
      </w:pPr>
      <w:r>
        <w:rPr>
          <w:b w:val="0"/>
          <w:i w:val="0"/>
        </w:rPr>
        <w:t>Bab 46 | Kunci 25 ★, Pintu Induk 1 | Tipe A</w:t>
      </w:r>
    </w:p>
    <w:p>
      <w:pPr>
        <w:jc w:val="both"/>
      </w:pPr>
      <w:r>
        <w:rPr>
          <w:b/>
          <w:i w:val="0"/>
          <w:sz w:val="24"/>
        </w:rPr>
        <w:t>Pembuka Masalah</w:t>
      </w:r>
    </w:p>
    <w:p>
      <w:pPr>
        <w:jc w:val="both"/>
      </w:pPr>
      <w:r>
        <w:rPr>
          <w:b w:val="0"/>
          <w:i w:val="0"/>
        </w:rPr>
        <w:t>Dimas Prakoso, lulusan D3 berusia 23 tahun di Surabaya, telah mengirim banyak lamaran kerja bulanan tanpa hasil tetap. Ia masih mengambil proyek kecil, tetapi sering membandingkan dirinya dengan teman yang tampak mapan. Saat seseorang berkata bahwa ia perlu “berbaik sangka kepada Allah”, Dimas bertanya apakah itu berarti ia harus yakin pekerjaan akan datang jika ia cukup berharap. Pertanyaan itu penting karena harapan dapat menguatkan hati, tetapi harapan yang disalahpahami juga dapat membuat orang lengah: menerima tawaran meragukan, berhenti memperbaiki lamaran, atau menyalahkan diri saat kesulitan berlanjut. Husnuzhan bukan cara memaksa Allah memberi hasil yang kita pilih. Ia adalah keyakinan akan kebaikan, ilmu, rahmat, dan keadilan Allah, disertai usaha yang jujur dan sikap tunduk pada ketetapan-Nya. Seorang muslim boleh berharap pintu rezeki terbuka, sambil mengakui bahwa bentuk dan waktunya tidak selalu sesuai rencana. Dalil memberi arah untuk berharap dan beramal, bukan kontrak hasil duniawi.</w:t>
      </w:r>
    </w:p>
    <w:p>
      <w:pPr>
        <w:jc w:val="both"/>
      </w:pPr>
      <w:r>
        <w:rPr>
          <w:b/>
          <w:i w:val="0"/>
          <w:sz w:val="24"/>
        </w:rPr>
        <w:t>Pertanyaan Utama</w:t>
      </w:r>
    </w:p>
    <w:p>
      <w:pPr>
        <w:jc w:val="both"/>
      </w:pPr>
      <w:r>
        <w:rPr>
          <w:b w:val="0"/>
          <w:i w:val="0"/>
        </w:rPr>
        <w:t>Bagaimana husnuzhan kepada Allah menumbuhkan harapan yang benar, tanpa berubah menjadi angan-angan, kelalaian, atau alasan menerima risiko yang seharusnya diperiksa?</w:t>
      </w:r>
    </w:p>
    <w:p>
      <w:pPr>
        <w:jc w:val="both"/>
      </w:pPr>
      <w:r>
        <w:rPr>
          <w:b/>
          <w:i w:val="0"/>
          <w:sz w:val="24"/>
        </w:rPr>
        <w:t>Ringkasan</w:t>
      </w:r>
    </w:p>
    <w:p>
      <w:pPr>
        <w:jc w:val="both"/>
      </w:pPr>
      <w:r>
        <w:rPr>
          <w:b w:val="0"/>
          <w:i w:val="0"/>
        </w:rPr>
        <w:t>Husnuzhan kepada Allah adalah harapan yang berpijak pada pengenalan terhadap rahmat dan kebijaksanaan-Nya, bukan kepastian bahwa keinginan duniawi akan terwujud. Hadits qudsi mengajak hamba mendekat, mengingat Allah, dan berharap kepada-Nya. Riwayat Muslim 2877 menganjurkan harapan baik kepada Allah menjelang kematian. Keduanya tidak boleh diubah menjadi jaminan kekayaan atau pembenaran untuk berhenti berikhtiar. Harapan berjalan bersama khauf, amal, perencanaan, pemeriksaan bukti, dan perlindungan hak.</w:t>
      </w:r>
    </w:p>
    <w:p>
      <w:pPr>
        <w:jc w:val="both"/>
      </w:pPr>
      <w:r>
        <w:rPr>
          <w:b/>
          <w:i w:val="0"/>
          <w:sz w:val="24"/>
        </w:rPr>
        <w:t>Istilah Kunci</w:t>
      </w:r>
    </w:p>
    <w:p>
      <w:pPr>
        <w:jc w:val="both"/>
      </w:pPr>
      <w:r>
        <w:rPr>
          <w:b w:val="0"/>
          <w:i w:val="0"/>
        </w:rPr>
        <w:t>- **Husnuzhan**: berprasangka baik, dalam bab ini terutama berharap baik kepada Allah berdasarkan sifat rahmat dan kebijaksanaan-Nya.</w:t>
      </w:r>
    </w:p>
    <w:p>
      <w:pPr>
        <w:jc w:val="both"/>
      </w:pPr>
      <w:r>
        <w:rPr>
          <w:b w:val="0"/>
          <w:i w:val="0"/>
        </w:rPr>
        <w:t>- **Ghurur**: tertipu oleh angan-angan atau rasa aman yang membuat seseorang mengabaikan kebenaran dan tanggung jawab.</w:t>
      </w:r>
    </w:p>
    <w:p>
      <w:pPr>
        <w:jc w:val="both"/>
      </w:pPr>
      <w:r>
        <w:rPr>
          <w:b w:val="0"/>
          <w:i w:val="0"/>
        </w:rPr>
        <w:t>- **Khauf dan raja'**: rasa takut kepada Allah dan harapan kepada rahmat-Nya yang menuntun iman dan amal.</w:t>
      </w:r>
    </w:p>
    <w:p>
      <w:pPr>
        <w:jc w:val="both"/>
      </w:pPr>
      <w:r>
        <w:rPr>
          <w:b w:val="0"/>
          <w:i w:val="0"/>
        </w:rPr>
        <w:t>- **Ikhtiar**: usaha yang dilakukan dengan sebab yang dibenarkan, sambil menyadari bahwa hasil akhir berada dalam ketetapan Allah.</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Hurairah meriwayatkan sabda Allah dalam hadits qudsi: Aku sesuai prasangka hamba-Ku kepada-Ku. Riwayat itu kemudian menyebut kedekatan Allah kepada hamba yang mengingat dan mendekat kepada-Nya. Makna dan batas pemahamannya dibahas dengan tetap mengakui kemuliaan Allah.</w:t>
      </w:r>
    </w:p>
    <w:p>
      <w:pPr>
        <w:jc w:val="both"/>
      </w:pPr>
      <w:r>
        <w:rPr>
          <w:b w:val="0"/>
          <w:i w:val="0"/>
          <w:sz w:val="18"/>
        </w:rPr>
        <w:t>PERAWI: Abu Hurairah</w:t>
      </w:r>
    </w:p>
    <w:p>
      <w:pPr>
        <w:jc w:val="both"/>
      </w:pPr>
      <w:r>
        <w:rPr>
          <w:b w:val="0"/>
          <w:i w:val="0"/>
          <w:sz w:val="18"/>
        </w:rPr>
        <w:t>DERAJAT: Sahih; [DERAJAT-CEK]</w:t>
      </w:r>
    </w:p>
    <w:p>
      <w:pPr>
        <w:jc w:val="both"/>
      </w:pPr>
      <w:r>
        <w:rPr>
          <w:b w:val="0"/>
          <w:i w:val="0"/>
          <w:sz w:val="18"/>
        </w:rPr>
        <w:t>RUJUKAN: HR. Al-Bukhari dan Muslim</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Jabir meriwayatkan bahwa Rasulullah ﷺ bersabda, “Janganlah seorang dari kalian meninggal kecuali dalam keadaan berbaik sangka kepada Allah.” Redaksi pada riwayat yang diperiksa berbunyi bahwa tidak seorang pun di antara kalian hendaknya meninggal kecuali ia mengharapkan kebaikan dari Allah.</w:t>
      </w:r>
    </w:p>
    <w:p>
      <w:pPr>
        <w:jc w:val="both"/>
      </w:pPr>
      <w:r>
        <w:rPr>
          <w:b w:val="0"/>
          <w:i w:val="0"/>
          <w:sz w:val="18"/>
        </w:rPr>
        <w:t>PERAWI: Jabir</w:t>
      </w:r>
    </w:p>
    <w:p>
      <w:pPr>
        <w:jc w:val="both"/>
      </w:pPr>
      <w:r>
        <w:rPr>
          <w:b w:val="0"/>
          <w:i w:val="0"/>
          <w:sz w:val="18"/>
        </w:rPr>
        <w:t>DERAJAT: Sahih Muslim; [DERAJAT-CEK]</w:t>
      </w:r>
    </w:p>
    <w:p>
      <w:pPr>
        <w:jc w:val="both"/>
      </w:pPr>
      <w:r>
        <w:rPr>
          <w:b w:val="0"/>
          <w:i w:val="0"/>
          <w:sz w:val="18"/>
        </w:rPr>
        <w:t>RUJUKAN: HR. Muslim no. 2877</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Hadits qudsi menyebut Allah sesuai prasangka hamba kepada-Nya dan melanjutkan dengan gambaran mengingat serta mendekat kepada Allah.</w:t>
            </w:r>
          </w:p>
        </w:tc>
        <w:tc>
          <w:tcPr>
            <w:tcW w:type="dxa" w:w="2880"/>
          </w:tcPr>
          <w:p>
            <w:r>
              <w:t>A</w:t>
            </w:r>
          </w:p>
        </w:tc>
        <w:tc>
          <w:tcPr>
            <w:tcW w:type="dxa" w:w="2880"/>
          </w:tcPr>
          <w:p>
            <w:r>
              <w:t>Tidak menetapkan hasil ekonomi tertentu sebagai imbalan.</w:t>
            </w:r>
          </w:p>
        </w:tc>
      </w:tr>
      <w:tr>
        <w:tc>
          <w:tcPr>
            <w:tcW w:type="dxa" w:w="2880"/>
          </w:tcPr>
          <w:p>
            <w:r>
              <w:t>HR. Muslim no. 2877 menganjurkan harapan baik kepada Allah menjelang kematian.</w:t>
            </w:r>
          </w:p>
        </w:tc>
        <w:tc>
          <w:tcPr>
            <w:tcW w:type="dxa" w:w="2880"/>
          </w:tcPr>
          <w:p>
            <w:r>
              <w:t>A</w:t>
            </w:r>
          </w:p>
        </w:tc>
        <w:tc>
          <w:tcPr>
            <w:tcW w:type="dxa" w:w="2880"/>
          </w:tcPr>
          <w:p>
            <w:r>
              <w:t>Tidak berarti seorang muslim harus menghindari perencanaan hidup dan usaha.</w:t>
            </w:r>
          </w:p>
        </w:tc>
      </w:tr>
      <w:tr>
        <w:tc>
          <w:tcPr>
            <w:tcW w:type="dxa" w:w="2880"/>
          </w:tcPr>
          <w:p>
            <w:r>
              <w:t>Husnuzhan dapat menolong seseorang bertahan, berdoa, dan memilih tindakan yang lebih jernih.</w:t>
            </w:r>
          </w:p>
        </w:tc>
        <w:tc>
          <w:tcPr>
            <w:tcW w:type="dxa" w:w="2880"/>
          </w:tcPr>
          <w:p>
            <w:r>
              <w:t>B</w:t>
            </w:r>
          </w:p>
        </w:tc>
        <w:tc>
          <w:tcPr>
            <w:tcW w:type="dxa" w:w="2880"/>
          </w:tcPr>
          <w:p>
            <w:r>
              <w:t>Manfaat batin tidak menjamin pendapatan, kesembuhan, atau keberhasilan tertentu.</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Mengingat Allah dan berharap kepada-Nya dengan baik.</w:t>
            </w:r>
          </w:p>
        </w:tc>
        <w:tc>
          <w:tcPr>
            <w:tcW w:type="dxa" w:w="4320"/>
          </w:tcPr>
          <w:p>
            <w:r>
              <w:rPr>
                <w:b/>
              </w:rPr>
              <w:t>Kekayaan, pekerjaan, atau waktu terkabulnya keinginan tertentu.</w:t>
            </w:r>
          </w:p>
        </w:tc>
      </w:tr>
      <w:tr>
        <w:tc>
          <w:tcPr>
            <w:tcW w:type="dxa" w:w="4320"/>
          </w:tcPr>
          <w:p>
            <w:r>
              <w:t>Menjaga harapan kepada Allah, terutama pada penghujung kehidupan.</w:t>
            </w:r>
          </w:p>
        </w:tc>
        <w:tc>
          <w:tcPr>
            <w:tcW w:type="dxa" w:w="4320"/>
          </w:tcPr>
          <w:p>
            <w:r>
              <w:t>Bahwa setiap kerugian segera terganti dengan uang atau hasil yang sama.</w:t>
            </w:r>
          </w:p>
        </w:tc>
      </w:tr>
    </w:tbl>
    <w:p>
      <w:pPr>
        <w:jc w:val="both"/>
      </w:pPr>
      <w:r>
        <w:rPr>
          <w:b w:val="0"/>
          <w:i w:val="0"/>
        </w:rPr>
        <w:t>:::</w:t>
      </w:r>
    </w:p>
    <w:p>
      <w:pPr>
        <w:jc w:val="both"/>
      </w:pPr>
      <w:r>
        <w:rPr>
          <w:b/>
          <w:i w:val="0"/>
          <w:sz w:val="24"/>
        </w:rPr>
        <w:t>Salah Paham</w:t>
      </w:r>
    </w:p>
    <w:p>
      <w:pPr>
        <w:jc w:val="both"/>
      </w:pPr>
      <w:r>
        <w:rPr>
          <w:b w:val="0"/>
          <w:i w:val="0"/>
        </w:rPr>
        <w:t>Husnuzhan bukan keyakinan bahwa setiap keinginan pasti menjadi kenyataan. Doa dan harapan merupakan ibadah, bukan alat untuk menentukan hasil yang wajib diberikan. Jika seseorang berharap memperoleh pekerjaan tertentu, ia boleh memohon dan berusaha, tetapi tetap membuka diri pada kemungkinan lain. Hasil yang berbeda tidak membuktikan bahwa Allah membenci dirinya atau bahwa doanya sia-sia.</w:t>
      </w:r>
    </w:p>
    <w:p>
      <w:pPr>
        <w:jc w:val="both"/>
      </w:pPr>
      <w:r>
        <w:rPr>
          <w:b w:val="0"/>
          <w:i w:val="0"/>
        </w:rPr>
        <w:t>Berbaik sangka juga tidak sama dengan meniadakan rasa sedih. Nabi Ya'qub mengalami kesedihan mendalam, tetapi tetap mengarahkan harapannya kepada Allah dan melarang anak-anaknya berputus asa dari rahmat-Nya. Seorang yang kehilangan pekerjaan boleh berduka, mencari bantuan, dan mengakui beratnya keadaan. Iman tidak menuntutnya berpura-pura baik-baik saja.</w:t>
      </w:r>
    </w:p>
    <w:p>
      <w:pPr>
        <w:jc w:val="both"/>
      </w:pPr>
      <w:r>
        <w:rPr>
          <w:b w:val="0"/>
          <w:i w:val="0"/>
        </w:rPr>
        <w:t>Kesulitan yang panjang bukan bukti sederhana bahwa seseorang kurang husnuzhan. Ada banyak keadaan yang tak diketahui manusia: keputusan orang lain, kondisi kesehatan, peluang kerja, dan ujian hidup. Menuduh orang miskin kurang berharap kepada Allah justru menambah beban tanpa dasar. Nasihat yang baik menguatkan dan membantu melihat langkah yang mungkin.</w:t>
      </w:r>
    </w:p>
    <w:p>
      <w:pPr>
        <w:jc w:val="both"/>
      </w:pPr>
      <w:r>
        <w:rPr>
          <w:b w:val="0"/>
          <w:i w:val="0"/>
        </w:rPr>
        <w:t>Namun, husnuzhan kepada Allah tidak mengharuskan kita berbaik sangka terhadap setiap klaim manusia. Tawaran kerja, investasi, bantuan, dan nasihat keuangan tetap diperiksa. Menghentikan pemeriksaan bukan tawakal. Berharap kepada Allah dapat menjadi sumber keberanian untuk berkata tidak pada yang merugikan, meminta penjelasan, atau melaporkan penipuan.</w:t>
      </w:r>
    </w:p>
    <w:p>
      <w:pPr>
        <w:jc w:val="both"/>
      </w:pPr>
      <w:r>
        <w:rPr>
          <w:b/>
          <w:i w:val="0"/>
          <w:sz w:val="24"/>
        </w:rPr>
        <w:t>Fiqh Praktis</w:t>
      </w:r>
    </w:p>
    <w:p>
      <w:pPr>
        <w:jc w:val="both"/>
      </w:pPr>
      <w:r>
        <w:rPr>
          <w:b w:val="0"/>
          <w:i w:val="0"/>
        </w:rPr>
        <w:t>Husnuzhan adalah sikap hati yang perlu dipelihara dengan mengenal Allah melalui wahyu dan ajaran yang dapat dipercaya. Jangan menyandarkan sifat atau janji khusus kepada Allah tanpa dalil. Kalimat “Aku sesuai prasangka hamba-Ku kepada-Ku” tidak boleh dipisahkan dari keseluruhan riwayat lalu dipakai untuk menjual metode cepat kaya. Hadits qudsi itu menghubungkan prasangka baik dengan zikir dan pendekatan kepada Allah, bukan dengan penguasaan atas hasil.</w:t>
      </w:r>
    </w:p>
    <w:p>
      <w:pPr>
        <w:jc w:val="both"/>
      </w:pPr>
      <w:r>
        <w:rPr>
          <w:b w:val="0"/>
          <w:i w:val="0"/>
        </w:rPr>
        <w:t>Harapan kepada rahmat Allah berjalan bersama taubat, doa, kewajiban, dan usaha. Seseorang yang memohon kelapangan rezeki tetap perlu menunaikan tanggung jawab, mencari nafkah yang halal, memperbaiki kemampuan, dan meminta pertolongan bila perlu. Jika menghadapi masalah yang memerlukan hukum agama, ia bertanya kepada ulama berkompeten dengan menjelaskan fakta. Jika menghadapi utang, kesehatan, atau kontrak kerja, ia juga mencari bantuan ahli sesuai bidangnya.</w:t>
      </w:r>
    </w:p>
    <w:p>
      <w:pPr>
        <w:jc w:val="both"/>
      </w:pPr>
      <w:r>
        <w:rPr>
          <w:b w:val="0"/>
          <w:i w:val="0"/>
        </w:rPr>
        <w:t>Dalam menghadapi ajal, hadits Muslim 2877 mengarahkan seorang muslim agar berharap baik kepada Allah. Pengharapan itu tidak memberi manusia hak untuk memastikan nasib orang tertentu di sisi Allah, atau meremehkan kewajiban selama masih hidup. Memaknai hadits secara seimbang berarti menyambut rahmat Allah dengan harapan dan menyiapkan diri dengan iman serta amal, tanpa putus asa dan tanpa merasa aman dari tanggung jawab.</w:t>
      </w:r>
    </w:p>
    <w:p>
      <w:pPr>
        <w:jc w:val="both"/>
      </w:pPr>
      <w:r>
        <w:rPr>
          <w:b/>
          <w:i w:val="0"/>
          <w:sz w:val="24"/>
        </w:rPr>
        <w:t>Kasus</w:t>
      </w:r>
    </w:p>
    <w:p>
      <w:pPr>
        <w:jc w:val="both"/>
      </w:pPr>
      <w:r>
        <w:rPr>
          <w:b w:val="0"/>
          <w:i w:val="0"/>
        </w:rPr>
        <w:t>Seorang pencari kerja mendapat pesan bahwa ia akan diterima setelah membayar biaya administrasi ke rekening pribadi perekrut. Ia ingin percaya bahwa peluang baru adalah jawaban doanya. Namun ia tidak mengirim uang begitu saja: ia memeriksa identitas perusahaan, meminta penjelasan resmi, mencari kontak dari sumber terpisah, dan menolak ketika tekanan pembayaran mendahului proses yang wajar. Ia tetap berharap memperoleh pekerjaan dan melanjutkan lamaran lain. Berbaik sangka kepada Allah tidak mengharuskannya menganggap setiap orang jujur.</w:t>
      </w:r>
    </w:p>
    <w:p>
      <w:pPr>
        <w:jc w:val="both"/>
      </w:pPr>
      <w:r>
        <w:rPr>
          <w:b/>
          <w:i w:val="0"/>
          <w:sz w:val="24"/>
        </w:rPr>
        <w:t>Kisah</w:t>
      </w:r>
    </w:p>
    <w:p>
      <w:pPr>
        <w:jc w:val="both"/>
      </w:pPr>
      <w:r>
        <w:rPr>
          <w:b w:val="0"/>
          <w:i w:val="0"/>
        </w:rPr>
        <w:t>*Kisah komposit.*</w:t>
      </w:r>
    </w:p>
    <w:p>
      <w:pPr>
        <w:jc w:val="both"/>
      </w:pPr>
      <w:r>
        <w:rPr>
          <w:b w:val="0"/>
          <w:i w:val="0"/>
        </w:rPr>
        <w:t>Dimas Prakoso, 23 tahun, lulusan D3 di Surabaya, masih mencari pekerjaan bulanan dan mengambil proyek kecil. Setelah beberapa penolakan, ia menyadari bahwa membandingkan diri dengan teman tidak membantunya menyusun langkah. Ia berdoa agar diberi kebaikan, meminta masukan atas riwayat kerjanya, lalu memilih beberapa lowongan yang sesuai kemampuan. Ia juga tetap meneliti tawaran yang masuk, sebab berharap kepada Allah bukan alasan mengabaikan tanda bahaya. Usaha itu belum memastikan pekerjaan tetap, tetapi memberinya cara menghadapi hari berikutnya tanpa menganggap dirinya ditinggalkan.</w:t>
      </w:r>
    </w:p>
    <w:p>
      <w:pPr>
        <w:jc w:val="both"/>
      </w:pPr>
      <w:r>
        <w:rPr>
          <w:b/>
          <w:i w:val="0"/>
          <w:sz w:val="24"/>
        </w:rPr>
        <w:t>Coba Sekarang</w:t>
      </w:r>
    </w:p>
    <w:p>
      <w:pPr>
        <w:jc w:val="both"/>
      </w:pPr>
      <w:r>
        <w:rPr>
          <w:b w:val="0"/>
          <w:i w:val="0"/>
        </w:rPr>
        <w:t>Tuliskan satu hasil yang sedang diharapkan. Pisahkan dalam dua kolom: tindakan yang berada dalam kemampuan dan hasil yang tidak dapat dipastikan. Pilih satu tindakan jujur untuk dilakukan, lalu tutup dengan doa agar Allah memberi kebaikan, meski bentuknya berbeda dari dugaan.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Catat harapan yang sedang memenuhi pikiran.</w:t>
            </w:r>
          </w:p>
        </w:tc>
        <w:tc>
          <w:tcPr>
            <w:tcW w:type="dxa" w:w="2880"/>
          </w:tcPr>
          <w:p>
            <w:r>
              <w:t>Tulis dengan kalimat sederhana.</w:t>
            </w:r>
          </w:p>
        </w:tc>
      </w:tr>
      <w:tr>
        <w:tc>
          <w:tcPr>
            <w:tcW w:type="dxa" w:w="2880"/>
          </w:tcPr>
          <w:p>
            <w:r>
              <w:t>2</w:t>
            </w:r>
          </w:p>
        </w:tc>
        <w:tc>
          <w:tcPr>
            <w:tcW w:type="dxa" w:w="2880"/>
          </w:tcPr>
          <w:p>
            <w:r>
              <w:t>Bedakan usaha dan hasil yang tidak dikuasai.</w:t>
            </w:r>
          </w:p>
        </w:tc>
        <w:tc>
          <w:tcPr>
            <w:tcW w:type="dxa" w:w="2880"/>
          </w:tcPr>
          <w:p>
            <w:r>
              <w:t>Minta teman tepercaya membaca daftar.</w:t>
            </w:r>
          </w:p>
        </w:tc>
      </w:tr>
      <w:tr>
        <w:tc>
          <w:tcPr>
            <w:tcW w:type="dxa" w:w="2880"/>
          </w:tcPr>
          <w:p>
            <w:r>
              <w:t>3</w:t>
            </w:r>
          </w:p>
        </w:tc>
        <w:tc>
          <w:tcPr>
            <w:tcW w:type="dxa" w:w="2880"/>
          </w:tcPr>
          <w:p>
            <w:r>
              <w:t>Pelajari makna satu dalil bab ini.</w:t>
            </w:r>
          </w:p>
        </w:tc>
        <w:tc>
          <w:tcPr>
            <w:tcW w:type="dxa" w:w="2880"/>
          </w:tcPr>
          <w:p>
            <w:r>
              <w:t>Tunda menyebarkan kutipan tanpa sumber.</w:t>
            </w:r>
          </w:p>
        </w:tc>
      </w:tr>
      <w:tr>
        <w:tc>
          <w:tcPr>
            <w:tcW w:type="dxa" w:w="2880"/>
          </w:tcPr>
          <w:p>
            <w:r>
              <w:t>4</w:t>
            </w:r>
          </w:p>
        </w:tc>
        <w:tc>
          <w:tcPr>
            <w:tcW w:type="dxa" w:w="2880"/>
          </w:tcPr>
          <w:p>
            <w:r>
              <w:t>Lakukan satu ikhtiar nyata terkait kebutuhan.</w:t>
            </w:r>
          </w:p>
        </w:tc>
        <w:tc>
          <w:tcPr>
            <w:tcW w:type="dxa" w:w="2880"/>
          </w:tcPr>
          <w:p>
            <w:r>
              <w:t>Kecilkan langkah agar dapat dimulai.</w:t>
            </w:r>
          </w:p>
        </w:tc>
      </w:tr>
      <w:tr>
        <w:tc>
          <w:tcPr>
            <w:tcW w:type="dxa" w:w="2880"/>
          </w:tcPr>
          <w:p>
            <w:r>
              <w:t>5</w:t>
            </w:r>
          </w:p>
        </w:tc>
        <w:tc>
          <w:tcPr>
            <w:tcW w:type="dxa" w:w="2880"/>
          </w:tcPr>
          <w:p>
            <w:r>
              <w:t>Periksa satu kekhawatiran dengan fakta.</w:t>
            </w:r>
          </w:p>
        </w:tc>
        <w:tc>
          <w:tcPr>
            <w:tcW w:type="dxa" w:w="2880"/>
          </w:tcPr>
          <w:p>
            <w:r>
              <w:t>Tanyakan kepada orang yang kompeten.</w:t>
            </w:r>
          </w:p>
        </w:tc>
      </w:tr>
      <w:tr>
        <w:tc>
          <w:tcPr>
            <w:tcW w:type="dxa" w:w="2880"/>
          </w:tcPr>
          <w:p>
            <w:r>
              <w:t>6</w:t>
            </w:r>
          </w:p>
        </w:tc>
        <w:tc>
          <w:tcPr>
            <w:tcW w:type="dxa" w:w="2880"/>
          </w:tcPr>
          <w:p>
            <w:r>
              <w:t>Berdoa dan sebutkan hal yang tetap disyukuri.</w:t>
            </w:r>
          </w:p>
        </w:tc>
        <w:tc>
          <w:tcPr>
            <w:tcW w:type="dxa" w:w="2880"/>
          </w:tcPr>
          <w:p>
            <w:r>
              <w:t>Akui kesedihan tanpa menghakimi diri.</w:t>
            </w:r>
          </w:p>
        </w:tc>
      </w:tr>
      <w:tr>
        <w:tc>
          <w:tcPr>
            <w:tcW w:type="dxa" w:w="2880"/>
          </w:tcPr>
          <w:p>
            <w:r>
              <w:t>7</w:t>
            </w:r>
          </w:p>
        </w:tc>
        <w:tc>
          <w:tcPr>
            <w:tcW w:type="dxa" w:w="2880"/>
          </w:tcPr>
          <w:p>
            <w:r>
              <w:t>Tinjau langkah dan susun rencana berikutnya.</w:t>
            </w:r>
          </w:p>
        </w:tc>
        <w:tc>
          <w:tcPr>
            <w:tcW w:type="dxa" w:w="2880"/>
          </w:tcPr>
          <w:p>
            <w:r>
              <w:t>Ubah rencana tanpa menyalahkan iman.</w:t>
            </w:r>
          </w:p>
        </w:tc>
      </w:tr>
    </w:tbl>
    <w:p>
      <w:pPr>
        <w:jc w:val="both"/>
      </w:pPr>
      <w:r>
        <w:rPr>
          <w:b/>
          <w:i w:val="0"/>
          <w:sz w:val="24"/>
        </w:rPr>
        <w:t>Doa</w:t>
      </w:r>
    </w:p>
    <w:p>
      <w:pPr>
        <w:jc w:val="both"/>
      </w:pPr>
      <w:r>
        <w:rPr>
          <w:b w:val="0"/>
          <w:i w:val="0"/>
        </w:rPr>
        <w:t>Ya Allah, jadikanlah aku hamba yang berharap kepada-Mu dengan benar, mengingat-Mu, berusaha dengan jujur, dan menerima ketetapan-Mu dengan hati yang tetap mencari kebaikan.</w:t>
      </w:r>
    </w:p>
    <w:p>
      <w:pPr>
        <w:jc w:val="both"/>
      </w:pPr>
      <w:r>
        <w:rPr>
          <w:b/>
          <w:i w:val="0"/>
          <w:sz w:val="24"/>
        </w:rPr>
        <w:t>Satu Kalimat</w:t>
      </w:r>
    </w:p>
    <w:p>
      <w:pPr>
        <w:jc w:val="both"/>
      </w:pPr>
      <w:r>
        <w:rPr>
          <w:b w:val="0"/>
          <w:i w:val="0"/>
        </w:rPr>
        <w:t>Husnuzhan kepada Allah menjaga harapan tetap hidup, sementara ikhtiar, kehati-hatian, dan tawakal menuntun langkah.</w:t>
      </w:r>
    </w:p>
    <w:p>
      <w:pPr>
        <w:jc w:val="both"/>
      </w:pPr>
      <w:r>
        <w:rPr>
          <w:b/>
          <w:i w:val="0"/>
          <w:sz w:val="28"/>
        </w:rPr>
        <w:t>46.1 Kotak Jujur (Husnuzhan): Apa yang Dijanjikan Dalil tentang Rezeki, dan Apa yang Hanya Keutamaan</w:t>
      </w:r>
    </w:p>
    <w:p>
      <w:pPr>
        <w:jc w:val="both"/>
      </w:pPr>
      <w:r>
        <w:rPr>
          <w:b w:val="0"/>
          <w:i w:val="0"/>
        </w:rPr>
        <w:t>Berbicara tentang husnuzhan dalam urusan rezeki memerlukan kejujuran: dalil memberi kabar tentang hubungan hamba dengan Allah, tetapi tidak setiap kabar itu merupakan janji pendapatan. Hadits qudsi “Aku sesuai prasangka hamba-Ku kepada-Ku” menyebut kedekatan dan zikir dalam satu rangkaian. HR. Muslim no. 2877 menganjurkan harapan baik kepada Allah menjelang kematian. Keduanya menguatkan iman dan harapan; keduanya tidak mengatakan bahwa setiap orang yang berbaik sangka akan menjadi kaya, memperoleh pekerjaan tertentu, atau terhindar dari kesulitan.</w:t>
      </w:r>
    </w:p>
    <w:p>
      <w:pPr>
        <w:jc w:val="both"/>
      </w:pPr>
      <w:r>
        <w:rPr>
          <w:b w:val="0"/>
          <w:i w:val="0"/>
        </w:rPr>
        <w:t>Karena itu, kita perlu memisahkan tiga hal. Pertama, apa yang dikatakan teks: hadits qudsi itu menyebut Allah sesuai prasangka hamba kepada-Nya dan menyebut zikir serta pendekatan kepada-Nya. Kedua, apa yang menjadi keutamaan: hamba didorong dekat kepada Allah, mengingat-Nya, dan berharap baik kepada-Nya. Ketiga, apa yang menjadi ikhtiar manusia: berdoa, bekerja, menyusun rencana, meminta nasihat, serta menghindari jalan yang merugikan. Yang ketiga bukan janji bahwa hasil tertentu pasti terjadi.</w:t>
      </w:r>
    </w:p>
    <w:p>
      <w:pPr>
        <w:jc w:val="both"/>
      </w:pPr>
      <w:r>
        <w:rPr>
          <w:b w:val="0"/>
          <w:i w:val="0"/>
        </w:rPr>
        <w:t>Kalimat “Aku sesuai prasangka hamba-Ku kepada-Ku” tidak patut dipelintir menjadi, “Jika aku yakin omzet naik, Allah wajib menaikkannya.” Allah bukan pihak dalam kontrak yang disusun manusia. Husnuzhan berarti meyakini kebaikan dan rahmat Allah, bukan menuntut Dia mengikuti gambaran kita. Orang boleh memohon usaha berkembang, tetapi ia tidak dapat menyimpulkan bahwa hasil yang berbeda menandakan doa ditolak atau dirinya kurang beriman.</w:t>
      </w:r>
    </w:p>
    <w:p>
      <w:pPr>
        <w:jc w:val="both"/>
      </w:pPr>
      <w:r>
        <w:rPr>
          <w:b w:val="0"/>
          <w:i w:val="0"/>
        </w:rPr>
        <w:t>Demikian juga, HR. Muslim no. 2877 menyebut harapan baik kepada Allah menjelang kematian. Keutamaan ini mengarahkan hati agar tidak berputus asa dari rahmat Allah. Ia bukan pernyataan bahwa seseorang boleh mengabaikan kewajiban sepanjang hidup karena berharap semuanya akan diampuni tanpa taubat dan perbaikan. Harapan yang jujur mengajak manusia kembali kepada Allah, bukan menunda tanggung jawab tanpa batas.</w:t>
      </w:r>
    </w:p>
    <w:p>
      <w:pPr>
        <w:jc w:val="both"/>
      </w:pPr>
      <w:r>
        <w:rPr>
          <w:b w:val="0"/>
          <w:i w:val="0"/>
        </w:rPr>
        <w:t>Kesulitan yang panjang mungkin membuat seseorang mendengar bahwa “berprasangka baik pasti membuka rezeki”. Bila rezeki belum tampak, kalimat itu dapat berubah menjadi tuduhan bahwa ia kurang yakin. Padahal teks yang disebut di sini tidak memberi angka, tenggat, atau jenis penghasilan yang dijamin. Kewajiban kita ialah membantunya berdoa, mencari peluang, menata kebutuhan, dan mendapatkan dukungan yang layak, bukan mengukur kualitas imannya dari saldo.</w:t>
      </w:r>
    </w:p>
    <w:p>
      <w:pPr>
        <w:jc w:val="both"/>
      </w:pPr>
      <w:r>
        <w:rPr>
          <w:b w:val="0"/>
          <w:i w:val="0"/>
        </w:rPr>
        <w:t>Misalnya, seorang pedagang berharap dagangan ramai. Ia dapat berdoa, memperbaiki mutu, mencatat barang yang laku, dan bersikap jujur kepada pembeli. Ia tidak boleh menganggap doa menggantikan pencatatan atau menjadi bukti bahwa usaha pasti tumbuh. Seorang pencari kerja dapat berharap kepada Allah, memperbaiki surat lamaran, berlatih wawancara, dan memeriksa tawaran. Ia tidak perlu menyalahkan diri bila proses memakan waktu. Seorang yang sakit boleh memohon kesembuhan sambil mengikuti nasihat tenaga kesehatan.</w:t>
      </w:r>
    </w:p>
    <w:p>
      <w:pPr>
        <w:jc w:val="both"/>
      </w:pPr>
      <w:r>
        <w:rPr>
          <w:b w:val="0"/>
          <w:i w:val="0"/>
        </w:rPr>
        <w:t>Di sinilah letak kejujuran: dalil mengajarkan hubungan dengan Allah dan keutamaan berharap kepada-Nya; manfaat batin seperti keteguhan dapat tumbuh, tetapi hasil duniawi tidak dijanjikan oleh teks ini. Rezeki dalam pemahaman Islam lebih luas daripada uang, namun keluasan makna itu juga tidak boleh dipakai untuk meremehkan kebutuhan material orang. Orang yang kesulitan tetap layak memperoleh bantuan praktis dan perlindungan hak.</w:t>
      </w:r>
    </w:p>
    <w:p>
      <w:pPr>
        <w:jc w:val="both"/>
      </w:pPr>
      <w:r>
        <w:rPr>
          <w:b w:val="0"/>
          <w:i w:val="0"/>
        </w:rPr>
        <w:t>Harapan yang benar tidak memaksa orang menutup mata. Ia membuat seseorang lebih mampu memandang kenyataan tanpa putus asa, memperbaiki yang dapat diperbaiki, dan meminta pertolongan saat kewalahan. Bila kita hendak mengutip dalil tentang rezeki, sebutkan makna yang benar-benar ada dan batasnya. Jangan tambahkan kepastian yang tak dinyatakan. Dengan begitu, husnuzhan tetap menjadi ibadah, bukan alat pemasaran atau ukuran untuk menghakimi orang lain.</w:t>
      </w:r>
    </w:p>
    <w:p>
      <w:pPr>
        <w:jc w:val="both"/>
      </w:pPr>
      <w:r>
        <w:rPr>
          <w:b w:val="0"/>
          <w:i w:val="0"/>
        </w:rPr>
        <w:t>Untuk menjaga kotak ini tetap jujur, tanyakan tiga hal saat membaca nasihat tentang rezeki: apakah kalimat itu benar-benar berasal dari dalil yang disebut; apakah ia menjelaskan keutamaan atau menjanjikan hasil; dan apakah ada batasan yang perlu diterangkan? Jika sumber tidak jelas, jangan sebarkan. Jika nasihat menjanjikan kepastian finansial, tahan keputusan sampai klaimnya diperiksa oleh orang berilmu dan pihak yang kompeten.</w:t>
      </w:r>
    </w:p>
    <w:p>
      <w:pPr>
        <w:jc w:val="both"/>
      </w:pPr>
      <w:r>
        <w:rPr>
          <w:b w:val="0"/>
          <w:i w:val="0"/>
        </w:rPr>
        <w:t>Harapan kepada Allah juga tidak boleh dijadikan alat menekan orang lain. Mengatakan kepada keluarga yang terlilit kebutuhan bahwa mereka cukup berprasangka baik dapat mengabaikan tanggung jawab sosial untuk menolong. Doa dapat menyertai bantuan bahan pokok, pendampingan mencari kerja, atau perundingan utang. Iman dan tindakan sosial tidak perlu dipertentangkan.</w:t>
      </w:r>
    </w:p>
    <w:p>
      <w:pPr>
        <w:jc w:val="both"/>
      </w:pPr>
      <w:r>
        <w:rPr>
          <w:b w:val="0"/>
          <w:i w:val="0"/>
        </w:rPr>
        <w:t>Saat ada kebutuhan mendesak, perbedaan ini terasa praktis. Keluarga yang kekurangan biaya makan memerlukan pertolongan nyata, bukan hanya kalimat bahwa rezeki akan datang. Tetangga dapat berbagi bahan pangan, membantu mencari layanan sosial, atau menemani menghubungi pihak yang dapat memberi bantuan. Doa dan bantuan tidak saling meniadakan. Mengharap Allah memberi kebaikan juga berarti bersedia menjadi sebab kebaikan bagi orang lain.</w:t>
      </w:r>
    </w:p>
    <w:p>
      <w:pPr>
        <w:jc w:val="both"/>
      </w:pPr>
      <w:r>
        <w:rPr>
          <w:b w:val="0"/>
          <w:i w:val="0"/>
        </w:rPr>
        <w:t>Pembaca dapat menyimpan batas sederhana ini: dalil menjanjikan apa yang dinyatakannya, bukan apa yang kita ingin tambahkan. Keutamaan adalah dorongan untuk mendekat kepada Allah dan menjalankan kebaikan. Usaha adalah tanggung jawab manusia yang mengambil sebab secara jujur. Hasilnya berada dalam pengetahuan dan ketetapan Allah. Memisahkan tiga lapisan ini membuat hati tetap berharap sekaligus menjaga kata-kata kita dari janji palsu.</w:t>
      </w:r>
    </w:p>
    <w:p>
      <w:pPr>
        <w:jc w:val="both"/>
      </w:pPr>
      <w:r>
        <w:rPr>
          <w:b/>
          <w:i w:val="0"/>
          <w:sz w:val="28"/>
        </w:rPr>
        <w:t>46.2 Syarah Hadits Qudsi: "Aku Sesuai Prasangka Hamba-Ku kepada-Ku"</w:t>
      </w:r>
    </w:p>
    <w:p>
      <w:pPr>
        <w:jc w:val="both"/>
      </w:pPr>
      <w:r>
        <w:rPr>
          <w:b w:val="0"/>
          <w:i w:val="0"/>
        </w:rPr>
        <w:t>Hadits qudsi yang diriwayatkan Al-Bukhari dan Muslim menyampaikan firman Allah: “Aku sesuai prasangka hamba-Ku kepada-Ku.” Dalam riwayat Muslim yang diperiksa, kalimat itu diikuti penyebutan bahwa Allah bersama hamba ketika ia mengingat-Nya, lalu gambaran kedekatan bagi orang yang mendekat. Susunan ini penting. Prasangka baik tidak berdiri sebagai slogan yang memerintahkan seseorang membayangkan hasil duniawi, tetapi hadir dalam hubungan penghambaan: mengenal Allah, mengingat-Nya, dan kembali kepada-Nya.</w:t>
      </w:r>
    </w:p>
    <w:p>
      <w:pPr>
        <w:jc w:val="both"/>
      </w:pPr>
      <w:r>
        <w:rPr>
          <w:b w:val="0"/>
          <w:i w:val="0"/>
        </w:rPr>
        <w:t>Manusia tidak menguasai seluruh maksud teks ilahi dan tidak menyerupakan Allah dengan makhluk. Ulama menjelaskan hadits ini dengan menjaga kemuliaan Allah serta mengarahkan hamba kepada harapan akan ampunan, penerimaan amal, pertolongan, dan rahmat-Nya. Untuk rincian akidah, rujuk penjelasan ulama yang kompeten. Pembaca tidak perlu memaksakan tafsir sendiri seolah satu kalimat menyelesaikan semua persoalan.</w:t>
      </w:r>
    </w:p>
    <w:p>
      <w:pPr>
        <w:jc w:val="both"/>
      </w:pPr>
      <w:r>
        <w:rPr>
          <w:b w:val="0"/>
          <w:i w:val="0"/>
        </w:rPr>
        <w:t>Hadits itu bukan rumus bahwa pikiran positif membuat setiap rencana berhasil. Seseorang dapat berprasangka baik kepada Allah sekaligus mengetahui bahwa proyeknya mungkin gagal, kontraknya mungkin tidak diperpanjang, atau usahanya membutuhkan perubahan. Sikap batin tersebut membuatnya tidak menyimpulkan bahwa Allah berbuat zalim atau meninggalkannya hanya karena harapannya belum terpenuhi. Ia tetap berdoa, memperbaiki sebab, dan mencari jalan yang halal.</w:t>
      </w:r>
    </w:p>
    <w:p>
      <w:pPr>
        <w:jc w:val="both"/>
      </w:pPr>
      <w:r>
        <w:rPr>
          <w:b w:val="0"/>
          <w:i w:val="0"/>
        </w:rPr>
        <w:t>Riwayat juga mendorong zikir. Mengingat Allah bukan sekadar mengulang kata sambil menuntut hasil, melainkan kesadaran yang menuntun hati dan tindakan. Orang yang mengingat Allah berusaha menjaga amanah, jujur dalam muamalah, dan tidak mencurangi orang meski keadaan menekan. Zikir dapat memberi keteguhan, tetapi tidak menjadikan kewajiban praktis lenyap.</w:t>
      </w:r>
    </w:p>
    <w:p>
      <w:pPr>
        <w:jc w:val="both"/>
      </w:pPr>
      <w:r>
        <w:rPr>
          <w:b w:val="0"/>
          <w:i w:val="0"/>
        </w:rPr>
        <w:t>Contohnya, Rina Ardhani, staf keuangan di Bekasi, menerima gaji pada tanggal tertentu tetapi memiliki cicilan dan kiriman untuk ibunya. Ia ingin keadaan lebih lapang dan berdoa kepada Allah. Husnuzhan dapat menolongnya menghadapi kecemasan tanpa menganggap angka tagihan tak penting. Ia tetap mencatat kewajiban, membahas prioritas dengan keluarga, dan mencari bantuan jika kesulitan. Mengakui angka bukan tanda buruk sangka; itu bentuk tanggung jawab.</w:t>
      </w:r>
    </w:p>
    <w:p>
      <w:pPr>
        <w:jc w:val="both"/>
      </w:pPr>
      <w:r>
        <w:rPr>
          <w:b w:val="0"/>
          <w:i w:val="0"/>
        </w:rPr>
        <w:t>Hadits ini juga menolong orang yang menyesali masa lalu. Ia boleh berharap ampunan Allah dan memperbaiki kesalahan, namun harapan itu disertai taubat dan mengembalikan hak bila pernah merugikan orang. Mengatakan “Allah Maha Pengampun” sambil terus menahan hak orang lain akan mengubah harapan menjadi ghurur. Rahmat Allah mendorong kembali, bukan membenarkan kezaliman.</w:t>
      </w:r>
    </w:p>
    <w:p>
      <w:pPr>
        <w:jc w:val="both"/>
      </w:pPr>
      <w:r>
        <w:rPr>
          <w:b w:val="0"/>
          <w:i w:val="0"/>
        </w:rPr>
        <w:t>Dengan demikian, syarah yang berhati-hati melihat hadits ini sebagai seruan untuk berhubungan dengan Allah melalui harapan, zikir, dan pendekatan yang benar. Ia bukan jaminan kenaikan pendapatan atau keberhasilan yang seragam. Hamba meminta kebaikan, menjalankan sebab yang mampu, dan menyerahkan perkara yang tak dikuasai kepada Allah. Di dalam kerangka itu, harapan kuat tanpa menjadi tuntutan.</w:t>
      </w:r>
    </w:p>
    <w:p>
      <w:pPr>
        <w:jc w:val="both"/>
      </w:pPr>
      <w:r>
        <w:rPr>
          <w:b/>
          <w:i w:val="0"/>
          <w:sz w:val="28"/>
        </w:rPr>
        <w:t>46.3 "Janganlah Seorang dari Kalian Meninggal Kecuali Berbaik Sangka kepada Allah"</w:t>
      </w:r>
    </w:p>
    <w:p>
      <w:pPr>
        <w:jc w:val="both"/>
      </w:pPr>
      <w:r>
        <w:rPr>
          <w:b w:val="0"/>
          <w:i w:val="0"/>
        </w:rPr>
        <w:t>Hadits Jabir yang diriwayatkan Muslim menyampaikan anjuran agar seseorang tidak meninggal kecuali dalam keadaan berharap baik kepada Allah. Riwayat itu tercantum dalam bab tentang perintah berbaik sangka kepada Allah ketika menjelang kematian. Ini memberi konteks yang kuat: pesan tersebut berbicara kepada manusia yang berhadapan dengan akhir kehidupan, saat ia perlu berharap pada rahmat Allah dan tidak menyerah pada keputusasaan. Redaksi terjemahan dapat berbeda antar penerbit, tetapi pokoknya adalah harapan baik kepada Allah.</w:t>
      </w:r>
    </w:p>
    <w:p>
      <w:pPr>
        <w:jc w:val="both"/>
      </w:pPr>
      <w:r>
        <w:rPr>
          <w:b w:val="0"/>
          <w:i w:val="0"/>
        </w:rPr>
        <w:t>Pesan itu bukan ajakan menunggu ajal dengan ketakutan yang melumpuhkan atau menafikan amal sepanjang hidup. Harapan pada penghujung kehidupan mendorong seorang hamba menghadap Allah dengan hati yang mengakui dosa sekaligus tidak meragukan luasnya rahmat-Nya. Orang yang masih hidup tetap menunaikan kewajiban, meminta maaf, melunasi atau menjelaskan utang, dan memperbaiki kesalahan semampunya. Tidak seorang pun dapat memakai hadits ini untuk memastikan pengampunan tanpa taubat atau meremehkan hak manusia.</w:t>
      </w:r>
    </w:p>
    <w:p>
      <w:pPr>
        <w:jc w:val="both"/>
      </w:pPr>
      <w:r>
        <w:rPr>
          <w:b w:val="0"/>
          <w:i w:val="0"/>
        </w:rPr>
        <w:t>Kematian membuat kita melihat keterbatasan kendali. Banyak hal yang selama ini ingin diselesaikan mungkin tetap belum tuntas. Berbaik sangka kepada Allah dalam keadaan itu berarti menyerahkan perkara yang tidak lagi mampu diubah kepada-Nya, sambil berharap pada kasih sayang-Nya. Keluarga yang mendampingi orang sakit dapat menguatkan dengan doa dan kata lembut. Mereka tidak perlu membuat klaim tentang nasib akhir orang tertentu, sebab penilaian itu milik Allah.</w:t>
      </w:r>
    </w:p>
    <w:p>
      <w:pPr>
        <w:jc w:val="both"/>
      </w:pPr>
      <w:r>
        <w:rPr>
          <w:b w:val="0"/>
          <w:i w:val="0"/>
        </w:rPr>
        <w:t>Pelajaran ini juga berguna jauh sebelum seseorang menghadapi ajal. Ketika kesalahan lama teringat, pintu kembali kepada Allah tidak boleh dianggap tertutup. Bila ada hak orang lain, jalan kembali mencakup usaha mengembalikannya atau mencari penyelesaian yang benar. Bila kesalahan hanya antara hamba dan Tuhannya, taubat dan perbaikan menjadi bagian dari harapan. Rasa bersalah yang menuntun perubahan berbeda dari keputusasaan yang membuat orang berhenti berusaha.</w:t>
      </w:r>
    </w:p>
    <w:p>
      <w:pPr>
        <w:jc w:val="both"/>
      </w:pPr>
      <w:r>
        <w:rPr>
          <w:b w:val="0"/>
          <w:i w:val="0"/>
        </w:rPr>
        <w:t>Contoh konkret: seorang kepala keluarga yang sakit berat dapat menyusun pesan tentang kewajiban yang masih tertunda, meminta keluarga membantu menghubungi pihak terkait, lalu berdoa dan berharap kepada Allah. Ia tidak perlu berpura-pura bahwa ia tidak takut. Keluarga dapat menemani, mengurus kebutuhan medis, dan menjaga suasana yang menenteramkan. Harapan dan tindakan praktis berjalan beriringan.</w:t>
      </w:r>
    </w:p>
    <w:p>
      <w:pPr>
        <w:jc w:val="both"/>
      </w:pPr>
      <w:r>
        <w:rPr>
          <w:b w:val="0"/>
          <w:i w:val="0"/>
        </w:rPr>
        <w:t>Rujukan hadits ini adalah HR. Muslim no. 2877, dengan penandaan derajat untuk pemeriksaan lanjutan. Nomor itu menunjuk halaman riwayat yang memuat redaksi tentang berharap baik kepada Allah menjelang kematian. Karena terjemahan yang digunakan di halaman tersebut berbahasa Inggris, kutipan Indonesia dalam bab ini merupakan terjemah makna. Ketelitian menyebut sumber membantu pembaca membedakan teks riwayat dari penjelasan penulis.</w:t>
      </w:r>
    </w:p>
    <w:p>
      <w:pPr>
        <w:jc w:val="both"/>
      </w:pPr>
      <w:r>
        <w:rPr>
          <w:b w:val="0"/>
          <w:i w:val="0"/>
        </w:rPr>
        <w:t>Pesan hadits ini bukan agar manusia merasa telah aman dari pertanggungjawaban, melainkan agar ia datang kepada Allah dengan harapan. Saat hidup, harapan mendorong taubat dan amal. Menjelang wafat, harapan menguatkan hati untuk tidak berputus asa dari rahmat-Nya. Kedua keadaan itu saling melengkapi: beramal dengan tanggung jawab, lalu mengharap kasih sayang Allah yang jauh melampaui kemampuan manusia.</w:t>
      </w:r>
    </w:p>
    <w:p>
      <w:pPr>
        <w:jc w:val="both"/>
      </w:pPr>
      <w:r>
        <w:rPr>
          <w:b/>
          <w:i w:val="0"/>
          <w:sz w:val="28"/>
        </w:rPr>
        <w:t>46.4 Husnuzhan dan Ghurur: Membedakan Harapan yang Benar dari Tertipu</w:t>
      </w:r>
    </w:p>
    <w:p>
      <w:pPr>
        <w:jc w:val="both"/>
      </w:pPr>
      <w:r>
        <w:rPr>
          <w:b w:val="0"/>
          <w:i w:val="0"/>
        </w:rPr>
        <w:t>Husnuzhan dan ghurur dapat terasa mirip karena keduanya membuat seseorang merasa tenang. Bedanya terlihat dari hubungannya dengan kebenaran dan tanggung jawab. Husnuzhan menguatkan harapan kepada Allah sambil menerima petunjuk, memperbaiki diri, dan mengambil sebab. Ghurur membuat seseorang merasa aman dengan angan-angan, lalu mengabaikan bukti atau kewajiban. Yang pertama membuka mata dan meneguhkan langkah; yang kedua menutup mata agar tak perlu berubah.</w:t>
      </w:r>
    </w:p>
    <w:p>
      <w:pPr>
        <w:jc w:val="both"/>
      </w:pPr>
      <w:r>
        <w:rPr>
          <w:b w:val="0"/>
          <w:i w:val="0"/>
        </w:rPr>
        <w:t>Seorang pedagang yang berharap Allah memberkahi usahanya tetap memeriksa kualitas barang, mencatat pemasukan dan pengeluaran, serta menjelaskan cacat produk. Jika ia menganggap “Allah pasti memberkahi” sebagai alasan mencampur barang baik dan rusak tanpa memberi tahu pembeli, itu bukan husnuzhan yang sehat. Harapan tidak menghapus amanah. Keberkahan yang diharapkan tidak boleh menjadi alasan menzalimi orang.</w:t>
      </w:r>
    </w:p>
    <w:p>
      <w:pPr>
        <w:jc w:val="both"/>
      </w:pPr>
      <w:r>
        <w:rPr>
          <w:b w:val="0"/>
          <w:i w:val="0"/>
        </w:rPr>
        <w:t>Contoh lain muncul dalam pencarian kerja. Pelamar boleh yakin rahmat Allah luas dan tidak menjadikan penolakan sebagai ukuran nilai dirinya. Namun, bila berulang kali tidak mendapat panggilan, ia dapat meminta seseorang meninjau lamaran atau mempertimbangkan keterampilan yang dibutuhkan. Mengatakan “pasti ada jalan” sambil menolak semua umpan balik mungkin hanya melindungi harga diri dari evaluasi. Berharap baik memberi tenaga untuk mencoba lagi dengan cara yang lebih matang.</w:t>
      </w:r>
    </w:p>
    <w:p>
      <w:pPr>
        <w:jc w:val="both"/>
      </w:pPr>
      <w:r>
        <w:rPr>
          <w:b w:val="0"/>
          <w:i w:val="0"/>
        </w:rPr>
        <w:t>Ghurur juga muncul ketika seseorang berbuat salah lalu hanya berkata, “Allah Maha Pengampun,” tanpa berniat berhenti atau memulihkan kerugian. Mengingat ampunan Allah semestinya membangkitkan taubat, bukan izin untuk terus mengulang dengan sengaja. Bila ada orang yang dirugikan, kejujuran menuntut upaya menyelesaikan haknya. Harapan pada rahmat menjadi dorongan untuk pulang, bukan tempat bersembunyi dari pertanggungjawaban.</w:t>
      </w:r>
    </w:p>
    <w:p>
      <w:pPr>
        <w:jc w:val="both"/>
      </w:pPr>
      <w:r>
        <w:rPr>
          <w:b w:val="0"/>
          <w:i w:val="0"/>
        </w:rPr>
        <w:t>Salah satu cara menguji keadaan hati ialah bertanya: apakah harapan ini membuat saya lebih jujur, berani menerima nasihat, dan bersedia memperbaiki langkah? Apakah saya masih memeriksa fakta yang penting? Apakah saya menuntut Allah mengikuti rencana saya? Pertanyaan itu bukan alat untuk menghakimi iman, melainkan cermin untuk memilah harapan yang menuntun dari angan-angan yang melalaikan.</w:t>
      </w:r>
    </w:p>
    <w:p>
      <w:pPr>
        <w:jc w:val="both"/>
      </w:pPr>
      <w:r>
        <w:rPr>
          <w:b w:val="0"/>
          <w:i w:val="0"/>
        </w:rPr>
        <w:t>Kisah komposit seorang pekerja lepas menggambarkan batas tersebut. Farid Maulana, perancang grafis di Yogyakarta dengan penghasilan tidak menentu, berharap memperoleh proyek baru setelah menolak permintaan klien untuk meniru karya orang lain. Ia tidak menganggap kesulitan makan selama beberapa hari sebagai bukti bahwa menjaga amanah sia-sia. Ia mencari proyek lain dan meninjau pengeluarannya. Harapan tidak menjamin tawaran segera datang, tetapi membantunya mempertahankan kejujuran sambil mencari solusi.</w:t>
      </w:r>
    </w:p>
    <w:p>
      <w:pPr>
        <w:jc w:val="both"/>
      </w:pPr>
      <w:r>
        <w:rPr>
          <w:b w:val="0"/>
          <w:i w:val="0"/>
        </w:rPr>
        <w:t>Jangan pula memakai ghurur sebagai label bagi orang lain tanpa mengetahui keadaannya. Orang yang tampak pasif mungkin sedang sakit, mengasuh keluarga, atau tidak mempunyai akses. Nasihat perlu didahului mendengar. Menolong dengan pilihan yang konkret sering lebih bermanfaat daripada menyuruh seseorang “lebih yakin”. Husnuzhan kepada Allah berjalan bersama rahmah kepada manusia: berharap kebaikan, berkata benar, dan membantu tanpa merendahkan.</w:t>
      </w:r>
    </w:p>
    <w:p>
      <w:pPr>
        <w:jc w:val="both"/>
      </w:pPr>
      <w:r>
        <w:rPr>
          <w:b/>
          <w:i w:val="0"/>
          <w:sz w:val="28"/>
        </w:rPr>
        <w:t>46.5 Khauf dan Raja': Takut dan Harap yang Seimbang</w:t>
      </w:r>
    </w:p>
    <w:p>
      <w:pPr>
        <w:jc w:val="both"/>
      </w:pPr>
      <w:r>
        <w:rPr>
          <w:b w:val="0"/>
          <w:i w:val="0"/>
        </w:rPr>
        <w:t>Khauf adalah rasa takut kepada Allah yang mendorong menjauhi dosa dan memperbaiki amal. Raja' adalah harapan akan rahmat, ampunan, dan pertolongan-Nya. Keduanya bukan dua perasaan yang harus dibagi dengan ukuran mekanis. Keduanya membentuk seorang hamba: takut membuatnya tidak meremehkan tanggung jawab, sedangkan harap mencegahnya berputus asa. Husnuzhan berada dekat dengan harapan yang dibimbing iman, bukan rasa aman yang membuat orang lalai.</w:t>
      </w:r>
    </w:p>
    <w:p>
      <w:pPr>
        <w:jc w:val="both"/>
      </w:pPr>
      <w:r>
        <w:rPr>
          <w:b w:val="0"/>
          <w:i w:val="0"/>
        </w:rPr>
        <w:t>Jika takut mendominasi sampai seseorang merasa tidak mungkin diampuni, ia perlu diingatkan bahwa rahmat Allah luas dan pintu taubat terbuka. Jika harapan berubah menjadi alasan menunda taubat, ia perlu mengingat bahwa hidup menuntut amal dan pertanggungjawaban. Nasihat yang baik melihat keadaan orang, bukan mengulang slogan yang sama kepada setiap orang. Seseorang yang sedang cemas berat mungkin memerlukan pendampingan, sementara orang yang mengulang kezaliman mungkin perlu ditegaskan tentang hak yang dilanggar.</w:t>
      </w:r>
    </w:p>
    <w:p>
      <w:pPr>
        <w:jc w:val="both"/>
      </w:pPr>
      <w:r>
        <w:rPr>
          <w:b w:val="0"/>
          <w:i w:val="0"/>
        </w:rPr>
        <w:t>Dalam urusan rezeki, khauf membantu seseorang waspada terhadap cara yang haram dan terhadap kewajiban yang diabaikan. Raja' mendorongnya berdoa dan berusaha tanpa menyerah ketika peluang tertutup. Misalnya, pekerja yang kehilangan proyek dapat mengakui kesalahan kerja jika memang ada, meminta masukan, dan mencari pekerjaan lain. Ia takut mengecewakan Allah dengan cara yang tidak jujur, tetapi berharap bahwa kesulitan ini bukan seluruh kisah hidupnya.</w:t>
      </w:r>
    </w:p>
    <w:p>
      <w:pPr>
        <w:jc w:val="both"/>
      </w:pPr>
      <w:r>
        <w:rPr>
          <w:b w:val="0"/>
          <w:i w:val="0"/>
        </w:rPr>
        <w:t>Keseimbangan bukan berarti kita mengetahui bagaimana Allah akan menilai setiap keadaan. Kita tidak berhak memastikan bahwa satu kesulitan adalah hukuman atau satu kemudahan adalah tanda pasti keridaan. Penilaian akhir milik Allah. Yang dapat kita lakukan ialah memeriksa tindakan sendiri: apakah hak orang dijaga, apakah ada taubat yang diperlukan, dan apakah bantuan yang halal telah dicari?</w:t>
      </w:r>
    </w:p>
    <w:p>
      <w:pPr>
        <w:jc w:val="both"/>
      </w:pPr>
      <w:r>
        <w:rPr>
          <w:b w:val="0"/>
          <w:i w:val="0"/>
        </w:rPr>
        <w:t>Seorang ibu yang tidak mampu memenuhi semua kebutuhan anaknya mungkin merasa bersalah. Khauf dapat mendorongnya menunaikan yang mampu dan mencari dukungan, bukan menyiksa diri dengan tuntutan mustahil. Raja' mengingatkannya bahwa usaha tulus diketahui Allah. Pihak keluarga dan masyarakat pun mempunyai tanggung jawab membantu, bukan hanya memberi nasihat dari jauh.</w:t>
      </w:r>
    </w:p>
    <w:p>
      <w:pPr>
        <w:jc w:val="both"/>
      </w:pPr>
      <w:r>
        <w:rPr>
          <w:b w:val="0"/>
          <w:i w:val="0"/>
        </w:rPr>
        <w:t>Menjelang kematian, harapan kepada Allah sangat ditekankan dalam HR. Muslim no. 2877. Selama hidup, takut dan harap sama-sama mengarahkan amal. Kita tidak perlu menunggu sakit untuk memperbaiki hubungan dengan Allah, dan tidak perlu membiarkan rasa takut menghapus harapan. Meminta ampun, menunaikan kewajiban, dan berharap rahmat dapat hadir pada hari yang sama.</w:t>
      </w:r>
    </w:p>
    <w:p>
      <w:pPr>
        <w:jc w:val="both"/>
      </w:pPr>
      <w:r>
        <w:rPr>
          <w:b w:val="0"/>
          <w:i w:val="0"/>
        </w:rPr>
        <w:t>Bila seseorang sulit menjaga keseimbangan, ia dapat belajar dari sumber agama yang tepercaya dan berbicara dengan ulama yang memahami persoalannya. Jangan mengukur iman melalui intensitas emosi semata. Ada orang yang tenang tetapi taat, ada yang menangis namun tetap berharap, dan ada yang perlu bantuan profesional untuk kecemasan. Keduanya dapat berjalan bersama dengan bimbingan yang tepat.</w:t>
      </w:r>
    </w:p>
    <w:p>
      <w:pPr>
        <w:jc w:val="both"/>
      </w:pPr>
      <w:r>
        <w:rPr>
          <w:b/>
          <w:i w:val="0"/>
          <w:sz w:val="28"/>
        </w:rPr>
        <w:t>46.6 Pelajaran dari Nabi Ya'qub: "Jangan Berputus Asa dari Rahmat Allah"</w:t>
      </w:r>
    </w:p>
    <w:p>
      <w:pPr>
        <w:jc w:val="both"/>
      </w:pPr>
      <w:r>
        <w:rPr>
          <w:b w:val="0"/>
          <w:i w:val="0"/>
        </w:rPr>
        <w:t>Kisah Nabi Ya'qub dalam Al-Qur'an menghadirkan kesedihan dan harapan secara bersamaan. Ketika kehilangan Yusuf, beliau berduka dan menyebut kesusahannya kepada Allah. Pada masa kemudian, beliau meminta anak-anaknya mencari Yusuf dan saudaranya, lalu mengingatkan agar mereka tidak berputus asa dari rahmat Allah. Kisah ini bukan cerita tentang seseorang yang tidak pernah sedih. Ia memperlihatkan seorang nabi yang menanggung kehilangan, tetap mengarahkan keluh kepada Allah, dan terus melakukan langkah yang mungkin.</w:t>
      </w:r>
    </w:p>
    <w:p>
      <w:pPr>
        <w:jc w:val="both"/>
      </w:pPr>
      <w:r>
        <w:rPr>
          <w:b w:val="0"/>
          <w:i w:val="0"/>
        </w:rPr>
        <w:t>Al-Qur'an menyebut ucapan Nabi Ya'qub kepada anak-anaknya agar pergi mencari Yusuf dan saudaranya, tidak berputus asa dari rahmat Allah, karena yang berputus asa dari rahmat Allah adalah kaum yang ingkar. Kisah itu berada dalam rangkaian Surah Yusuf. Kita tidak perlu menambahkan rincian yang tidak diperlukan atau mengarang nomor rujukan. Pokok pelajarannya sudah kuat: harapan kepada rahmat Allah tidak menghapus kesedihan dan tidak menghalangi pencarian yang nyata.</w:t>
      </w:r>
    </w:p>
    <w:p>
      <w:pPr>
        <w:jc w:val="both"/>
      </w:pPr>
      <w:r>
        <w:rPr>
          <w:b w:val="0"/>
          <w:i w:val="0"/>
        </w:rPr>
        <w:t>Nabi Ya'qub berkata bahwa ia mengadukan kesusahan dan dukacitanya kepada Allah, serta mengetahui dari Allah apa yang tidak mereka ketahui. Mengadu kepada Allah berbeda dari menuduh-Nya. Seseorang dapat berdoa dengan kata-kata yang jujur: “Ya Allah, aku lelah dan takut, tolonglah aku.” Ia tidak perlu menyamarkan perasaan agar dianggap beriman. Kemudian ia mencari dukungan, memperbaiki keadaan yang dapat diperbaiki, dan bersabar pada hal yang belum berubah.</w:t>
      </w:r>
    </w:p>
    <w:p>
      <w:pPr>
        <w:jc w:val="both"/>
      </w:pPr>
      <w:r>
        <w:rPr>
          <w:b w:val="0"/>
          <w:i w:val="0"/>
        </w:rPr>
        <w:t>Dalam krisis ekonomi, pelajaran ini dapat diwujudkan secara konkret. Keluarga yang kehilangan sumber penghasilan dapat menghubungi kerabat, mencari layanan bantuan, mengurangi pengeluaran yang dapat ditunda, dan menelusuri peluang kerja. Langkah-langkah itu bukan pengganti doa. Seperti seruan untuk mencari Yusuf, ikhtiar menjadi bagian dari harapan. Namun, hasilnya tetap tidak dapat dijamin oleh manusia.</w:t>
      </w:r>
    </w:p>
    <w:p>
      <w:pPr>
        <w:jc w:val="both"/>
      </w:pPr>
      <w:r>
        <w:rPr>
          <w:b w:val="0"/>
          <w:i w:val="0"/>
        </w:rPr>
        <w:t>Kisah komposit Dimas memperlihatkan penerapan yang sederhana. Setelah beberapa lamaran ditolak, ia sempat berpikir bahwa masa depannya tertutup. Ia masih sedih dan kecewa, tetapi berhenti membaca keadaan itu sebagai vonis atas dirinya. Ia meminta masukan pada seorang pembimbing, membagi pencarian kerja menjadi langkah yang terukur, dan tetap berdoa. Tidak ada kepastian bahwa semua lamaran berikutnya berhasil; yang berubah ialah ia tidak menyerah kepada kesimpulan bahwa rahmat Allah sudah jauh.</w:t>
      </w:r>
    </w:p>
    <w:p>
      <w:pPr>
        <w:jc w:val="both"/>
      </w:pPr>
      <w:r>
        <w:rPr>
          <w:b w:val="0"/>
          <w:i w:val="0"/>
        </w:rPr>
        <w:t>Larangan berputus asa bukan larangan meminta pertolongan. Bila seseorang mengalami gangguan kesehatan, kekerasan, atau tekanan batin berat, mencari dokter, konselor, keluarga aman, atau layanan perlindungan adalah bagian dari mengambil sebab. Meminta bantuan tidak menunjukkan lemahnya iman. Masyarakat yang memahami kisah Nabi Ya'qub seharusnya memberi ruang bagi duka dan membantu orang menemukan jalan, bukan memerintahkannya diam.</w:t>
      </w:r>
    </w:p>
    <w:p>
      <w:pPr>
        <w:jc w:val="both"/>
      </w:pPr>
      <w:r>
        <w:rPr>
          <w:b w:val="0"/>
          <w:i w:val="0"/>
        </w:rPr>
        <w:t>Kisah Qur'ani ini juga mengingatkan bahwa manusia tidak mengetahui keseluruhan hikmah suatu keadaan. Ketidaktahuan bukan alasan pasif, melainkan alasan untuk rendah hati. Kita melakukan yang benar di hadapan kita, lalu menyerahkan yang tak tampak kepada Allah. Harapan tidak memastikan akhir cerita yang kita bayangkan, tetapi menjaga kita tetap berjalan dengan iman dan kasih sayang.</w:t>
      </w:r>
    </w:p>
    <w:p>
      <w:pPr>
        <w:jc w:val="both"/>
      </w:pPr>
      <w:r>
        <w:rPr>
          <w:b/>
          <w:i w:val="0"/>
          <w:sz w:val="28"/>
        </w:rPr>
        <w:t>46.7 Husnuzhan kepada Allah saat Gagal dan Rugi</w:t>
      </w:r>
    </w:p>
    <w:p>
      <w:pPr>
        <w:jc w:val="both"/>
      </w:pPr>
      <w:r>
        <w:rPr>
          <w:b w:val="0"/>
          <w:i w:val="0"/>
        </w:rPr>
        <w:t>Kegagalan dapat membuat seseorang mempertanyakan doanya, pilihan hidup, bahkan kedekatan kepada Allah. Pertanyaan itu manusiawi, terutama ketika kerugian menyentuh kebutuhan keluarga. Husnuzhan tidak melarang pertanyaan muncul; ia membantu kita tidak buru-buru menyimpulkan bahwa Allah membenci atau meninggalkan kita. Kita dapat mengakui kerugian apa adanya, mencari penyebab yang bisa diperbaiki, dan tetap berharap pada kebaikan Allah yang tidak seluruhnya kita pahami.</w:t>
      </w:r>
    </w:p>
    <w:p>
      <w:pPr>
        <w:jc w:val="both"/>
      </w:pPr>
      <w:r>
        <w:rPr>
          <w:b w:val="0"/>
          <w:i w:val="0"/>
        </w:rPr>
        <w:t>Seseorang yang gagal dalam usaha perlu menilai keadaan dengan jujur. Apakah pencatatan berantakan? Apakah pasar berubah? Apakah ada biaya yang tak terduga? Adakah keputusan yang perlu dikoreksi? Pemeriksaan ini bukan tanda buruk sangka, melainkan cara belajar. Jika kerugian berasal dari penipuan pihak lain, korban tidak patut disalahkan karena kurang tawakal. Ia membutuhkan dukungan untuk mengamankan bukti dan mencari pemulihan hak.</w:t>
      </w:r>
    </w:p>
    <w:p>
      <w:pPr>
        <w:jc w:val="both"/>
      </w:pPr>
      <w:r>
        <w:rPr>
          <w:b w:val="0"/>
          <w:i w:val="0"/>
        </w:rPr>
        <w:t>Husnuzhan tidak menjanjikan kerugian akan diganti dengan jumlah yang sama atau lebih besar. Janji penggantian tanpa dasar dapat melukai orang yang sudah kehilangan. Lebih aman mengatakan bahwa Allah mengetahui keadaan hamba-Nya dan bahwa harapan kepada rahmat-Nya tetap terbuka, tanpa mengaku tahu bentuk hasil di masa depan. Kadang kebaikan datang melalui bantuan, pengalaman, hubungan yang menguat, atau jalan baru; kadang beban masih berlanjut dan seseorang perlu ditemani.</w:t>
      </w:r>
    </w:p>
    <w:p>
      <w:pPr>
        <w:jc w:val="both"/>
      </w:pPr>
      <w:r>
        <w:rPr>
          <w:b w:val="0"/>
          <w:i w:val="0"/>
        </w:rPr>
        <w:t>Kisah komposit Bu Yanti di Klaten menggambarkan tekanan kecil yang nyata. Ia membantu mengelola bengkel keluarga dan membuat kue, tetapi pemasukan usaha tidak selalu sesuai harapan. Saat satu pesanan dibatalkan, ia boleh kecewa. Ia dapat meninjau bahan yang sudah dibeli, menghubungi pelanggan dengan sopan, dan berbicara dengan keluarga tentang pembagian biaya. Berdoa dan berharap tidak berarti menyembunyikan kerugian dari pasangan atau memikul semuanya sendirian.</w:t>
      </w:r>
    </w:p>
    <w:p>
      <w:pPr>
        <w:jc w:val="both"/>
      </w:pPr>
      <w:r>
        <w:rPr>
          <w:b w:val="0"/>
          <w:i w:val="0"/>
        </w:rPr>
        <w:t>Untuk mengolah kegagalan, pisahkan fakta, penilaian, dan ketakutan. Fakta mungkin “lamaran ini ditolak”; penilaian yang terlalu luas ialah “saya tidak akan pernah bekerja”; ketakutan ialah “keluarga pasti kecewa selamanya”. Menulis pemisahan itu dapat membantu melihat langkah berikutnya. Bila pikiran terus mengganggu tidur atau keselamatan diri, cari bantuan orang tepercaya atau profesional. Dukungan manusia dapat menjadi jalan pertolongan.</w:t>
      </w:r>
    </w:p>
    <w:p>
      <w:pPr>
        <w:jc w:val="both"/>
      </w:pPr>
      <w:r>
        <w:rPr>
          <w:b w:val="0"/>
          <w:i w:val="0"/>
        </w:rPr>
        <w:t>Dalam keadaan rugi, seseorang juga perlu menjaga kewajiban kepada pihak lain. Jika tidak sanggup membayar tepat waktu, sampaikan keadaan dan ajukan rencana yang realistis. Jangan memakai keyakinan bahwa Allah akan menolong sebagai alasan menghilang dari orang yang berhak. Harapan yang benar membuat kita berani berkata jujur, meminta kelonggaran, dan mengupayakan penyelesaian.</w:t>
      </w:r>
    </w:p>
    <w:p>
      <w:pPr>
        <w:jc w:val="both"/>
      </w:pPr>
      <w:r>
        <w:rPr>
          <w:b w:val="0"/>
          <w:i w:val="0"/>
        </w:rPr>
        <w:t>Kegagalan bukan identitas permanen dan bukan ukuran nilai seseorang di sisi Allah. Ia adalah peristiwa yang perlu dihadapi, meski kadang akibatnya panjang. Kita boleh menangis, mengevaluasi, meminta bantuan, dan mencoba lagi dengan cara berbeda. Husnuzhan menjaga pintu harapan terbuka tanpa menyangkal kerugian yang sungguh terjadi.</w:t>
      </w:r>
    </w:p>
    <w:p>
      <w:pPr>
        <w:jc w:val="both"/>
      </w:pPr>
      <w:r>
        <w:rPr>
          <w:b/>
          <w:i w:val="0"/>
          <w:sz w:val="28"/>
        </w:rPr>
        <w:t>46.8 Husnuzhan kepada Sesama Muslim</w:t>
      </w:r>
    </w:p>
    <w:p>
      <w:pPr>
        <w:jc w:val="both"/>
      </w:pPr>
      <w:r>
        <w:rPr>
          <w:b w:val="0"/>
          <w:i w:val="0"/>
        </w:rPr>
        <w:t>Husnuzhan kepada sesama muslim berarti tidak tergesa-gesa menuduh niat buruk ketika bukti belum cukup. Ia mendorong tabayun, menjaga kehormatan, dan memberi ruang bagi penjelasan. Namun sikap ini bukan kewajiban untuk mempercayai semua klaim atau membiarkan bahaya. Kita dapat berbaik sangka terhadap niat seseorang sambil memeriksa tindakan dan menetapkan batas yang aman.</w:t>
      </w:r>
    </w:p>
    <w:p>
      <w:pPr>
        <w:jc w:val="both"/>
      </w:pPr>
      <w:r>
        <w:rPr>
          <w:b w:val="0"/>
          <w:i w:val="0"/>
        </w:rPr>
        <w:t>Contoh sederhana terjadi ketika pesan singkat terdengar kasar. Sebelum menyebarkannya sebagai bukti kebencian, kita dapat bertanya secara langsung dan tenang. Mungkin pengirim sedang terburu-buru atau kata-katanya disalahpahami. Bila ternyata ada penghinaan, kita tetap dapat membicarakan dampaknya. Husnuzhan tidak menghapus hak orang yang terluka untuk meminta perubahan.</w:t>
      </w:r>
    </w:p>
    <w:p>
      <w:pPr>
        <w:jc w:val="both"/>
      </w:pPr>
      <w:r>
        <w:rPr>
          <w:b w:val="0"/>
          <w:i w:val="0"/>
        </w:rPr>
        <w:t>Dalam urusan uang bersama, niat baik perlu disertai catatan terbuka. Jika seorang anggota keluarga mengelola dana, tanyakan laporan dengan bahasa yang tidak menuduh. “Boleh saya lihat rincian pengeluaran agar kita sama-sama paham?” lebih baik daripada langsung menuduh korupsi. Tetapi bila ada ketidaksesuaian yang nyata, simpan bukti, minta penjelasan, dan libatkan pihak yang berwenang bila diperlukan. Kepercayaan yang sehat tidak takut pada keterbukaan.</w:t>
      </w:r>
    </w:p>
    <w:p>
      <w:pPr>
        <w:jc w:val="both"/>
      </w:pPr>
      <w:r>
        <w:rPr>
          <w:b w:val="0"/>
          <w:i w:val="0"/>
        </w:rPr>
        <w:t>Tuduhan dapat merusak hubungan dan reputasi. Karena itu, jangan menyebarkan kabar tentang seseorang hanya dari tangkapan layar atau cerita pihak ketiga. Periksa konteks dan sumber, hindari membuka aib yang tidak relevan, dan jangan menghukum sebelum fakta jelas. Jika ada risiko nyata bagi orang lain, beritahu pihak yang dapat melindungi dengan informasi secukupnya. Menjaga kehormatan tidak sama dengan menutup bahaya.</w:t>
      </w:r>
    </w:p>
    <w:p>
      <w:pPr>
        <w:jc w:val="both"/>
      </w:pPr>
      <w:r>
        <w:rPr>
          <w:b w:val="0"/>
          <w:i w:val="0"/>
        </w:rPr>
        <w:t>Sebaliknya, korban tidak boleh ditekan agar tetap percaya kepada orang yang berulang kali menyakitinya. Menetapkan jarak, mengamankan uang, meminta pendamping, atau melaporkan tindakan yang melanggar bukan berarti berprasangka buruk tanpa alasan. Kita menilai perilaku berdasarkan bukti, bukan mengaku mengetahui isi hati. Niat seseorang bisa tetap tidak diketahui, tetapi dampak tindakannya perlu ditangani.</w:t>
      </w:r>
    </w:p>
    <w:p>
      <w:pPr>
        <w:jc w:val="both"/>
      </w:pPr>
      <w:r>
        <w:rPr>
          <w:b w:val="0"/>
          <w:i w:val="0"/>
        </w:rPr>
        <w:t>Dalam lingkungan kerja, misalnya, rekan terlambat mengirim laporan. Kita dapat menghubungi untuk menanyakan kendala, bukan segera menyebarkan dugaan bahwa ia sengaja menghambat tim. Jika keterlambatan berulang dan merugikan, catat fakta serta sepakati tanggung jawab. Sikap adil melindungi orang dari fitnah sekaligus melindungi tim dari kelalaian.</w:t>
      </w:r>
    </w:p>
    <w:p>
      <w:pPr>
        <w:jc w:val="both"/>
      </w:pPr>
      <w:r>
        <w:rPr>
          <w:b w:val="0"/>
          <w:i w:val="0"/>
        </w:rPr>
        <w:t>Husnuzhan kepada manusia berada di bawah prinsip keadilan dan penjagaan hak. Ia menahan prasangka liar, bukan menutup mata terhadap fakta. Berbaik sangka kepada Allah menguatkan kita untuk bersikap adil: tidak menuduh tanpa bukti, tidak menerima kerugian sebagai kewajiban, dan tidak membalas kesalahan dengan keburukan yang sama.</w:t>
      </w:r>
    </w:p>
    <w:p>
      <w:pPr>
        <w:jc w:val="both"/>
      </w:pPr>
      <w:r>
        <w:rPr>
          <w:b/>
          <w:i w:val="0"/>
          <w:sz w:val="28"/>
        </w:rPr>
        <w:t>46.9 Husnuzhan dan Perencanaan: Berbaik Sangka tanpa Berhenti Menghitung</w:t>
      </w:r>
    </w:p>
    <w:p>
      <w:pPr>
        <w:jc w:val="both"/>
      </w:pPr>
      <w:r>
        <w:rPr>
          <w:b w:val="0"/>
          <w:i w:val="0"/>
        </w:rPr>
        <w:t>Berbaik sangka kepada Allah dan menghitung kebutuhan keluarga bukan dua sikap yang bertentangan. Perencanaan adalah ikhtiar manusia; hasil akhir tetap bukan milik kita. Orang yang berharap pada rahmat Allah tetap dapat membuat anggaran, mencatat utang, menyusun jadwal, dan menyiapkan pilihan bila rencana utama gagal. Angka tidak mengurangi tawakal. Justru gambaran yang jelas membantu seseorang mengambil keputusan tanpa panik.</w:t>
      </w:r>
    </w:p>
    <w:p>
      <w:pPr>
        <w:jc w:val="both"/>
      </w:pPr>
      <w:r>
        <w:rPr>
          <w:b w:val="0"/>
          <w:i w:val="0"/>
        </w:rPr>
        <w:t>Pertama, catat pemasukan yang benar-benar diterima, bukan yang masih dijanjikan. Pisahkan kebutuhan pokok, kewajiban, dan pengeluaran yang bisa ditunda. Jika pendapatan berubah-ubah, gunakan catatan beberapa bulan untuk memahami rentang keadaan tanpa menganggap bulan baik akan selalu terulang. Rencana perlu sesuai fakta dan dapat diperbarui. Memohon kelapangan tidak membuat uang yang belum ada menjadi tersedia.</w:t>
      </w:r>
    </w:p>
    <w:p>
      <w:pPr>
        <w:jc w:val="both"/>
      </w:pPr>
      <w:r>
        <w:rPr>
          <w:b w:val="0"/>
          <w:i w:val="0"/>
        </w:rPr>
        <w:t>Kedua, rencanakan berdasarkan kemampuan, bukan rasa malu atau tekanan sosial. Keluarga dapat membicarakan batas belanja dan sasaran yang realistis. Jika ada utang, tulis jumlah, tenggat, dan pihak yang harus dihubungi. Bila perkiraan menunjukkan kekurangan, bertindak lebih awal: minta penjadwalan yang wajar, cari bantuan, atau tinjau biaya. Menunggu sampai terlambat sambil berharap keadaan berubah dapat memperbesar beban.</w:t>
      </w:r>
    </w:p>
    <w:p>
      <w:pPr>
        <w:jc w:val="both"/>
      </w:pPr>
      <w:r>
        <w:rPr>
          <w:b w:val="0"/>
          <w:i w:val="0"/>
        </w:rPr>
        <w:t>Ketiga, siapkan skenario. Seorang pekerja lepas dapat bertanya, “Jika klien menunda pembayaran, biaya apa yang paling mendesak dan siapa yang perlu diberi tahu?” Satu keluarga dapat menyepakati siapa yang dihubungi jika pencari nafkah sakit. Perencanaan bukan ramalan buruk, melainkan cara menjaga amanah. Hati tetap berharap baik, sementara pikiran menimbang kemungkinan yang masuk akal.</w:t>
      </w:r>
    </w:p>
    <w:p>
      <w:pPr>
        <w:jc w:val="both"/>
      </w:pPr>
      <w:r>
        <w:rPr>
          <w:b w:val="0"/>
          <w:i w:val="0"/>
        </w:rPr>
        <w:t>Kisah komposit Rina menunjukkan cara praktis. Ia menerima gaji bulanan, membantu ibu di kampung, dan menghadapi cicilan serta biaya sekolah anak. Ia dapat menyusun arus kas berdasarkan tanggal penerimaan dan jatuh tempo, berbicara dengan suami, lalu menilai apakah perlu meminta perubahan jadwal kepada kreditur. Ia tetap berdoa agar Allah memberi jalan, tetapi tidak mengandalkan uang yang belum diterima. Rencana itu tidak menjamin hilangnya tekanan, namun membuat keputusan lebih jelas.</w:t>
      </w:r>
    </w:p>
    <w:p>
      <w:pPr>
        <w:jc w:val="both"/>
      </w:pPr>
      <w:r>
        <w:rPr>
          <w:b w:val="0"/>
          <w:i w:val="0"/>
        </w:rPr>
        <w:t>Berhitung juga membantu membedakan antara kebutuhan dan janji promosi. Jika sebuah kelas mahal dijual sebagai jalan pasti memperoleh kerja, hitung biaya total, waktu, dan risiko. Tanyakan apakah kebutuhan utama terganggu bila hasilnya tidak sesuai. Harapan pada rezeki tidak mengharuskan seseorang mengambil risiko yang belum sanggup ditanggung.</w:t>
      </w:r>
    </w:p>
    <w:p>
      <w:pPr>
        <w:jc w:val="both"/>
      </w:pPr>
      <w:r>
        <w:rPr>
          <w:b w:val="0"/>
          <w:i w:val="0"/>
        </w:rPr>
        <w:t>Anggaran tidak harus rumit. Buku catatan dan percakapan keluarga dapat cukup untuk memulai. Yang penting, angka diperbarui, asumsi disebut, dan keputusan dibicarakan dengan pihak yang terdampak. Bila persoalan menyangkut kontrak atau kewajiban hukum, mintalah penjelasan ahli. Tawakal bukan menghindari fakta; tawakal menyertai usaha yang bertanggung jawab.</w:t>
      </w:r>
    </w:p>
    <w:p>
      <w:pPr>
        <w:jc w:val="both"/>
      </w:pPr>
      <w:r>
        <w:rPr>
          <w:b/>
          <w:i w:val="0"/>
          <w:sz w:val="28"/>
        </w:rPr>
        <w:t>46.10 Husnuzhan Tidak Menggantikan Uji Tuntas dan Pelaporan Penipuan</w:t>
      </w:r>
    </w:p>
    <w:p>
      <w:pPr>
        <w:jc w:val="both"/>
      </w:pPr>
      <w:r>
        <w:rPr>
          <w:b w:val="0"/>
          <w:i w:val="0"/>
        </w:rPr>
        <w:t>Penipuan sering memakai bahasa harapan: kesempatan terbatas, keuntungan pasti, bantuan khusus, atau klaim bahwa korban akan kehilangan berkah bila bertanya. Husnuzhan kepada Allah tidak meminta kita mempercayai klaim manusia tanpa pemeriksaan. Allah menganugerahi akal, pengalaman, dan dukungan sosial agar kita dapat mengenali risiko. Memeriksa tawaran bukan berprasangka buruk kepada Allah; itu tindakan menjaga harta dan hak.</w:t>
      </w:r>
    </w:p>
    <w:p>
      <w:pPr>
        <w:jc w:val="both"/>
      </w:pPr>
      <w:r>
        <w:rPr>
          <w:b w:val="0"/>
          <w:i w:val="0"/>
        </w:rPr>
        <w:t>Sebelum mengirim uang atau data, cari tahu siapa pihak yang menawarkan, apa layanan yang diberikan, bagaimana biaya dan syaratnya, serta apakah janji dapat dibuktikan. Gunakan kontak resmi yang ditemukan secara terpisah, bukan hanya tautan yang diberikan pengirim. Jangan terburu-buru karena tekanan waktu. Jika jawaban berubah-ubah atau biaya tambahan terus muncul, hentikan transaksi sampai jelas. Tanda-tanda itu layak diselidiki, meski belum cukup untuk menyatakan seseorang bersalah tanpa proses.</w:t>
      </w:r>
    </w:p>
    <w:p>
      <w:pPr>
        <w:jc w:val="both"/>
      </w:pPr>
      <w:r>
        <w:rPr>
          <w:b w:val="0"/>
          <w:i w:val="0"/>
        </w:rPr>
        <w:t>Contoh pertama: perekrut meminta biaya sebelum wawancara dan memakai alamat surel yang tidak cocok dengan organisasi. Pelamar dapat menghubungi organisasi melalui nomor resmi, meminta rincian, dan tidak mengirim uang ke rekening pribadi. Contoh kedua: seseorang menjanjikan penggandaan dana dalam waktu singkat tetapi tidak menjelaskan kegiatan usaha dan risiko. Minta dokumen, periksa izin melalui saluran resmi yang relevan, dan jangan menyerahkan uang yang dibutuhkan keluarga. Contoh ketiga: pesan mengaku dari keluarga yang mendesak transfer darurat. Hubungi kerabat melalui nomor yang sudah dikenal sebelum bertindak.</w:t>
      </w:r>
    </w:p>
    <w:p>
      <w:pPr>
        <w:jc w:val="both"/>
      </w:pPr>
      <w:r>
        <w:rPr>
          <w:b w:val="0"/>
          <w:i w:val="0"/>
        </w:rPr>
        <w:t>Bila dugaan penipuan muncul, simpan bukti percakapan, kuitansi, nomor transaksi, dan tanggal. Hubungi penyedia layanan keuangan secepatnya untuk menanyakan langkah pengamanan. Laporkan melalui jalur resmi yang sesuai dan jangan menyebarkan data pribadi korban. Jika kerugian besar atau ada ancaman, minta pendampingan hukum atau perlindungan. Menyampaikan laporan berdasarkan fakta bukan dosa berprasangka buruk; itu upaya mencegah kerugian lanjutan.</w:t>
      </w:r>
    </w:p>
    <w:p>
      <w:pPr>
        <w:jc w:val="both"/>
      </w:pPr>
      <w:r>
        <w:rPr>
          <w:b w:val="0"/>
          <w:i w:val="0"/>
        </w:rPr>
        <w:t>Korban sering merasa malu dan menyalahkan diri. Hindari ucapan bahwa ia tertipu karena kurang iman atau kurang tawakal. Penipu merancang tekanan dan manipulasi; tanggung jawab utama berada pada pelaku. Korban dapat belajar dari kejadian itu tanpa menerima penghinaan. Keluarga dan teman sebaiknya membantu mengamankan akun, memeriksa transaksi, dan menemani proses pelaporan.</w:t>
      </w:r>
    </w:p>
    <w:p>
      <w:pPr>
        <w:jc w:val="both"/>
      </w:pPr>
      <w:r>
        <w:rPr>
          <w:b w:val="0"/>
          <w:i w:val="0"/>
        </w:rPr>
        <w:t>Jangan pula mengubah kewaspadaan menjadi tuduhan serampangan. Periksa bukti dan berikan laporan faktual, bukan membuat klaim publik yang belum diverifikasi. Kejujuran melindungi korban sekaligus mencegah orang tak bersalah difitnah. Harapan kepada Allah dapat memberi kekuatan untuk bertindak tegas, meminta bantuan, dan tidak membiarkan rasa malu melindungi pelaku.</w:t>
      </w:r>
    </w:p>
    <w:p>
      <w:pPr>
        <w:jc w:val="both"/>
      </w:pPr>
      <w:r>
        <w:rPr>
          <w:b/>
          <w:i w:val="0"/>
          <w:sz w:val="28"/>
        </w:rPr>
        <w:t>46.11 Husnuzhan setelah Dikhianati</w:t>
      </w:r>
    </w:p>
    <w:p>
      <w:pPr>
        <w:jc w:val="both"/>
      </w:pPr>
      <w:r>
        <w:rPr>
          <w:b w:val="0"/>
          <w:i w:val="0"/>
        </w:rPr>
        <w:t>Dikhianati dapat mengguncang kepercayaan. Orang yang kehilangan uang, rahasia, atau rasa aman mungkin bertanya bagaimana ia dapat berbaik sangka lagi. Jawabannya bukan memaksa diri segera mempercayai orang yang sama. Husnuzhan kepada Allah berarti berharap bahwa pertolongan dan rahmat-Nya tetap ada, sementara kepada manusia, kepercayaan dibangun kembali melalui bukti, waktu, dan batas yang sehat.</w:t>
      </w:r>
    </w:p>
    <w:p>
      <w:pPr>
        <w:jc w:val="both"/>
      </w:pPr>
      <w:r>
        <w:rPr>
          <w:b w:val="0"/>
          <w:i w:val="0"/>
        </w:rPr>
        <w:t>Langkah pertama ialah mengakui apa yang terjadi tanpa mengecilkan dampaknya. Jika seseorang menggunakan uang tanpa izin, mencatat jumlah dan menyimpan bukti. Jika informasi pribadi disebarkan, amankan akun dan beri tahu pihak yang perlu melindungi. Jika keselamatan terancam, menjauh dan mencari bantuan. Keputusan semacam itu bukan balas dendam; ia menjaga diri dan orang lain.</w:t>
      </w:r>
    </w:p>
    <w:p>
      <w:pPr>
        <w:jc w:val="both"/>
      </w:pPr>
      <w:r>
        <w:rPr>
          <w:b w:val="0"/>
          <w:i w:val="0"/>
        </w:rPr>
        <w:t>Langkah berikutnya ialah memisahkan pengampunan, rekonsiliasi, dan pemulihan kepercayaan. Seseorang dapat berusaha melepaskan dendam demi dirinya, tetapi itu tidak otomatis menghapus konsekuensi atau mengharuskan hubungan kembali seperti semula. Rekonsiliasi membutuhkan pengakuan, perubahan perilaku, dan kesepakatan yang aman. Korban berhak menentukan jarak serta meminta pendamping.</w:t>
      </w:r>
    </w:p>
    <w:p>
      <w:pPr>
        <w:jc w:val="both"/>
      </w:pPr>
      <w:r>
        <w:rPr>
          <w:b w:val="0"/>
          <w:i w:val="0"/>
        </w:rPr>
        <w:t>Husnuzhan kepada Allah membantu seseorang menolak kesimpulan bahwa pengkhianatan membuktikan semua manusia jahat atau Allah meninggalkannya. Namun, menyadari kebaikan orang lain tidak mengubah fakta tentang pelaku tertentu. Jangan memaksa korban untuk berkata bahwa semuanya terjadi demi kebaikan tertentu; kita tidak mengetahui hikmah khusus di balik peristiwa. Kita dapat berharap Allah memberi jalan keluar sambil menamai kezaliman dengan jelas.</w:t>
      </w:r>
    </w:p>
    <w:p>
      <w:pPr>
        <w:jc w:val="both"/>
      </w:pPr>
      <w:r>
        <w:rPr>
          <w:b w:val="0"/>
          <w:i w:val="0"/>
        </w:rPr>
        <w:t>Kisah komposit seorang pekerja yang dikhianati rekan menunjukkan perlunya kehati-hatian. Ia mengetahui uang proyek dipakai tanpa kesepakatan. Ia mengumpulkan catatan transaksi, berbicara dengan rekan melalui saluran yang aman, dan meminta pihak netral membantu penyelesaian. Ia tidak langsung mengumumkan tuduhan kepada semua orang, tetapi juga tidak menyerahkan akses keuangan lagi. Bila persoalan tak selesai, ia mempertimbangkan jalur resmi.</w:t>
      </w:r>
    </w:p>
    <w:p>
      <w:pPr>
        <w:jc w:val="both"/>
      </w:pPr>
      <w:r>
        <w:rPr>
          <w:b w:val="0"/>
          <w:i w:val="0"/>
        </w:rPr>
        <w:t>Dukungan emosional penting. Bercerita kepada orang tepercaya atau konselor dapat membantu memulihkan rasa aman. Doa dan ibadah dapat menjadi sandaran, bukan pengganti bantuan praktis. Jika pengkhianatan berupa kekerasan atau ancaman, keselamatan harus didahulukan dan layanan perlindungan perlu dihubungi.</w:t>
      </w:r>
    </w:p>
    <w:p>
      <w:pPr>
        <w:jc w:val="both"/>
      </w:pPr>
      <w:r>
        <w:rPr>
          <w:b w:val="0"/>
          <w:i w:val="0"/>
        </w:rPr>
        <w:t>Memaafkan bukan tugas yang dapat dipaksakan oleh orang luar. Membutuhkan waktu tidak membuat seseorang buruk. Harapan kepada Allah dapat hidup berdampingan dengan kewaspadaan kepada manusia. Kepercayaan yang bijak tidak buta, dan perlindungan diri tidak menutup pintu rahmat.</w:t>
      </w:r>
    </w:p>
    <w:p>
      <w:pPr>
        <w:jc w:val="both"/>
      </w:pPr>
      <w:r>
        <w:rPr>
          <w:b/>
          <w:i w:val="0"/>
          <w:sz w:val="28"/>
        </w:rPr>
        <w:t>46.12 Praktik: Tujuh Hari Berbaik Sangka kepada Allah</w:t>
      </w:r>
    </w:p>
    <w:p>
      <w:pPr>
        <w:jc w:val="both"/>
      </w:pPr>
      <w:r>
        <w:rPr>
          <w:b w:val="0"/>
          <w:i w:val="0"/>
        </w:rPr>
        <w:t>Selama tujuh hari, catat satu harapan, satu tindakan yang mampu dilakukan, dan satu perkara yang perlu diserahkan kepada Allah. Setiap malam, tinjau apakah harapan menolong Anda bertindak jujur dan berani meminta bantuan. Jangan menilai iman dari hasil yang muncul dalam sepekan. Jika menemukan risiko atau penipuan, periksa dan cari dukungan. Berdoalah, berusaha, lalu perbarui langkah dengan lembut kepada diri sendiri.</w:t>
      </w:r>
    </w:p>
    <w:p>
      <w:pPr>
        <w:jc w:val="both"/>
      </w:pPr>
      <w:r>
        <w:rPr>
          <w:b w:val="0"/>
          <w:i w:val="0"/>
        </w:rPr>
        <w:t>Tambahkan satu contoh dari kehidupan sendiri tanpa menuliskan data pribadi yang sensitif. Misalnya, harapan memperoleh penghasilan baru dapat ditemani tindakan memperbaiki lamaran dan bertanya kepada orang berpengalaman; hasil penerimaan tetap diserahkan kepada Allah. Pada hari ketujuh, tinjau apa yang telah dilakukan dan tentukan langkah kecil pekan berikutnya. Tujuannya bukan membuktikan bahwa harapan menghasilkan uang, melainkan melatih hati untuk berharap sambil berlaku jujur dan bertanggung jawab.</w:t>
      </w:r>
    </w:p>
    <w:p>
      <w:pPr>
        <w:jc w:val="both"/>
      </w:pPr>
      <w:r>
        <w:rPr>
          <w:b w:val="0"/>
          <w:i w:val="0"/>
        </w:rPr>
        <w:t>Jika satu hari terlewat, lanjutkan tanpa menghukum diri. Amalan ini latihan perhatian dan tanggung jawab, bukan perlombaan atau ukuran diterimanya doa. Catat satu hal baik yang telah dilakukan, sekecil apa pun, lalu minta pertolongan Allah untuk langkah selanjutnya. Bila persoalan terlalu berat ditanggung sendiri, hubungi orang yang dapat dipercaya.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