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Q. Indeks Kisah Qur'ani dan Hadits tentang Rezeki</w:t>
      </w:r>
    </w:p>
    <w:p>
      <w:r>
        <w:rPr>
          <w:b w:val="0"/>
          <w:sz w:val="21"/>
        </w:rPr>
        <w:t>Indeks ini menghimpun kisah dari Al-Qur'an dan hadits yang benar-benar dibahas di dalam buku ini, lengkap dengan rujukan dan bab tempat kisah itu diuraikan.</w:t>
      </w:r>
    </w:p>
    <w:p>
      <w:r>
        <w:rPr>
          <w:b w:val="0"/>
          <w:sz w:val="21"/>
        </w:rPr>
        <w:t>Setiap baris menunjuk pada bagian yang sudah dibahas di bab terkait, sehingga lampiran ini berfungsi sebagai peta bacaan bagi pembaca yang ingin kembali ke kisahnya.</w:t>
      </w:r>
    </w:p>
    <w:p>
      <w:r>
        <w:rPr>
          <w:b w:val="0"/>
          <w:sz w:val="21"/>
        </w:rPr>
        <w:t>Rujukan ditulis persis seperti yang tercantum dalam buku; bila nomor ayat atau nomor hadits tidak dirinci, kolom rujukan menyatakan hal itu secara terbuka.</w:t>
      </w:r>
    </w:p>
    <w:p>
      <w:r>
        <w:rPr>
          <w:b/>
          <w:sz w:val="26"/>
        </w:rPr>
        <w:t>Daftar Kisah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Kisah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Rujukan (surah/ayat atau sumber hadits bila ada di naskah)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Inti pelajaran (1-2 kalimat)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Bab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Abdurrahman bin Auf dan pasar Madinah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sirah sahabat (nomor tidak disebut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Rezeki dicari dengan kerja nyata sejak hari pertama di negeri baru. Nama baik dibangun lewat usaha yang jujur.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Abu Bakar dan makanan dari hasil perdukunan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Menjaga nafkah tetap bersih dari praktik terlarang lebih penting daripada harga yang murah.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49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Ashabul Jannah: pemilik kebun yang kikir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Al-Qalam: 17-33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Harta tidak menutup kewajiban berbagi. Lupa mensyukuri nikmat berujung pada penyesalan.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Ashabus Suffah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sirah Masjid Nabawi (nomor tidak disebut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Kekurangan harta bukan tanda kekurangan iman. Kebersamaan menolong yang sedang susah adalah bagian dari rezeki.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19, 54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Asma' binti Abu Bakar dan ibunya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Menyambung silaturahmi dengan kerabat yang berbeda agama tetap dijaga. Perbedaan keyakinan tidak menghapus kebaikan.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35, 54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Auf bin Malik dan konteks turunnya QS. At-Talaq: 2-3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riwayat yang disebut dengan kewaspadaan di naskah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Ayat tentang rezeki dan kehati-hatian dibaca bersama konteksnya. Riwayat penyebab turunnya ayat perlu diperiksa jalurnya.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Bani Israil yang berutang seribu dinar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riwayat tanpa nomor di naskah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Janji harus ditepati, dan hak orang lain diusahakan sampai benar-benar sampai. Ikhtiar mengantar amanah pulang ke tujuan.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Doa Nabi Ibrahim dan Nabi Muhammad: Hasbunallah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Ali Imran: 173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Tawakal diuji dalam keadaan genting. Bersandar kepada Allah berjalan bersama tindakan yang bisa disiapkan.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Doa para nabi tentang rezeki: Musa, Ibrahim, Isa, Zakaria, Sulaiman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Al-Qashash: 24; QS. Al-Baqarah: 126; QS. Ali Imran: 38-39; QS. Ash-Shad: 35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Para nabi menyampaikan kebutuhan mereka kepada Allah dengan jujur dan tanpa menyembunyikan keadaan. Doa disertai usaha.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27, 54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Dua orang pemilik kebun (perumpamaan)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Al-Kahfi: 32-44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Harta melimpah tidak menjamin keselamatan. Kesombongan menutup hati terhadap nasihat dan hak orang miskin.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Hijrah dan persiapan perang Nabi Muhammad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sirah (nomor tidak disebut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Tawakal berjalan bersama perencanaan, bukan menggantikannya. Persiapan bukan tanda ragu kepada takdir.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Kaum Madyan: Nabi Syu'aib dan timbangan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Al-A'raf: 85; QS. Hud: 84-85; QS. Asy-Syu'ara: 181-183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Menjaga takaran dan kejujuran adalah bagian ibadah. Merugikan pembeli dan penjual merusak tatanan masyarakat.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Kaum Saba'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surah Saba' (nomor ayat tidak dirinci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Nikmat yang tidak disyukuri bisa berubah. Kelola karunia dengan bertanggung jawab, jangan hidup seolah-olah selalu lapang.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Keluarga Daud dan Nabi Sulaiman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Saba': 13; QS. An-Naml: 40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Syukur diwujudkan dengan bekerja dan memakai karunia pada jalan yang benar.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Khadijah dan Nabi Muhammad berdagang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sirah (nomor tidak disebut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Kejujuran dan amanah membangun rezeki yang berkah. Reputasi baik adalah modal usaha yang tidak terlihat di pembukuan.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40, 54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Maryam dan rezeki di mihrab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Ali Imran: 37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Menjaga tempat dan kebiasaan baik membuka rezeki tanpa diminta. Yang dijaga adalah ibadahnya, bukan permintaannya.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Musa: "Rabbi, sungguh aku membutuhkan kebaikan yang Engkau turunkan"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Al-Qashash: 24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Berdoa setelah bertindak menolong orang lain. Kebutuhan disampaikan kepada Allah tanpa mengurangi usaha.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Musa: "yang kuat lagi dapat dipercaya"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Al-Qashash: 26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Kerja terbaik memadukan kemampuan dan kepercayaan. Kecakapan tanpa amanah tidak layak dipercaya mengelola harta.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78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Ayyub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Al-Anbiya: 83-84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Doa tetap dijaga di puncak kesusahan. Kesulitan panjang tidak menghapus hubungan dengan Allah.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54, 81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Muhammad: hidup sederhana dan lapar dengan ridha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sirah dan hadits (rincian tidak dirinci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Kemampuan menahan lapar bukan tanda kegagalan. Syukur diuji justru saat keadaan sempit.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Nuh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Hud: 29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Dakwah tidak dijual. Upah hanya kepada Allah, dan itu menjaga kemurnian maksud.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Ya'qub: "jangan berputus asa dari rahmat Allah"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Yusuf: 87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Harapan tetap dibuka meski keadaan berat. Putus asa menutup pintu yang masih terbuka.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46, 57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Yunus (Dzun Nun)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Al-Anbiya: 87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Taubat dibuka kapan pun. Tidak ada pintu yang benar-benar tertutup bagi orang yang kembali.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27, 59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Yusuf: menolak maksiat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Yusuf: 23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Menjaga batas di ruang pribadi adalah bibit amanah yang besar. Kekuasaan yang datang kemudian bukan hasil dari transaksi moral.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49, 54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Nabi Yusuf: menyiapkan cadangan menghadapi paceklik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Yusuf: 43-49 (disebut sebagai 12:43-49)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Menyimpan hasil panen pada tahun yang lapang adalah ikhtiar, bukan ketiadaan tawakal. Rencana lahir dari pemahaman keadaan.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80, 81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Para salaf yang menjaga shalat Dhuha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kisah dalam kitab biografi dan zuhud (sebagian tanpa sanad lengkap)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Teladan ibadah dibaca bersama pemeriksaan sumbernya. Cerita yang populer belum tentu kuat jalurnya.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Pedagang yang memberi kelonggaran lalu meminta pegawainya memaafkan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al-Bukhari dan Muslim, tanpa nomor di buku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Kelapangan menjadi kebiasaan usaha, bukan tindakan sesaat yang muncul saat suasana hati sedang baik.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Pemilik kebun yang dinaungi awan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Muslim no. 2984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Mengatur porsi sedekah di tengah kesulitan tetap mungkin. Niat dan pembagian yang disusun dapat menggantikan kelebihan.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Perumpamaan biji menjadi tujuh ratus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Al-Baqarah: 261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Setiap harta yang dikeluarkan dengan niat benar punya jangkauan yang luas. Nilai diukur dari niat dan kebermanfaatan, bukan besarnya.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Perumpamaan orang yang berzikir dan yang tidak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 dari Abu Musa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Zikir menghidupkan hati dan menautkan setiap perbuatan pada tanggung jawab. Hati yang mati membuat kerja kehilangan arah.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Profesi para nabi: penggembala, tukang kayu, pandai besi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Setiap nabi memperoleh nafkah dari pekerjaan tangannya. Pekerjaan yang halal dan dikerjakan sendiri mulia di mata agama.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Qarun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Al-Qashash: 76-82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Harta yang melimpah bukan bukti kebenaran. Kekayaan tidak menyelamatkan pemiliknya dari hisab.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10, 55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Sahabat yang meruqyah dengan imbalan (ju'alah)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riwayat sahabat (nomor tidak disebut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Imbalan atas hasil yang dijanjikan menjadi hak setelah hasil itu benar-benar tercapai.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Shakhr Al-Ghamidi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Abu Dawud no. 2606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Mengirim dagangan pada awal hari adalah ikhtiar yang diberkahi. Doa pagi dijalankan bersama kerja pagi.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38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Tiga orang Bani Israil: si kusta, si botak, si buta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 dan Shahih Muslim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Kekayaan yang datang setelah ujian tidak menghapus tanggung jawab berbagi. Ingat keadaan dahulu menolong orang yang sedang susah.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Tiga orang di dalam gua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 dan Shahih Muslim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Amal tulus dan doa menjadi jalan keluar dalam keadaan genting. Keikhlasan pada pekerjaan kecil terbukti saat susah.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Tsa'labah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QS. At-Taubah: 75-77 (ayat tidak menyebut namanya; riwayat dikritik ulama)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Janji sedekah saat diberi kelapangan wajib ditepati. Identifikasi tokoh tidak boleh disamakan dengan pernyataan ayat.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Tumpukan makanan basah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Jami' at-Tirmidzi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Menampakkan cacat barang adalah bagian dari kejujuran. Penyembunyian cacat menjauhkan keberkahan.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Umar bin Khattab dan tanah Khaibar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HR. Shahih al-Bukhari dan Shahih Muslim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Wakaf menahan pokok harta dan mengalirkan manfaatnya. Harta yang diabadikan fungsinya tidak habis walaupun dimanfaatkan.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Zainab binti Jahsy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sirah dan hadits (nomor tidak disebut di naskah)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Bekerja dan bersedekah berjalan bersama. Penghasilan yang dihasilkan sendiri memberi ruang untuk dermawan.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54</w:t>
            </w:r>
          </w:p>
        </w:tc>
      </w:tr>
    </w:tbl>
    <w:p/>
    <w:p>
      <w:r>
        <w:rPr>
          <w:b/>
          <w:sz w:val="26"/>
        </w:rPr>
        <w:t>Panduan Membaca Kisah</w:t>
      </w:r>
    </w:p>
    <w:p>
      <w:r>
        <w:rPr>
          <w:b w:val="0"/>
          <w:sz w:val="21"/>
        </w:rPr>
        <w:t>- Kisah bukan jaminan. Tidak satu pun kisah di atas menjanjikan hasil finansial tertentu kepada pembaca yang meniru jalannya.</w:t>
      </w:r>
    </w:p>
    <w:p>
      <w:r>
        <w:rPr>
          <w:b w:val="0"/>
          <w:sz w:val="21"/>
        </w:rPr>
        <w:t>- Ambil pelajarannya, bukan meniru keadaannya. Zaman, kapasitas, dan beban setiap orang berbeda, sehingga menyalin langkah demi langkah jarang cocok.</w:t>
      </w:r>
    </w:p>
    <w:p>
      <w:r>
        <w:rPr>
          <w:b w:val="0"/>
          <w:sz w:val="21"/>
        </w:rPr>
        <w:t>- Kisah rezeki sering menekankan dua hal yang berjalan bersama: sabar saat sempit dan ikhtiar yang wajar. Salah satu tanpa yang lain membuat pelajaran kehilangan bentuknya.</w:t>
      </w:r>
    </w:p>
    <w:p>
      <w:r>
        <w:rPr>
          <w:b w:val="0"/>
          <w:sz w:val="21"/>
        </w:rPr>
        <w:t>- Periksa rujukannya sebelum dikutip ulang. Beberapa kisah di naskah diberi penanda perlu pemeriksaan, termasuk riwayat yang lemah atau ayat yang tidak menyebut nama tokoh.</w:t>
      </w:r>
    </w:p>
    <w:p>
      <w:r>
        <w:rPr>
          <w:b w:val="0"/>
          <w:sz w:val="21"/>
        </w:rPr>
        <w:t>- Jangan memakai kisah untuk menilai nasib orang lain. Kesulitan bukan bukti keburukan seseorang, sebagaimana kelapangan bukan sertifikat kebaikannya.</w:t>
      </w:r>
    </w:p>
    <w:p>
      <w:r>
        <w:rPr>
          <w:b w:val="0"/>
          <w:sz w:val="21"/>
        </w:rPr>
        <w:t>- Fungsi kisah adalah menguatkan adab: doa, kejujuran, kerja, berbagi, dan menahan diri. Dari sanalah manfaatnya sampai kepada pembaca.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