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 Apa Sebenarnya Rezeki? Kamus Al-Qur'an tentang Rizq, Fadhl, Barakah, dan Kecukupan</w:t>
      </w:r>
    </w:p>
    <w:p>
      <w:pPr>
        <w:jc w:val="both"/>
      </w:pPr>
      <w:r>
        <w:rPr>
          <w:b/>
          <w:i w:val="0"/>
          <w:sz w:val="24"/>
        </w:rPr>
        <w:t>Kepala Bab</w:t>
      </w:r>
    </w:p>
    <w:p>
      <w:pPr>
        <w:jc w:val="both"/>
      </w:pPr>
      <w:r>
        <w:rPr>
          <w:b w:val="0"/>
          <w:i w:val="0"/>
        </w:rPr>
        <w:t>Dalil ringkas: QS. Hud: 6; QS. Adz-Dzariyat: 58; QS. Al-Ankabut: 60</w:t>
      </w:r>
    </w:p>
    <w:p>
      <w:pPr>
        <w:jc w:val="both"/>
      </w:pPr>
      <w:r>
        <w:rPr>
          <w:b w:val="0"/>
          <w:i w:val="0"/>
        </w:rPr>
        <w:t>Keterangan: Membongkar istilah-istilah yang sering disatukan secara keliru menjadi sekadar "uang".</w:t>
      </w:r>
    </w:p>
    <w:p>
      <w:pPr>
        <w:jc w:val="both"/>
      </w:pPr>
      <w:r>
        <w:rPr>
          <w:b/>
          <w:i w:val="0"/>
          <w:sz w:val="24"/>
        </w:rPr>
        <w:t>Pembuka Masalah</w:t>
      </w:r>
    </w:p>
    <w:p>
      <w:pPr>
        <w:jc w:val="both"/>
      </w:pPr>
      <w:r>
        <w:rPr>
          <w:b w:val="0"/>
          <w:i w:val="0"/>
        </w:rPr>
        <w:t>Sore itu di sebuah kantor di Surabaya, Dimas bertanya kepada rekan kerjanya yang sudah lebih tua, kapan ya rezeki saya terasa cukup. Rekan itu menjawab dengan kalimat yang terdengar bijak: rezeki itu bukan cuma uang. Dimas mengangguk, lalu pulang dengan perasaan tidak jelas, karena sepanjang hari justru uang yang ia pikirkan.</w:t>
      </w:r>
    </w:p>
    <w:p>
      <w:pPr>
        <w:jc w:val="both"/>
      </w:pPr>
      <w:r>
        <w:rPr>
          <w:b w:val="0"/>
          <w:i w:val="0"/>
        </w:rPr>
        <w:t>Yang hilang dari percakapan itu bukan kebenarannya, melainkan ketajamannya. Rezeki memang bukan cuma uang, tetapi kalimat itu hanya berguna bila kita tahu persis apa saja yang termasuk di dalamnya, apa yang tidak, dan bagaimana perbedaan itu mengubah cara kita bekerja pagi esok. Bab ini adalah pembuka seluruh buku karena ia menajamkan istilah yang selama ini kita pakai tanpa memeriksanya. Karena itu, sebelum membahas cara mencari, kita mulai dari apa yang dicari, dan cara itu memang terasa sepele sampai Anda mencobanya sendiri.</w:t>
      </w:r>
    </w:p>
    <w:p>
      <w:pPr>
        <w:jc w:val="both"/>
      </w:pPr>
      <w:r>
        <w:rPr>
          <w:b/>
          <w:i w:val="0"/>
          <w:sz w:val="24"/>
        </w:rPr>
        <w:t>Pertanyaan Utama</w:t>
      </w:r>
    </w:p>
    <w:p>
      <w:pPr>
        <w:jc w:val="both"/>
      </w:pPr>
      <w:r>
        <w:rPr>
          <w:b w:val="0"/>
          <w:i w:val="0"/>
        </w:rPr>
        <w:t>Apa bedanya rizq, fadhl, barakah, ni'mah, dan kecukupan menurut bahasa Al-Qur'an, dan mengapa perbedaan itu mengubah cara kita mencari serta membelanjakan harta?</w:t>
      </w:r>
    </w:p>
    <w:p>
      <w:pPr>
        <w:jc w:val="both"/>
      </w:pPr>
      <w:r>
        <w:rPr>
          <w:b/>
          <w:i w:val="0"/>
          <w:sz w:val="24"/>
        </w:rPr>
        <w:t>Ringkasan</w:t>
      </w:r>
    </w:p>
    <w:p>
      <w:pPr>
        <w:jc w:val="both"/>
      </w:pPr>
      <w:r>
        <w:rPr>
          <w:b w:val="0"/>
          <w:i w:val="0"/>
        </w:rPr>
        <w:t>Al-Qur'an memakai beberapa kata berbeda untuk apa yang kita sebut rezeki. Rizq adalah apa yang Allah berikan kepada setiap makhluk, materi maupun bukan materi. Fadhl adalah tambahan di luar perhitungan sebab. Barakah adalah tambahan kebaikan yang tidak terlihat pada angka. Ni'mah adalah nikmat yang diberi dan bisa hilang. QS. Hud: 6 menyebut bahwa setiap makhluk dijamin rizqnya, sementara QS. Adz-Dzariyat: 58 mengaitkan rizq dengan permintaan siapa pun yang meminta. Langkah pertama minggu ini: tulis tiga kata yang Anda pakai setiap hari untuk menyebut kebutuhan hidup, lalu periksa maknanya di kamus ini.</w:t>
      </w:r>
    </w:p>
    <w:p>
      <w:pPr>
        <w:jc w:val="both"/>
      </w:pPr>
      <w:r>
        <w:rPr>
          <w:b/>
          <w:i w:val="0"/>
          <w:sz w:val="24"/>
        </w:rPr>
        <w:t>Istilah Kunci</w:t>
      </w:r>
    </w:p>
    <w:p>
      <w:pPr>
        <w:jc w:val="both"/>
      </w:pPr>
      <w:r>
        <w:rPr>
          <w:b w:val="0"/>
          <w:i w:val="0"/>
        </w:rPr>
        <w:t>- Rizq: pemberian Allah kepada makhluk, mencakup halal maupun ujian.</w:t>
      </w:r>
    </w:p>
    <w:p>
      <w:pPr>
        <w:jc w:val="both"/>
      </w:pPr>
      <w:r>
        <w:rPr>
          <w:b w:val="0"/>
          <w:i w:val="0"/>
        </w:rPr>
        <w:t>- Fadhl: tambahan karunia di luar perhitungan sebab dan usaha.</w:t>
      </w:r>
    </w:p>
    <w:p>
      <w:pPr>
        <w:jc w:val="both"/>
      </w:pPr>
      <w:r>
        <w:rPr>
          <w:b w:val="0"/>
          <w:i w:val="0"/>
        </w:rPr>
        <w:t>- Barakah: tambahan kebaikan dan kecukupan yang tidak terbaca dari angka.</w:t>
      </w:r>
    </w:p>
    <w:p>
      <w:pPr>
        <w:jc w:val="both"/>
      </w:pPr>
      <w:r>
        <w:rPr>
          <w:b w:val="0"/>
          <w:i w:val="0"/>
        </w:rPr>
        <w:t>- Ni'mah: nikmat yang diberi, bisa bertambah, bisa diambil.</w:t>
      </w:r>
    </w:p>
    <w:p>
      <w:pPr>
        <w:jc w:val="both"/>
      </w:pPr>
      <w:r>
        <w:rPr>
          <w:b w:val="0"/>
          <w:i w:val="0"/>
        </w:rPr>
        <w:t>- Ghina: kekayaan yang membuat orang merasa tidak butuh siapa pun.</w:t>
      </w:r>
    </w:p>
    <w:p>
      <w:pPr>
        <w:jc w:val="both"/>
      </w:pPr>
      <w:r>
        <w:rPr>
          <w:b w:val="0"/>
          <w:i w:val="0"/>
        </w:rPr>
        <w:t>- Kifayah: cukup untuk kebutuhan dasar tanpa kemewahan.</w:t>
      </w:r>
    </w:p>
    <w:p>
      <w:pPr>
        <w:jc w:val="both"/>
      </w:pPr>
      <w:r>
        <w:rPr>
          <w:b w:val="0"/>
          <w:i w:val="0"/>
        </w:rPr>
        <w:t>- Maal: harta yang dimiliki dan dipelihara.</w:t>
      </w:r>
    </w:p>
    <w:p>
      <w:pPr>
        <w:jc w:val="both"/>
      </w:pPr>
      <w:r>
        <w:rPr>
          <w:b/>
          <w:i w:val="0"/>
          <w:sz w:val="24"/>
        </w:rPr>
        <w:t>Coba Sekarang</w:t>
      </w:r>
    </w:p>
    <w:p>
      <w:pPr>
        <w:jc w:val="both"/>
      </w:pPr>
      <w:r>
        <w:rPr>
          <w:b w:val="0"/>
          <w:i w:val="0"/>
        </w:rPr>
        <w:t>Ambil satu kalimat yang sering Anda ucapkan tentang uang, misalnya penghasilan saya kurang. Ganti satu katanya dengan istilah yang lebih tepat dari bab ini, misalnya rizq saya belum terasa cukup. Perubahan satu kata itu akan mengubah pertanyaan berikutnya dari mengapa saya kurang menjadi apa yang sebenarnya saya cari.</w:t>
      </w:r>
    </w:p>
    <w:p>
      <w:pPr>
        <w:jc w:val="both"/>
      </w:pPr>
      <w:r>
        <w:rPr>
          <w:b/>
          <w:i w:val="0"/>
          <w:sz w:val="28"/>
        </w:rPr>
        <w:t>1.1 Mengapa Membedakan Istilah Ini Mengubah Cara Kita Mencari Uang?</w:t>
      </w:r>
    </w:p>
    <w:p>
      <w:pPr>
        <w:jc w:val="both"/>
      </w:pPr>
      <w:r>
        <w:rPr>
          <w:b w:val="0"/>
          <w:i w:val="0"/>
        </w:rPr>
        <w:t>Bahasa menyusun cara berpikir. Ketika satu kata dipakai untuk banyak hal, batas antara hal-hal itu ikut hilang, dan kita berhenti bisa membedakannya. Dalam soal rezeki, kejadian ini sudah berlangsung lama: kata rezeki dipakai untuk gaji, untuk rezeki anak, untuk rezeki hati, untuk rezeki akhirat, dan untuk nikmat kesehatan. Semuanya benar, dan karena semuanya benar, akhirnya tidak ada yang jelas.</w:t>
      </w:r>
    </w:p>
    <w:p>
      <w:pPr>
        <w:jc w:val="both"/>
      </w:pPr>
      <w:r>
        <w:rPr>
          <w:b w:val="0"/>
          <w:i w:val="0"/>
        </w:rPr>
        <w:t>Akibat pertama, pengukuran menjadi rata. Orang menilai keberhasilan hidupnya dari satu angka, yaitu yang masuk rekening, lalu ia lupa bahwa Al-Qur'an memuji orang yang hatinya tenang, umurnya barakah, dan anaknya saleh. Semua itu termasuk rizq menurut bahasa, tetapi tidak termasuk dalam laporan bulanan mana pun.</w:t>
      </w:r>
    </w:p>
    <w:p>
      <w:pPr>
        <w:jc w:val="both"/>
      </w:pPr>
      <w:r>
        <w:rPr>
          <w:b w:val="0"/>
          <w:i w:val="0"/>
        </w:rPr>
        <w:t>Akibat kedua, doa menjadi sempit. Orang berdoa agar diberi rezeki, padahal yang ia maksud adalah uang, sementara yang ia butuhkan mungkin justru kecukupan waktu, kesehatan, atau ketenangan hati. Ketika doanya dijawab dengan bentuk yang lain, ia menganggapnya belum terjawab, dan ia berdoa lagi dengan permintaan yang sama.</w:t>
      </w:r>
    </w:p>
    <w:p>
      <w:pPr>
        <w:jc w:val="both"/>
      </w:pPr>
      <w:r>
        <w:rPr>
          <w:b w:val="0"/>
          <w:i w:val="0"/>
        </w:rPr>
        <w:t>Akibat ketiga, cara mencari menjadi rata. Karena semua disebut rezeki, semua boleh dikejar dengan cara yang sama, termasuk cara yang menutupi kehormatan. Padahal bila kita tahu bahwa yang dicari adalah rizq yang halal dan barakah yang menemani, pertanyaan berubah menjadi dua: apakah cara ini halal, dan apakah yang saya kejar ini termasuk yang benar-benar saya butuhkan.</w:t>
      </w:r>
    </w:p>
    <w:p>
      <w:pPr>
        <w:jc w:val="both"/>
      </w:pPr>
      <w:r>
        <w:rPr>
          <w:b w:val="0"/>
          <w:i w:val="0"/>
        </w:rPr>
        <w:t>Dengan membedakan istilah, kita tidak menambah pengetahuan baru, kita justru mengembalikan pengetahuan yang sudah ada namun tertukar. Dan pengembalian itu yang membuat pembicaraan berikutnya tentang halal-haram, kerja, dan kecukupan menjadi lebih mudah.</w:t>
      </w:r>
    </w:p>
    <w:p>
      <w:pPr>
        <w:jc w:val="both"/>
      </w:pPr>
      <w:r>
        <w:rPr>
          <w:b w:val="0"/>
          <w:i w:val="0"/>
        </w:rPr>
        <w:t>Pembedaan ini bukan urusan tata bahasa semata, ia langsung menyentuh cara kita berdoa. Orang yang meminta rezeki tanpa tahu maknanya cenderung meminta satu bentuk saja, yaitu bentuk yang sedang ia pikirkan saat itu, lalu ia menilai doanya belum dijawab ketika bentuk itu tidak datang. Orang yang tahu bahwa rizq mencakup banyak hal akan lebih mudah melihat jawaban yang datang dalam bentuk yang tidak ia minta, dan dari situ ia bisa berhenti mengulang doa yang sama dengan nada menuntut.</w:t>
      </w:r>
    </w:p>
    <w:p>
      <w:pPr>
        <w:jc w:val="both"/>
      </w:pPr>
      <w:r>
        <w:rPr>
          <w:b w:val="0"/>
          <w:i w:val="0"/>
        </w:rPr>
        <w:t>Ada satu contoh yang sering muncul di lingkungan kerja. Seseorang bekerja dua tahun di satu tempat tanpa kenaikan gaji, lalu ia berdoa agar rezekinya ditambah. Sebulan kemudian ia dipindahkan ke kantor lain dengan tugas yang lebih ringan dan atasan yang lebih baik, sementara gajinya naik sedikit sekali. Yang ia terima adalah rizq dalam bentuk yang berubah, dan bila ia hanya menghitung gaji, ia akan menyebut doanya belum terjawab.</w:t>
      </w:r>
    </w:p>
    <w:p>
      <w:pPr>
        <w:jc w:val="both"/>
      </w:pPr>
      <w:r>
        <w:rPr>
          <w:b w:val="0"/>
          <w:i w:val="0"/>
        </w:rPr>
        <w:t>Perbedaan istilah juga menentukan sikap kita terhadap hal yang tidak kita dapatkan. Ketika seseorang paham bahwa fadhl adalah tambahan di luar hitungan, ia tidak akan menuntut dirinya menerima hal yang sama dengan orang lain. Dan ketika ia paham bahwa barakah adalah kualitas kecukupan, ia tidak akan cepat putus asa hanya karena angkanya tidak bergerak selama dua musim.</w:t>
      </w:r>
    </w:p>
    <w:p>
      <w:pPr>
        <w:jc w:val="both"/>
      </w:pPr>
      <w:r>
        <w:rPr>
          <w:b w:val="0"/>
          <w:i w:val="0"/>
        </w:rPr>
        <w:t>Karena itu, bagian ini bukan pembuka yang sepele. Ia menentukan seluruh sisa bab ini, dan ia menentukan juga cara Anda membaca bab-bab berikutnya yang lebih teknis. Dengan kosakata yang jelas, pembicaraan tentang halal-haram, kerja, dan kecukupan menjadi jauh lebih mudah karena Anda tahu persis apa yang sedang dibicarakan.</w:t>
      </w:r>
    </w:p>
    <w:p>
      <w:pPr>
        <w:jc w:val="both"/>
      </w:pPr>
      <w:r>
        <w:rPr>
          <w:b w:val="0"/>
          <w:i w:val="0"/>
        </w:rPr>
        <w:t>Dalam percakapan sehari-hari, kata ini hampir selalu dipakai untuk uang, dan kebiasaan itulah yang perlu kita kembalikan. Ketika seseorang berkata saya butuh rezeki, yang ia maksud biasanya adalah angka, padahal yang ia butuhkan bisa jadi waktu, kesehatan, atau teman yang bisa diajak berdiskusi. Dengan mengembalikan maknanya, pertanyaan berikutnya menjadi lebih tajam: yang saya butuhkan itu bisa dibeli atau tidak.</w:t>
      </w:r>
    </w:p>
    <w:p>
      <w:pPr>
        <w:jc w:val="both"/>
      </w:pPr>
      <w:r>
        <w:rPr>
          <w:b w:val="0"/>
          <w:i w:val="0"/>
        </w:rPr>
        <w:t>Ada satu lagi yang perlu dicatat tentang rizq dalam Al-Qur'an, yaitu bahwa ia disebut tidak hanya untuk manusia. Ungkapan bahwa tidak ada makhluk yang merayap di bumi melainkan ditanggung rizqnya mencakup binatang, tumbuhan, dan segala sesuatu yang tidak punya rekening. Perluasan ini membuat kita sadar bahwa jaminan itu berbicara tentang keberadaan, bukan tentang kemewahan.</w:t>
      </w:r>
    </w:p>
    <w:p>
      <w:pPr>
        <w:jc w:val="both"/>
      </w:pPr>
      <w:r>
        <w:rPr>
          <w:b w:val="0"/>
          <w:i w:val="0"/>
        </w:rPr>
        <w:t>Yang sering kita lupa adalah bahwa jaminan untuk seluruh makhluk ini justru menempatkan manusia pada posisi yang berbeda. Manusia diberi akal dan kemampuan memilih cara, dan karena itu ia dinilai dari cara mendapatkan rizqnya, bukan sekadar dari datang atau tidaknya. Dari sinilah letak pentingnya membedakan antara yang datang dan cara mendatangkannya.</w:t>
      </w:r>
    </w:p>
    <w:p>
      <w:pPr>
        <w:jc w:val="both"/>
      </w:pPr>
      <w:r>
        <w:rPr>
          <w:b w:val="0"/>
          <w:i w:val="0"/>
        </w:rPr>
        <w:t>Bila Anda ingin menajamkan pemahaman ini, mulailah dari satu kebiasaan kecil: setiap kali mendengar kata rezeki, tanyakan dalam hati apakah yang dimaksud adalah uang atau hal lain. Sebulan kebiasaan itu berjalan, Anda akan menemukan bahwa sebagian besar percakapan sehari-hari sebenarnya hanya membicarakan satu bagian kecil dari seluruh makna.</w:t>
      </w:r>
    </w:p>
    <w:p>
      <w:pPr>
        <w:jc w:val="both"/>
      </w:pPr>
      <w:r>
        <w:rPr>
          <w:b/>
          <w:i w:val="0"/>
          <w:sz w:val="28"/>
        </w:rPr>
        <w:t>1.2 Rizq: Akar Kata, Pola Kata, dan Ruang Maknanya dalam Bahasa Arab</w:t>
      </w:r>
    </w:p>
    <w:p>
      <w:pPr>
        <w:jc w:val="both"/>
      </w:pPr>
      <w:r>
        <w:rPr>
          <w:b w:val="0"/>
          <w:i w:val="0"/>
        </w:rPr>
        <w:t>Rizq berakar pada tiga huruf yang secara bahasa berarti pemberian yang terus diberikan. Akar ini dipakai dalam bentuk kata kerja, kata benda, dan sebutan untuk orang yang memberi serta yang menerima, sehingga dari akarnya saja sudah terlihat bahwa ia menunjuk pada gerak memberi, bukan pada benda yang diberikan.</w:t>
      </w:r>
    </w:p>
    <w:p>
      <w:pPr>
        <w:jc w:val="both"/>
      </w:pPr>
      <w:r>
        <w:rPr>
          <w:b w:val="0"/>
          <w:i w:val="0"/>
        </w:rPr>
        <w:t>Dalam Al-Qur'an, rizq dipakai dengan beberapa pola yang perlu dibedakan. Ada pola di mana Allah disebut sebagai pemberi, misalnya Dia yang memberi rizq. Ada pola di mana rizq datang melalui tangan makhluk, yaitu melalui pekerjaan, dagangan, dan bantuan orang lain. Ada pula pola di mana rizq disebut untuk makhluk yang tidak bekerja, seperti burung dan ikan, yang mengajarkan bahwa jaminan keberadaan itu berlaku luas, sementara bentuk dan cara mendapatkannya berbeda-beda.</w:t>
      </w:r>
    </w:p>
    <w:p>
      <w:pPr>
        <w:jc w:val="right"/>
        <w:rtl/>
      </w:pPr>
      <w:r>
        <w:rPr>
          <w:rFonts w:ascii="Scheherazade New" w:hAnsi="Scheherazade New"/>
          <w:sz w:val="30"/>
          <w:rtl/>
          <w:cs w:val="1"/>
        </w:rPr>
        <w:t>۞ وَمَا مِن دَآبَّةٍۢ فِى ٱلْأَرْضِ إِلَّا عَلَى ٱللَّهِ رِزْقُهَا وَيَعْلَمُ مُسْتَقَرَّهَا وَمُسْتَوْدَعَهَا ۚ كُلٌّۭ فِى كِتَٰبٍۢ مُّبِينٍۢ</w:t>
      </w:r>
    </w:p>
    <w:p>
      <w:pPr>
        <w:jc w:val="both"/>
      </w:pPr>
      <w:r>
        <w:rPr>
          <w:b w:val="0"/>
          <w:i w:val="0"/>
          <w:sz w:val="18"/>
        </w:rPr>
        <w:t>LATIN: n.a. (transliterasi tidak dipakai; teks Arab dibaca langsung)</w:t>
      </w:r>
    </w:p>
    <w:p>
      <w:pPr>
        <w:jc w:val="both"/>
      </w:pPr>
      <w:r>
        <w:rPr>
          <w:b w:val="0"/>
          <w:i/>
        </w:rPr>
        <w:t>Artinya: Dan tidak ada satu makhluk pun di bumi melainkan Allah-lah yang menjamin rezekinya.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Hud: 6</w:t>
      </w:r>
    </w:p>
    <w:p>
      <w:pPr>
        <w:jc w:val="both"/>
      </w:pPr>
      <w:r>
        <w:rPr>
          <w:b w:val="0"/>
          <w:i w:val="0"/>
          <w:sz w:val="18"/>
        </w:rPr>
        <w:t>STATUS: [V-AYAT]</w:t>
      </w:r>
    </w:p>
    <w:p>
      <w:pPr>
        <w:jc w:val="both"/>
      </w:pPr>
      <w:r>
        <w:rPr>
          <w:b w:val="0"/>
          <w:i w:val="0"/>
        </w:rPr>
        <w:t>Ayat itu menjamin adanya rizq, bukan bentuknya. Perhatikan bahwa kata yang dipakai menanggung, bukan menjanjikan kelimpahan. Jaminan itu pun luas sekali cakupannya, mencakup makhluk yang tidak punya rekening dan tidak punya rencana, sehingga ia berbicara tentang dasar keberadaan, bukan tentang gaya hidup.</w:t>
      </w:r>
    </w:p>
    <w:p>
      <w:pPr>
        <w:jc w:val="both"/>
      </w:pPr>
      <w:r>
        <w:rPr>
          <w:b w:val="0"/>
          <w:i w:val="0"/>
        </w:rPr>
        <w:t>Takhrij yang perlu dicatat: surah Hud termasuk surah Makkiyah, diturunkan sebelum masyarakat Madinah membentuk sistem pemerintahan dan ekonomi. Konteks ini penting karena ayat tentang rizq dalam surah ini berbicara kepada orang yang sedang diuji dengan keberadaan, bukan kepada orang yang sedang menyusun anggaran negara.</w:t>
      </w:r>
    </w:p>
    <w:p>
      <w:pPr>
        <w:jc w:val="both"/>
      </w:pPr>
      <w:r>
        <w:rPr>
          <w:b w:val="0"/>
          <w:i w:val="0"/>
        </w:rPr>
        <w:t>Makna bahasa yang bisa Anda bawa pulang sederhana: rizq adalah apa yang datang, dan yang datang punya pengirim. Dengan memahami akarnya, kita berhenti menganggap rizq sebagai sesuatu yang bisa kita kejar dengan apa saja, karena pemberian selalu punya adab: dari mana asalnya, bagaimana cara menerimanya, dan untuk apa dipakai.</w:t>
      </w:r>
    </w:p>
    <w:p>
      <w:pPr>
        <w:jc w:val="both"/>
      </w:pPr>
      <w:r>
        <w:rPr>
          <w:b w:val="0"/>
          <w:i w:val="0"/>
        </w:rPr>
        <w:t>Perbedaan yang paling sering menghasilkan salah paham adalah ketika rizq maknawi dipakai untuk menutupi kekurangan rizq materi. Orang berkata yang penting hati tenang padahal kebutuhan dasarnya belum terpenuhi, dan kalimat itu terdengar rohani sementara ia justru menolak kewajiban untuk menafkahi. Para ulama menegaskan bahwa keduanya dikerjakan, bukan dipilih salah satu.</w:t>
      </w:r>
    </w:p>
    <w:p>
      <w:pPr>
        <w:jc w:val="both"/>
      </w:pPr>
      <w:r>
        <w:rPr>
          <w:b w:val="0"/>
          <w:i w:val="0"/>
        </w:rPr>
        <w:t>Sebaliknya, ada juga yang menutupi kekurangan rizq maknawi dengan menambah rizq materi. Anak-anak yang jarang ditemani justru diberi lebih banyak uang saku, dan pasangan yang jarang bicara diberi lebih banyak kemewahan. Bentuk ini lebih halus karena ia terlihat seperti kepedulian, padahal yang dibutuhkan memang bukan yang diberikan.</w:t>
      </w:r>
    </w:p>
    <w:p>
      <w:pPr>
        <w:jc w:val="both"/>
      </w:pPr>
      <w:r>
        <w:rPr>
          <w:b w:val="0"/>
          <w:i w:val="0"/>
        </w:rPr>
        <w:t>Untuk membedakannya dalam kehidupan rumah tangga, ada satu cara yang sederhana. Setiap kali Anda hendak memberi sesuatu kepada anggota keluarga, tanyakan dulu apakah yang ia butuhkan bisa dibeli. Bila bisa, itu masuk kolom pertama. Bila tidak, itu masuk kolom kedua, dan kolom kedua hampir selalu membutuhkan kehadiran, bukan transaksi.</w:t>
      </w:r>
    </w:p>
    <w:p>
      <w:pPr>
        <w:jc w:val="both"/>
      </w:pPr>
      <w:r>
        <w:rPr>
          <w:b w:val="0"/>
          <w:i w:val="0"/>
        </w:rPr>
        <w:t>Pembagian ini juga berguna ketika Anda menilai kemajuan diri. Orang sering hanya mencatat apa yang bertambah, padahal yang berkurang bisa jadi lebih berarti: waktu luang, kesehatan, dan hubungan yang retak. Dengan dua kolom dalam satu catatan, setidaknya Anda punya gambaran yang jujur setiap akhir bulan.</w:t>
      </w:r>
    </w:p>
    <w:p>
      <w:pPr>
        <w:jc w:val="both"/>
      </w:pPr>
      <w:r>
        <w:rPr>
          <w:b w:val="0"/>
          <w:i w:val="0"/>
        </w:rPr>
        <w:t>Perbedaan ini juga menjawab satu pertanyaan yang sering muncul di ruang kerja, yaitu mengapa seseorang yang pekerjaannya sama dengan tetangganya bisa merasa cukup sementara yang lain tidak. Jawabannya jarang terletak pada gaji, melainkan pada apa saja yang masuk dalam hitungan kecukupan. Orang yang hanya menghitung gaji akan selalu merasa kurang, dan orang yang menghitung hal-hal lain bisa merasa cukup meski gajinya sama.</w:t>
      </w:r>
    </w:p>
    <w:p>
      <w:pPr>
        <w:jc w:val="both"/>
      </w:pPr>
      <w:r>
        <w:rPr>
          <w:b w:val="0"/>
          <w:i w:val="0"/>
        </w:rPr>
        <w:t>Ada satu hal lagi yang perlu Anda catat tentang rizq maknawi, yaitu bahwa ia sering datang sebagai efek samping dari sesuatu yang Anda kerjakan dengan niat lain. Anda menuntut ilmu karena ingin pekerjaan, dan yang Anda peroleh justru teman yang bisa diajak bicara. Anda menolong orang karena tugas, dan yang Anda peroleh justru ketenangan. Dari pola ini terlihat bahwa keduanya memang tidak bisa dipisahkan dalam kehidupan nyata.</w:t>
      </w:r>
    </w:p>
    <w:p>
      <w:pPr>
        <w:jc w:val="both"/>
      </w:pPr>
      <w:r>
        <w:rPr>
          <w:b w:val="0"/>
          <w:i w:val="0"/>
        </w:rPr>
        <w:t>Yang perlu dihindari adalah memakai rizq maknawi untuk menolak kewajiban materi. Ada yang berkata yang penting hati tenang sementara ia tidak menafkahi keluarganya, dan kalimat itu memang terdengar rohani. Para ulama menegaskan bahwa keduanya dikerjakan, dan menolak yang satu demi yang lain adalah bentuk yang paling sering disalahpahami.</w:t>
      </w:r>
    </w:p>
    <w:p>
      <w:pPr>
        <w:jc w:val="both"/>
      </w:pPr>
      <w:r>
        <w:rPr>
          <w:b/>
          <w:i w:val="0"/>
          <w:sz w:val="28"/>
        </w:rPr>
        <w:t>1.3 Rizq Materi dan Rizq Maknawi: Pembagian Para Ulama</w:t>
      </w:r>
    </w:p>
    <w:p>
      <w:pPr>
        <w:jc w:val="both"/>
      </w:pPr>
      <w:r>
        <w:rPr>
          <w:b w:val="0"/>
          <w:i w:val="0"/>
        </w:rPr>
        <w:t>Para ulama membedakan rizq menjadi dua yang saling menopang. Rizq materi adalah hal-hal yang bisa ditimbang, diukur, dan dibelanjakan: makanan, pakaian, tempat tinggal, dan penghasilan. Rizq maknawi adalah hal-hal yang tidak bisa ditimbang tetapi menentukan apakah yang pertama terasa cukup: ilmu, kesehatan, ketenangan, teman yang baik, dan waktu luang.</w:t>
      </w:r>
    </w:p>
    <w:p>
      <w:pPr>
        <w:jc w:val="both"/>
      </w:pPr>
      <w:r>
        <w:rPr>
          <w:b w:val="0"/>
          <w:i w:val="0"/>
        </w:rPr>
        <w:t>Pembagian ini bukan sekadar klasifikasi buku. Ia menentukan apa yang Anda cari ketika Anda berkata saya butuh rezeki. Orang yang sebenarnya kekurangan rizq maknawi akan terus mengejar rizq materi karena ia merasa ada yang kosong, dan orang yang penuh rizq maknawi bisa hidup sederhana tanpa merasa kekurangan. Keduanya nyata, dan keduanya perlu Anda periksa di diri sendiri sebelum menambah pekerjaan.</w:t>
      </w:r>
    </w:p>
    <w:p>
      <w:pPr>
        <w:jc w:val="both"/>
      </w:pPr>
      <w:r>
        <w:rPr>
          <w:b w:val="0"/>
          <w:i w:val="0"/>
        </w:rPr>
        <w:t>Yang sering terjadi adalah pergeseran arah. Seseorang bekerja keras untuk menambah rizq materi demi anak dan keluarga, lalu rizq maknawi yang berkurang justru waktu dan kehadiran di rumah. Ia pulang membawa yang pertama sambil kehilangan yang kedua, dan keluarganya kehilangan yang kedua sambil menunggu yang pertama. Tidak ada yang salah pada niatnya, yang salah adalah ia tidak pernah menghitung keduanya dalam satu anggaran.</w:t>
      </w:r>
    </w:p>
    <w:p>
      <w:pPr>
        <w:jc w:val="both"/>
      </w:pPr>
      <w:r>
        <w:rPr>
          <w:b w:val="0"/>
          <w:i w:val="0"/>
        </w:rPr>
        <w:t>Para ulama juga menegaskan bahwa rizq maknawi tidak otomatis mengikuti rizq materi. Orang berilmu tidak selalu kaya, dan orang kaya tidak selalu berilmu. Karena itu, ketika Al-Qur'an memuji orang yang diberi ilmu, ia sedang memuji penerimaan atas satu jenis rizq yang justru paling sering tidak diminta.</w:t>
      </w:r>
    </w:p>
    <w:p>
      <w:pPr>
        <w:jc w:val="both"/>
      </w:pPr>
      <w:r>
        <w:rPr>
          <w:b w:val="0"/>
          <w:i w:val="0"/>
        </w:rPr>
        <w:t>Dalam praktik, ada satu latihan yang bisa Anda kerjakan hari ini. Tulis dua kolom: apa yang masuk bulan ini dan apa yang Anda miliki yang tidak bisa dibeli. Kolom kedua hampir selalu lebih panjang, dan membacanya ulang biasanya mengubah suasana hati sebelum mengubah anggaran. Latihan ini tidak membuat Anda berhenti bekerja, ia membuat Anda tahu untuk apa bekerja.</w:t>
      </w:r>
    </w:p>
    <w:p>
      <w:pPr>
        <w:jc w:val="both"/>
      </w:pPr>
      <w:r>
        <w:rPr>
          <w:b w:val="0"/>
          <w:i w:val="0"/>
        </w:rPr>
        <w:t>Yang perlu dijaga jangan sampai pembagian ini menjadi alasan menyerah. Rizq materi tetap wajib dicari dan tetap dinilai caranya. Pembagian ini hanya mengingatkan bahwa ada satu bagian yang tidak bisa dicari dengan uang, dan bagian itulah yang sering menentukan apakah bagian pertama terasa cukup.</w:t>
      </w:r>
    </w:p>
    <w:p>
      <w:pPr>
        <w:jc w:val="both"/>
      </w:pPr>
      <w:r>
        <w:rPr>
          <w:b w:val="0"/>
          <w:i w:val="0"/>
        </w:rPr>
        <w:t>Ada satu lagi yang layak Anda ketahui tentang fadhl, yaitu bahwa ia sering datang tepat ketika Anda sedang tidak siap menerimanya. Dalam keadaan itulah orang paling sering menolaknya, karena ia menganggapnya kebetulan atau merasa tidak layak. Padahal yang sedang terjadi justru pintu yang sedang dibuka, dan menolaknya berarti menutup kembali apa yang belum sempat Anda masuki.</w:t>
      </w:r>
    </w:p>
    <w:p>
      <w:pPr>
        <w:jc w:val="both"/>
      </w:pPr>
      <w:r>
        <w:rPr>
          <w:b w:val="0"/>
          <w:i w:val="0"/>
        </w:rPr>
        <w:t>Bila Anda ingin menguji pemahaman ini selama satu bulan, ada satu kebiasaan sederhana yang bisa dimulai. Setiap kali sesuatu yang baik terjadi tanpa Anda rencanakan, tulis satu baris: apa yang terjadi, kapan, dan apa yang Anda lakukan sebelumnya. Setelah tiga puluh baris, bacalah ulang dan lihat apakah ada pola di antaranya. Biasanya ada, dan pola itulah yang selama ini Anda sebut kebetulan.</w:t>
      </w:r>
    </w:p>
    <w:p>
      <w:pPr>
        <w:jc w:val="both"/>
      </w:pPr>
      <w:r>
        <w:rPr>
          <w:b w:val="0"/>
          <w:i w:val="0"/>
        </w:rPr>
        <w:t>Yang juga perlu diingat adalah bahwa fadhl tidak pernah berbentuk satu jenis saja selamanya. Bulan ini ia datang sebagai pemasukan, bulan depan ia bisa datang sebagai penghematan, dan bulan berikutnya sebagai waktu luang. Dengan mengharapkan satu bentuk saja, Anda akan melewatkan dua bentuk lain yang justru lebih dibutuhkan.</w:t>
      </w:r>
    </w:p>
    <w:p>
      <w:pPr>
        <w:jc w:val="both"/>
      </w:pPr>
      <w:r>
        <w:rPr>
          <w:b w:val="0"/>
          <w:i w:val="0"/>
        </w:rPr>
        <w:t>Perbedaan ini juga berguna ketika Anda sedang tidak punya apa-apa. Orang yang hanya menghitung harta akan melihat keadaannya kosong, sementara orang yang menghitung hal lain masih menemukan beberapa baris yang bisa ia syukuri. Perbedaan itu tidak mengubah keadaan sekaligus, tetapi ia mengubah kemampuan Anda bertahan sampai keadaan berubah.</w:t>
      </w:r>
    </w:p>
    <w:p>
      <w:pPr>
        <w:jc w:val="both"/>
      </w:pPr>
      <w:r>
        <w:rPr>
          <w:b w:val="0"/>
          <w:i w:val="0"/>
        </w:rPr>
        <w:t>Ada satu contoh yang sering terjadi pada pekerja yang baru kehilangan pekerjaannya. Minggu pertama ia menghitung uangnya, dan hitungannya memang menunjukkan masalah. Minggu kedua ia mulai menghitung hal lain: kesehatan, waktu, dan orang-orang yang masih menemaninya, dan dari hitungan kedua itulah ia menemukan kekuatan untuk mulai melamar lagi.</w:t>
      </w:r>
    </w:p>
    <w:p>
      <w:pPr>
        <w:jc w:val="both"/>
      </w:pPr>
      <w:r>
        <w:rPr>
          <w:b w:val="0"/>
          <w:i w:val="0"/>
        </w:rPr>
        <w:t>Yang perlu Anda jaga jangan sampai dua kolom ini saling meniadakan. Kolom materi tetap harus diisi dengan angka yang jujur, dan kolom maknawi tidak boleh dipakai untuk menutupi angka itu. Keduanya berjalan berdampingan, dan keduanya sama-sama membutuhkan perhatian Anda setiap bulan.</w:t>
      </w:r>
    </w:p>
    <w:p>
      <w:pPr>
        <w:jc w:val="both"/>
      </w:pPr>
      <w:r>
        <w:rPr>
          <w:b/>
          <w:i w:val="0"/>
          <w:sz w:val="28"/>
        </w:rPr>
        <w:t>1.4 Fadhlullah: Karunia di Luar Hitungan Sebab</w:t>
      </w:r>
    </w:p>
    <w:p>
      <w:pPr>
        <w:jc w:val="both"/>
      </w:pPr>
      <w:r>
        <w:rPr>
          <w:b w:val="0"/>
          <w:i w:val="0"/>
        </w:rPr>
        <w:t>Kata fadhl dalam bahasa berarti tambahan yang melebihi kebutuhan dan melebihi perhitungan. Ketika Al-Qur'an menyebut fadhlullah, ia menunjuk pada pemberian yang datang bukan karena sebab yang Anda susun, melainkan karena kebaikan yang tidak Anda sangka.</w:t>
      </w:r>
    </w:p>
    <w:p>
      <w:pPr>
        <w:jc w:val="right"/>
        <w:rtl/>
      </w:pPr>
      <w:r>
        <w:rPr>
          <w:rFonts w:ascii="Scheherazade New" w:hAnsi="Scheherazade New"/>
          <w:sz w:val="30"/>
          <w:rtl/>
          <w:cs w:val="1"/>
        </w:rPr>
        <w:t>إِنَّ ٱللَّهَ هُوَ ٱلرَّزَّاقُ ذُو ٱلْقُوَّةِ ٱلْمَتِينُ</w:t>
      </w:r>
    </w:p>
    <w:p>
      <w:pPr>
        <w:jc w:val="both"/>
      </w:pPr>
      <w:r>
        <w:rPr>
          <w:b w:val="0"/>
          <w:i w:val="0"/>
          <w:sz w:val="18"/>
        </w:rPr>
        <w:t>LATIN: n.a. (transliterasi tidak dipakai; teks Arab dibaca langsung)</w:t>
      </w:r>
    </w:p>
    <w:p>
      <w:pPr>
        <w:jc w:val="both"/>
      </w:pPr>
      <w:r>
        <w:rPr>
          <w:b w:val="0"/>
          <w:i/>
        </w:rPr>
        <w:t>Artinya: Dan Tuhanmu berfirman, “Berdoalah kepada-Ku, niscaya akan Aku kabulkan.”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Adz-Dzariyat: 58</w:t>
      </w:r>
    </w:p>
    <w:p>
      <w:pPr>
        <w:jc w:val="both"/>
      </w:pPr>
      <w:r>
        <w:rPr>
          <w:b w:val="0"/>
          <w:i w:val="0"/>
          <w:sz w:val="18"/>
        </w:rPr>
        <w:t>STATUS: [V-AYAT]</w:t>
      </w:r>
    </w:p>
    <w:p>
      <w:pPr>
        <w:jc w:val="both"/>
      </w:pPr>
      <w:r>
        <w:rPr>
          <w:b w:val="0"/>
          <w:i w:val="0"/>
        </w:rPr>
        <w:t>Ayat itu meminta permintaan, bukan perhitungan. Perhatikan bahwa tidak ada syarat nominal, tidak ada syarat pekerjaan, dan tidak ada syarat waktu. Yang diminta hanyalah meminta, dan karenanya ayat ini menempatkan doa sebagai satu jenis usaha yang sering kita tinggalkan ketika kita sedang sibuk menghitung.</w:t>
      </w:r>
    </w:p>
    <w:p>
      <w:pPr>
        <w:jc w:val="both"/>
      </w:pPr>
      <w:r>
        <w:rPr>
          <w:b w:val="0"/>
          <w:i w:val="0"/>
        </w:rPr>
        <w:t>Bedanya dengan rizq bisa Anda lihat dari arah datangnya. Rizq mengikuti sebab: Anda berdagang, maka Anda mendapat pembeli. Fadhl datang melalui pintu yang tidak Anda rencanakan: tawaran yang datang tanpa Anda lamar, orang yang menawar tanpa Anda tawar, atau penghematan yang muncul dari kebiasaan yang baru Anda mulai bulan lalu.</w:t>
      </w:r>
    </w:p>
    <w:p>
      <w:pPr>
        <w:jc w:val="both"/>
      </w:pPr>
      <w:r>
        <w:rPr>
          <w:b w:val="0"/>
          <w:i w:val="0"/>
        </w:rPr>
        <w:t>Yang sering tertukar adalah menganggap fadhl sebagai pengganti sebab. Orang membaca ayat ini lalu berhenti bekerja dengan alasan berdoa saja cukup. Padahal ayat itu sendiri tidak membatalkan sebab mana pun, ia hanya menambah satu pintu yang selama ini kita kunci karena tidak percaya bisa dimasuki tanpa perhitungan.</w:t>
      </w:r>
    </w:p>
    <w:p>
      <w:pPr>
        <w:jc w:val="both"/>
      </w:pPr>
      <w:r>
        <w:rPr>
          <w:b w:val="0"/>
          <w:i w:val="0"/>
        </w:rPr>
        <w:t>Untuk mengenalinya dalam keseharian, ada satu tanda yang bisa Anda perhatikan: kebaikan yang datang tanpa Anda sempat bersiap. Orang yang menawarkan pekerjaan sebelum Anda melamar, pembeli yang datang di hari sepi, atau kiriman yang tepat saat Anda kekurangan. Tanda itu bukan untuk Anda hitung agar bisa diulang, tanda itu untuk Anda catat agar Anda ingat bahwa ada pintu yang tidak Anda ketuk.</w:t>
      </w:r>
    </w:p>
    <w:p>
      <w:pPr>
        <w:jc w:val="both"/>
      </w:pPr>
      <w:r>
        <w:rPr>
          <w:b w:val="0"/>
          <w:i w:val="0"/>
        </w:rPr>
        <w:t>Para ulama juga menekankan bahwa fadhl tidak pernah bertentangan dengan adab. Pemberian yang datang justru sering datang kepada orang yang sedang memberi, dan pola itu tidak mereka jadikan rumus melainkan pengalaman. Dari pengalaman itulah muncul nasihat sederhana: minta dengan doa, bekerja dengan sebab, lalu terima apa pun bentuknya.</w:t>
      </w:r>
    </w:p>
    <w:p>
      <w:pPr>
        <w:jc w:val="both"/>
      </w:pPr>
      <w:r>
        <w:rPr>
          <w:b w:val="0"/>
          <w:i w:val="0"/>
        </w:rPr>
        <w:t>Yang juga perlu Anda ketahui adalah bahwa fadhl tidak selalu berbentuk pemasukan. Ia bisa berbentuk penghematan yang tidak direncanakan, misalnya biaya yang turun karena kebiasaan baru, atau waktu yang bertambah karena urusan yang selesai lebih cepat. Bentuk-bentuk ini sering tidak kita catat karena tidak ada uang yang masuk, padahal pengaruhnya sama besarnya pada keadaan bulanan.</w:t>
      </w:r>
    </w:p>
    <w:p>
      <w:pPr>
        <w:jc w:val="both"/>
      </w:pPr>
      <w:r>
        <w:rPr>
          <w:b w:val="0"/>
          <w:i w:val="0"/>
        </w:rPr>
        <w:t>Dan bila Anda ingin mengujinya sendiri, mulailah dari hal yang paling mudah: catat setiap kali sesuatu yang baik terjadi tanpa Anda rencanakan selama satu bulan. Setelah tiga puluh baris, bacalah ulang. Biasanya muncul pola yang tidak pernah Anda sadari, dan pola itulah yang selama ini Anda sebut kebetulan.</w:t>
      </w:r>
    </w:p>
    <w:p>
      <w:pPr>
        <w:jc w:val="both"/>
      </w:pPr>
      <w:r>
        <w:rPr>
          <w:b w:val="0"/>
          <w:i w:val="0"/>
        </w:rPr>
        <w:t>Barakah juga sering muncul pada dua hal yang tidak Anda rencanakan, yaitu pada waktu dan pada hubungan. Waktu yang terasa lebih panjang padahal jadwalnya sama, dan hubungan yang tidak retak meski ada perbedaan pendapat, keduanya termasuk bentuk barakah yang paling jarang disyukuri karena tidak ada angkanya.</w:t>
      </w:r>
    </w:p>
    <w:p>
      <w:pPr>
        <w:jc w:val="both"/>
      </w:pPr>
      <w:r>
        <w:rPr>
          <w:b w:val="0"/>
          <w:i w:val="0"/>
        </w:rPr>
        <w:t>Untuk itu, ada satu latihan yang bisa Anda mulai malam ini. Tulis tiga hal yang Anda rasakan cukup bulan ini meski tidak banyak, lalu tanyakan apa yang menyebabkannya. Jawabannya hampir selalu bukan pembelian, melainkan kebiasaan, dan kebiasaan itulah yang perlu Anda jaga agar tidak hilang ketika pemasukan berubah.</w:t>
      </w:r>
    </w:p>
    <w:p>
      <w:pPr>
        <w:jc w:val="both"/>
      </w:pPr>
      <w:r>
        <w:rPr>
          <w:b w:val="0"/>
          <w:i w:val="0"/>
        </w:rPr>
        <w:t>Ada satu hal terakhir yang perlu dicatat tentang fadhl, yaitu bahwa ia sering datang melalui orang lain. Orang yang menawarkan pekerjaan, yang menunda menagih, atau yang membantu tanpa diminta adalah pintu yang paling sering dipakai. Dengan menyadari itu, Anda akan lebih mudah melihat balasan yang datang lewat manusia daripada menunggu balasan yang datang sendirian.</w:t>
      </w:r>
    </w:p>
    <w:p>
      <w:pPr>
        <w:jc w:val="both"/>
      </w:pPr>
      <w:r>
        <w:rPr>
          <w:b w:val="0"/>
          <w:i w:val="0"/>
        </w:rPr>
        <w:t>Yang juga perlu Anda jaga adalah sikap setelah menerima. Orang yang menerima fadhl lalu lupa dari mana asalnya akan cepat kehilangan rasa syukurnya, sementara orang yang terus mengingat pemberinya akan menjaga apa pun yang datang. Perbedaan sikap inilah yang menentukan apakah pemberian itu sekali lewat atau terus berulang.</w:t>
      </w:r>
    </w:p>
    <w:p>
      <w:pPr>
        <w:jc w:val="both"/>
      </w:pPr>
      <w:r>
        <w:rPr>
          <w:b/>
          <w:i w:val="0"/>
          <w:sz w:val="28"/>
        </w:rPr>
        <w:t>1.5 Barakah: Makna Bahasa, Makna Syar'i, dan Mengapa Tidak Dapat Diukur dengan Angka</w:t>
      </w:r>
    </w:p>
    <w:p>
      <w:pPr>
        <w:jc w:val="both"/>
      </w:pPr>
      <w:r>
        <w:rPr>
          <w:b w:val="0"/>
          <w:i w:val="0"/>
        </w:rPr>
        <w:t>Barakah dalam bahasa berarti kebaikan yang menetap dan terus bertambah. Dalam istilah syar'i, ia berarti tambahan kebaikan dan kecukupan yang Allah taruh pada sesuatu, sehingga sesuatu itu meski sedikit terasa cukup dan meski banyak tidak membawa mudarat.</w:t>
      </w:r>
    </w:p>
    <w:p>
      <w:pPr>
        <w:jc w:val="both"/>
      </w:pPr>
      <w:r>
        <w:rPr>
          <w:b w:val="0"/>
          <w:i w:val="0"/>
        </w:rPr>
        <w:t>Yang membuat barakah sulit diukur adalah ia bekerja pada kualitas, bukan kuantitas. Sepuluh ribu yang barakah bisa lebih menghidupi sebuah keluarga daripada seratus ribu yang tidak, dan perbedaan itu tidak pernah muncul dalam laporan keuangan mana pun. Karena itu, orang yang hanya mengukur angka akan terus merasa kurang meski angkanya naik tiap tahun.</w:t>
      </w:r>
    </w:p>
    <w:p>
      <w:pPr>
        <w:jc w:val="both"/>
      </w:pPr>
      <w:r>
        <w:rPr>
          <w:b w:val="0"/>
          <w:i w:val="0"/>
        </w:rPr>
        <w:t>Dalam Al-Qur'an, barakah sering disebut bersamaan dengan perintah agar kita berbuat baik dan menunaikan zakat, seolah keduanya adalah syarat agar apa yang ada tidak berkurang. Pola ini menunjukkan bahwa barakah tidak datang dari menumpuk semata, melainkan dari cara memakai. Harta yang dibagikan tidak otomatis berkurang, dan harta yang disimpan tidak otomatis bertambah.</w:t>
      </w:r>
    </w:p>
    <w:p>
      <w:pPr>
        <w:jc w:val="both"/>
      </w:pPr>
      <w:r>
        <w:rPr>
          <w:b w:val="0"/>
          <w:i w:val="0"/>
        </w:rPr>
        <w:t>Para ulama membedakan barakah dalam tiga tempat: pada harta, pada waktu, dan pada orang. Barakah pada harta membuat pengeluaran tidak menggerus kebutuhan pokok. Barakah pada waktu membuat satu jam terasa cukup untuk pekerjaan yang biasanya butuh dua. Barakah pada orang membuat kehadiran seseorang menenangkan tanpa ia mengucapkan apa pun.</w:t>
      </w:r>
    </w:p>
    <w:p>
      <w:pPr>
        <w:jc w:val="both"/>
      </w:pPr>
      <w:r>
        <w:rPr>
          <w:b w:val="0"/>
          <w:i w:val="0"/>
        </w:rPr>
        <w:t>Yang sering disalahpahami adalah anggapan bahwa barakah adalah hal mistis yang tidak bisa dijelaskan. Sebagian besar bentuknya justru sangat terlihat: pengeluaran yang tertata, waktu yang tidak terbuang, dan hubungan yang tidak rusak. Yang mistis hanyalah mengapa dua orang dengan penghasilan sama mengalami kecukupan yang berbeda, dan di situlah letak bagian yang memang tidak bisa dihitung.</w:t>
      </w:r>
    </w:p>
    <w:p>
      <w:pPr>
        <w:jc w:val="both"/>
      </w:pPr>
      <w:r>
        <w:rPr>
          <w:b w:val="0"/>
          <w:i w:val="0"/>
        </w:rPr>
        <w:t>Karena ia tidak bisa diukur, barakah tidak boleh dijadikan alasan untuk tidak menghitung. Anda tetap perlu anggaran, tetap perlu catatan, dan tetap perlu mengecek ke mana uang itu pergi. Yang berubah hanya kesimpulannya: angka yang rapi belum tentu barakah, dan angka yang sederhana belum tentu tidak barakah, sehingga Anda punya dua alat untuk menilai, bukan satu.</w:t>
      </w:r>
    </w:p>
    <w:p>
      <w:pPr>
        <w:jc w:val="both"/>
      </w:pPr>
      <w:r>
        <w:rPr>
          <w:b w:val="0"/>
          <w:i w:val="0"/>
        </w:rPr>
        <w:t>Salah satu tanda barakah yang paling mudah dilihat adalah pada makanan dan pengeluaran rutin. Keluarga yang sama bahan dan sama jumlahnya bisa merasa cukup atau tidak, dan perbedaan itu sering muncul pada bagaimana makanan itu disiapkan, dibagikan, dan disyukuri. Para ulama menyebut keberkahan pada makanan ketika dimulai dengan menyebut nama dan diakhiri dengan rasa syukur, bukan pada jumlah piringnya.</w:t>
      </w:r>
    </w:p>
    <w:p>
      <w:pPr>
        <w:jc w:val="both"/>
      </w:pPr>
      <w:r>
        <w:rPr>
          <w:b w:val="0"/>
          <w:i w:val="0"/>
        </w:rPr>
        <w:t>Yang membuat barakah sulit dijelaskan bukan berarti ia tidak nyata. Anda bisa menemukannya dalam catatan pengeluaran: satu bulan dengan pengeluaran yang sama bisa terasa lapang dan bisa terasa sesak, dan perbedaannya biasanya ada pada satu atau dua pos yang tidak pernah Anda perhatikan. Dengan memeriksanya, Anda menemukan bahwa barakah memang punya jejak, jejaknya hanya tidak berbentuk angka besar.</w:t>
      </w:r>
    </w:p>
    <w:p>
      <w:pPr>
        <w:jc w:val="both"/>
      </w:pPr>
      <w:r>
        <w:rPr>
          <w:b w:val="0"/>
          <w:i w:val="0"/>
        </w:rPr>
        <w:t>Untuk itu, ada satu cara yang bisa Anda mulai tanpa perlu perasaan khusus. Setiap akhir bulan, tulis satu hal yang tidak Anda rencanakan namun akhirnya membantu Anda, misalnya ada yang menawar lebih tinggi atau ada pengeluaran yang tidak jadi. Dari catatan kecil itulah biasanya terlihat pola yang selama ini Anda lewatkan.</w:t>
      </w:r>
    </w:p>
    <w:p>
      <w:pPr>
        <w:jc w:val="both"/>
      </w:pPr>
      <w:r>
        <w:rPr>
          <w:b w:val="0"/>
          <w:i w:val="0"/>
        </w:rPr>
        <w:t>Dan bila Anda menemukan bulan yang terasa penuh tanpa penjelasan, jangan buru-buru menyebutnya kebetulan. Catat apa adanya, lalu lihat apakah pola itu muncul lagi bulan depan. Kebiasaan mencatat inilah yang mengubah barakah dari sesuatu yang mistis menjadi sesuatu yang bisa Anda kenali dan syukuri.</w:t>
      </w:r>
    </w:p>
    <w:p>
      <w:pPr>
        <w:jc w:val="both"/>
      </w:pPr>
      <w:r>
        <w:rPr>
          <w:b w:val="0"/>
          <w:i w:val="0"/>
        </w:rPr>
        <w:t>Barakah juga punya satu tanda yang paling sering kita lewatkan, yaitu kebiasaan. Sesuatu yang barakah hampir selalu berulang dengan ritme yang tetap, sementara sesuatu yang hanya kebetulan datang tanpa pola. Karena itu, bila Anda menemukan satu kebaikan yang datang berulang, biasanya ia memang sedang ditumbuhkan, bukan sekadar kebetulan lewat.</w:t>
      </w:r>
    </w:p>
    <w:p>
      <w:pPr>
        <w:jc w:val="both"/>
      </w:pPr>
      <w:r>
        <w:rPr>
          <w:b w:val="0"/>
          <w:i w:val="0"/>
        </w:rPr>
        <w:t>Untuk memulainya, Anda tidak perlu menunggu perasaan khusus. Cukup pilih satu kebiasaan kecil yang menurut Anda menambah kecukupan, misalnya menyisihkan pada waktu yang sama setiap minggu, lalu jalankan selama dua bulan tanpa menghitung hasilnya. Setelah dua bulan, barulah Anda menilai apakah kebiasaan itu memang membawa kecukupan.</w:t>
      </w:r>
    </w:p>
    <w:p>
      <w:pPr>
        <w:jc w:val="both"/>
      </w:pPr>
      <w:r>
        <w:rPr>
          <w:b w:val="0"/>
          <w:i w:val="0"/>
        </w:rPr>
        <w:t>Dan bila ternyata tidak, Anda boleh menghentikannya. Barakah bukan keharusan pada satu bentuk tertentu, ia adalah kebaikan yang menempati tempatnya. Kebiasaan yang tidak membawa kebaikan memang sudah waktunya diganti, dan menggantinya bukan berarti Anda gagal melainkan sedang memperbaiki arah.</w:t>
      </w:r>
    </w:p>
    <w:p>
      <w:pPr>
        <w:jc w:val="both"/>
      </w:pPr>
      <w:r>
        <w:rPr>
          <w:b/>
          <w:i w:val="0"/>
          <w:sz w:val="28"/>
        </w:rPr>
        <w:t>1.6 Ni'mah dan Khair: Dua Istilah yang Sering Tertukar</w:t>
      </w:r>
    </w:p>
    <w:p>
      <w:pPr>
        <w:jc w:val="both"/>
      </w:pPr>
      <w:r>
        <w:rPr>
          <w:b w:val="0"/>
          <w:i w:val="0"/>
        </w:rPr>
        <w:t>Ni'mah berarti nikmat yang diberi dan diberi lagi, sedangkan khair berarti kebaikan dalam pengertian yang paling luas. Keduanya sering dipakai bergantian dalam percakapan sehari-hari, dan akibatnya kita kehilangan ketajaman menilai apa yang sebenarnya sedang kita terima.</w:t>
      </w:r>
    </w:p>
    <w:p>
      <w:pPr>
        <w:jc w:val="both"/>
      </w:pPr>
      <w:r>
        <w:rPr>
          <w:b w:val="0"/>
          <w:i w:val="0"/>
        </w:rPr>
        <w:t>Ni'mah punya satu ciri penting: ia bisa berkurang. Al-Qur'an menyebut nikmat yang ditampakkan dan yang disembunyikan, lalu mengingatkan agar manusia tidak ingkar. Ayat itu menunjukkan bahwa ni'mah adalah sesuatu yang dipercayakan, dan yang dipercayakan bisa diminta kembali. Karena itu, orang yang sadar sedang menerima ni'mah akan berhati-hati memakainya, bukan sekadar menikmatinya.</w:t>
      </w:r>
    </w:p>
    <w:p>
      <w:pPr>
        <w:jc w:val="both"/>
      </w:pPr>
      <w:r>
        <w:rPr>
          <w:b w:val="0"/>
          <w:i w:val="0"/>
        </w:rPr>
        <w:t>Khair berada lebih luas. Ia mencakup kebaikan yang Anda terima dan kebaikan yang Anda berikan, kebaikan yang tampak dan yang tersembunyi. Ketika Al-Qur'an menyebut barangsiapa beriman dan mengerjakan kebaikan, kata yang dipakai adalah khair, dan dari situ para ulama menyimpulkan bahwa khair adalah ukuran amal, bukan hadiah.</w:t>
      </w:r>
    </w:p>
    <w:p>
      <w:pPr>
        <w:jc w:val="both"/>
      </w:pPr>
      <w:r>
        <w:rPr>
          <w:b w:val="0"/>
          <w:i w:val="0"/>
        </w:rPr>
        <w:t>Perbedaan ini punya akibat praktis pada cara berdoa. Meminta ni'mah berarti meminta agar yang ada terus diberi, sedangkan meminta khair berarti meminta agar perbuatan kita diterima dan membawa kebaikan. Keduanya baik, tetapi keduanya menunjuk pada hal yang berbeda, dan orang yang meminta yang kedua biasanya tidak terjebak menghitung berapa yang ia terima.</w:t>
      </w:r>
    </w:p>
    <w:p>
      <w:pPr>
        <w:jc w:val="both"/>
      </w:pPr>
      <w:r>
        <w:rPr>
          <w:b w:val="0"/>
          <w:i w:val="0"/>
        </w:rPr>
        <w:t>Yang juga perlu dibedakan adalah khair dengan keberuntungan dalam pengertian budaya. Keberuntungan menurut kebiasaan kita sering berarti menang tanpa usaha, sedangkan khair dalam pengertian Al-Qur'an selalu terkait dengan perbuatan dan tanggung jawab. Dengan memisahkan keduanya, kita berhenti menganggap hasil yang baik tanpa penjelasan sebagai tanda keistimewaan.</w:t>
      </w:r>
    </w:p>
    <w:p>
      <w:pPr>
        <w:jc w:val="both"/>
      </w:pPr>
      <w:r>
        <w:rPr>
          <w:b w:val="0"/>
          <w:i w:val="0"/>
        </w:rPr>
        <w:t>Untuk menentukan di mana posisi Anda sekarang, ada satu pertanyaan yang paling sederhana: kalau pemasukan Anda berhenti selama tiga bulan, apakah kebutuhan dasar masih terpenuhi. Bila ya, Anda berada di kifayah dan bisa mulai berpikir tentang kelebihan. Bila tidak, pekan ini Anda perlu memperkuat bagian dasarnya lebih dulu sebelum berpikir tentang yang lain.</w:t>
      </w:r>
    </w:p>
    <w:p>
      <w:pPr>
        <w:jc w:val="both"/>
      </w:pPr>
      <w:r>
        <w:rPr>
          <w:b w:val="0"/>
          <w:i w:val="0"/>
        </w:rPr>
        <w:t>Pertanyaan ini tidak untuk menakut-nakuti, ia untuk menempatkan urutan. Banyak orang mengejar ghina sementara kifayahnya belum kokoh, dan akibatnya ia berhutang untuk menutupi kebutuhan dasar. Sebaliknya, ada yang berada jauh di atas kifayah namun terus merasa kurang karena ia sedang mengejar rasa, bukan angka.</w:t>
      </w:r>
    </w:p>
    <w:p>
      <w:pPr>
        <w:jc w:val="both"/>
      </w:pPr>
      <w:r>
        <w:rPr>
          <w:b w:val="0"/>
          <w:i w:val="0"/>
        </w:rPr>
        <w:t>Tentang ghina, para salaf memberi penjelasan yang menarik: ghina adalah kekayaan hati, dan orang yang memiliki ia akan merasa tidak kekurangan meski tidak memiliki apa-apa. Penjelasan ini tidak menghapus kewajiban bekerja, ia hanya menunjukkan bahwa bagian akhir dari pencarian ini memang berada di dalam diri, bukan di luar.</w:t>
      </w:r>
    </w:p>
    <w:p>
      <w:pPr>
        <w:jc w:val="both"/>
      </w:pPr>
      <w:r>
        <w:rPr>
          <w:b w:val="0"/>
          <w:i w:val="0"/>
        </w:rPr>
        <w:t>Karena itu, bila Anda merasa sudah cukup namun tetap gelisah, yang perlu diperbaiki bukan anggaran melainkan cara Anda memandang anggaran. Dan bila Anda merasa belum cukup padahal kebutuhan dasar terpenuhi, tanyakan apakah yang Anda kejar itu memang termasuk kifayah atau sudah bergerak jauh melewatinya.</w:t>
      </w:r>
    </w:p>
    <w:p>
      <w:pPr>
        <w:jc w:val="both"/>
      </w:pPr>
      <w:r>
        <w:rPr>
          <w:b/>
          <w:i w:val="0"/>
          <w:sz w:val="28"/>
        </w:rPr>
        <w:t>1.7 Ghina, Kifayah, dan Sa'ah: Tiga Tingkat Kecukupan</w:t>
      </w:r>
    </w:p>
    <w:p>
      <w:pPr>
        <w:jc w:val="both"/>
      </w:pPr>
      <w:r>
        <w:rPr>
          <w:b w:val="0"/>
          <w:i w:val="0"/>
        </w:rPr>
        <w:t>Bahasa Arab punya beberapa kata untuk cukup, dan masing-masing menunjuk pada tingkat yang berbeda. Membedakannya membuat kita bisa menjawab pertanyaan yang paling sering muncul di rumah: sebenarnya kita sudah cukup atau belum.</w:t>
      </w:r>
    </w:p>
    <w:p>
      <w:pPr>
        <w:jc w:val="both"/>
      </w:pPr>
      <w:r>
        <w:rPr>
          <w:b w:val="0"/>
          <w:i w:val="0"/>
        </w:rPr>
        <w:t>Ghina adalah kekayaan yang membuat orang merasa tidak membutuhkan siapa pun. Para salaf mendefinisikannya bukan sebagai jumlah, melainkan sebagai rasa cukup yang membuat pemiliknya tidak melihat kekurangan pada dirinya. Karena itu, ghina bisa dimiliki orang yang berharta banyak dan bisa dimiliki orang yang berharta pas-pasan, sekalipun secara umum kata ini diasosiasikan dengan kemewahan.</w:t>
      </w:r>
    </w:p>
    <w:p>
      <w:pPr>
        <w:jc w:val="both"/>
      </w:pPr>
      <w:r>
        <w:rPr>
          <w:b w:val="0"/>
          <w:i w:val="0"/>
        </w:rPr>
        <w:t>Kifayah adalah tingkat yang lebih rendah dan lebih realistis: cukup untuk kebutuhan dasar tanpa kelebihan yang berarti. Inilah tingkat yang paling sering dijadikan patokan para ulama ketika membahas kemampuan menanggung kewajiban, seperti kemampuan berzakat atau kemampuan menikah. Kifayah terukur: ada makanan, ada pakaian, ada tempat tinggal, dan ada penafkahan wajar.</w:t>
      </w:r>
    </w:p>
    <w:p>
      <w:pPr>
        <w:jc w:val="both"/>
      </w:pPr>
      <w:r>
        <w:rPr>
          <w:b w:val="0"/>
          <w:i w:val="0"/>
        </w:rPr>
        <w:t>Sa'ah berarti kemewahan atau kelebihan yang melampaui kebutuhan. Ia tidak haram dengan sendirinya, tetapi ia menandakan bahwa pemiliknya sudah bergerak dari kifayah ke atas. Di sinilah letak pertanyaan yang paling sering kita hindari: apakah kelebihan ini sudah saya pakai untuk hak orang lain, atau masih saya tumpuk sendiri.</w:t>
      </w:r>
    </w:p>
    <w:p>
      <w:pPr>
        <w:jc w:val="both"/>
      </w:pPr>
      <w:r>
        <w:rPr>
          <w:b w:val="0"/>
          <w:i w:val="0"/>
        </w:rPr>
        <w:t>Tingkat ini menilai keadaan Anda. Orang yang sudah kifayah tetapi merasa belum ghina akan terus mengejar, dan pengejaran itu bisa berlangsung tanpa ujung karena ghina bukan angka. Orang yang sudah melewati kifayah namun tidak pernah bertanya tentang hak orang lain justru sedang menumpuk kelebihan yang akan dimintai pertanggungjawabannya.</w:t>
      </w:r>
    </w:p>
    <w:p>
      <w:pPr>
        <w:jc w:val="both"/>
      </w:pPr>
      <w:r>
        <w:rPr>
          <w:b w:val="0"/>
          <w:i w:val="0"/>
        </w:rPr>
        <w:t>Dalam percakapan keluarga, Anda bisa memakai ketiganya secara langsung. Tanyakan apakah rumah ini sudah kifayah, apakah ada kelebihan yang perlu dibagikan, dan apakah ada rasa cukup yang belum tumbuh padahal kebutuhan sudah terpenuhi. Ketiga pertanyaan itu jauh lebih produktif daripada satu pertanyaan besar tentang kapan kita kaya.</w:t>
      </w:r>
    </w:p>
    <w:p>
      <w:pPr>
        <w:jc w:val="both"/>
      </w:pPr>
      <w:r>
        <w:rPr>
          <w:b w:val="0"/>
          <w:i w:val="0"/>
        </w:rPr>
        <w:t>Yang perlu Anda waspadai adalah bagaimana penipuan semacam ini bekerja pada perasaan, bukan pada angka. Sebuah barang bisa dibeli dengan harga wajar dan tetap menipu Anda kalau ia menjual perasaan yang tidak ia berikan. Karena itu, pertanyaan tentang harga bukan satu-satunya pertanyaan yang perlu Anda ajukan sebelum membeli.</w:t>
      </w:r>
    </w:p>
    <w:p>
      <w:pPr>
        <w:jc w:val="both"/>
      </w:pPr>
      <w:r>
        <w:rPr>
          <w:b w:val="0"/>
          <w:i w:val="0"/>
        </w:rPr>
        <w:t>Ada juga bentuk yang muncul dalam usaha. Seseorang melihat omzet tetangganya yang besar lalu menganggap usahanya pasti menguntungkan, padahal ia tidak tahu berapa utang dan berapa biaya yang menyertai omzet itu. Yang terlihat adalah pemasukan, yang tersembunyi adalah pengeluaran, dan yang menipu justru selisih antara keduanya yang tidak pernah Anda lihat.</w:t>
      </w:r>
    </w:p>
    <w:p>
      <w:pPr>
        <w:jc w:val="both"/>
      </w:pPr>
      <w:r>
        <w:rPr>
          <w:b w:val="0"/>
          <w:i w:val="0"/>
        </w:rPr>
        <w:t>Untuk menghindari salah menilai, biasakan bertanya dua hal sebelum mengagumi keadaan orang lain: berapa yang keluar, dan berapa yang tersisa. Dua pertanyaan itu hampir selalu membuat gambaran berubah, dan perubahan itulah yang membuat Anda berhenti menilai diri dari apa yang terlihat.</w:t>
      </w:r>
    </w:p>
    <w:p>
      <w:pPr>
        <w:jc w:val="both"/>
      </w:pPr>
      <w:r>
        <w:rPr>
          <w:b w:val="0"/>
          <w:i w:val="0"/>
        </w:rPr>
        <w:t>Yang juga perlu diingat adalah bahwa mata' dan zinah bisa datang dalam bentuk yang sangat sederhana. Bukan hanya barang mewah, melainkan juga kebiasaan kecil yang terasa penting hanya karena semua orang melakukannya. Memeriksa kebiasaan semacam ini jauh lebih mudah daripada memeriksa pembelian besar, dan hasilnya sering kali lebih besar.</w:t>
      </w:r>
    </w:p>
    <w:p>
      <w:pPr>
        <w:jc w:val="both"/>
      </w:pPr>
      <w:r>
        <w:rPr>
          <w:b/>
          <w:i w:val="0"/>
          <w:sz w:val="28"/>
        </w:rPr>
        <w:t>1.8 Mata' dan Zinah: Rezeki yang Menipu</w:t>
      </w:r>
    </w:p>
    <w:p>
      <w:pPr>
        <w:jc w:val="both"/>
      </w:pPr>
      <w:r>
        <w:rPr>
          <w:b w:val="0"/>
          <w:i w:val="0"/>
        </w:rPr>
        <w:t>Ada dua kata dalam bahasa yang sering dipakai untuk menggambarkan harta yang tampak banyak namun tidak membawa kebaikan. Mata' berarti apa yang diinginkan dan dikejar, sedangkan zinah berarti perhiasan yang menarik perhatian. Keduanya menggambarkan harta dari sisi yang menipu, yaitu sisi yang terlihat, bukan sisi yang dirasakan.</w:t>
      </w:r>
    </w:p>
    <w:p>
      <w:pPr>
        <w:jc w:val="both"/>
      </w:pPr>
      <w:r>
        <w:rPr>
          <w:b w:val="0"/>
          <w:i w:val="0"/>
        </w:rPr>
        <w:t>Yang membuat harta terasa menipu biasanya bukan jumlahnya, melainkan janji yang tidak ia penuhi. Orang membeli sesuatu karena mengira ia akan merasa cukup, lalu ia merasa cukup selama beberapa hari, lalu ia merasa lapar kembali. Yang menipu bukan barangnya melainkan perhitungan tentang perasaan yang ia hasilkan.</w:t>
      </w:r>
    </w:p>
    <w:p>
      <w:pPr>
        <w:jc w:val="both"/>
      </w:pPr>
      <w:r>
        <w:rPr>
          <w:b w:val="0"/>
          <w:i w:val="0"/>
        </w:rPr>
        <w:t>Ada bentuk yang lebih halus lagi, yaitu harta yang terlihat besar karena utang yang menutupinya. Dari luar terlihat rumah, kendaraan, dan gaya hidup, sementara yang sebenarnya berjalan adalah kewajiban bulanan yang menumpuk. Bentuk ini yang paling sering disalahpahami sebagai keberhasilan, dan ia yang paling menakutkan ketika perekonomian keluarga tersendat selama satu bulan saja.</w:t>
      </w:r>
    </w:p>
    <w:p>
      <w:pPr>
        <w:jc w:val="both"/>
      </w:pPr>
      <w:r>
        <w:rPr>
          <w:b w:val="0"/>
          <w:i w:val="0"/>
        </w:rPr>
        <w:t>Untuk menghindarinya, ada satu pertanyaan yang bisa Anda tanyakan pada diri sendiri setiap membeli barang besar: kalau barang ini tidak bisa saya pamerkan kepada siapa pun, apakah saya tetap membutuhkannya. Pertanyaan itu memisahkan antara kebutuhan dan perhiasan, dan ia bekerja tanpa harus Anda ceritakan kepada siapa pun.</w:t>
      </w:r>
    </w:p>
    <w:p>
      <w:pPr>
        <w:jc w:val="both"/>
      </w:pPr>
      <w:r>
        <w:rPr>
          <w:b w:val="0"/>
          <w:i w:val="0"/>
        </w:rPr>
        <w:t>Yang juga perlu diingat bahwa mata' dan zinah tidak otomatis haram. Yang dibenci adalah kecenderungan hati yang membuat orang lupa pada yang lebih penting, bukan barangnya sendiri. Karena itu, yang perlu dijaga bukan daftar belanja melainkan arah perhatian, karena arah itulah yang menentukan apakah harta itu melayani Anda atau Anda yang melayaninya.</w:t>
      </w:r>
    </w:p>
    <w:p>
      <w:pPr>
        <w:jc w:val="both"/>
      </w:pPr>
      <w:r>
        <w:rPr>
          <w:b w:val="0"/>
          <w:i w:val="0"/>
        </w:rPr>
        <w:t>Untuk menghubungkan keduanya dengan pekerjaan sehari-hari, ada satu cara pandang yang berguna. Ajal mengingatkan Anda bahwa ada batas yang tidak bisa Anda pengaruhi, dan karena itu Anda tidak perlu memaksakan diri sampai mengorbankan kesehatan. Rizq mengingatkan Anda bahwa ada bagian yang justru harus Anda kerjakan, dan karena itu Anda tidak boleh duduk menunggu.</w:t>
      </w:r>
    </w:p>
    <w:p>
      <w:pPr>
        <w:jc w:val="both"/>
      </w:pPr>
      <w:r>
        <w:rPr>
          <w:b w:val="0"/>
          <w:i w:val="0"/>
        </w:rPr>
        <w:t>Dalam praktik, dua kalimat ini bisa Anda jadikan arah setiap pagi. Untuk yang pertama, saya akan menjaga kesehatan dan menyelesaikan pekerjaan hari ini dengan baik. Untuk yang kedua, saya menyerahkan hasilnya kepada yang menetapkan. Dengan urutan itu, Anda bekerja tanpa membawa kekhawatiran yang tidak perlu.</w:t>
      </w:r>
    </w:p>
    <w:p>
      <w:pPr>
        <w:jc w:val="both"/>
      </w:pPr>
      <w:r>
        <w:rPr>
          <w:b w:val="0"/>
          <w:i w:val="0"/>
        </w:rPr>
        <w:t>Yang sering membuat orang kelelahan adalah mencampur keduanya dalam satu kekhawatiran: takut rezeki tidak cukup sekaligus takut umur tidak panjang. Kekhawatiran semacam ini tidak menghasilkan satu langkah pun, ia hanya menghabiskan waktu yang seharusnya dipakai untuk bekerja atau istirahat.</w:t>
      </w:r>
    </w:p>
    <w:p>
      <w:pPr>
        <w:jc w:val="both"/>
      </w:pPr>
      <w:r>
        <w:rPr>
          <w:b w:val="0"/>
          <w:i w:val="0"/>
        </w:rPr>
        <w:t>Karena itu, bila Anda menemukan diri terjebak dalam kekhawatiran semacam ini, pisahkan menjadi dua pertanyaan: apa yang bisa saya kerjakan hari ini untuk rizq, dan apa yang memang bukan urusan saya untuk ajal. Jawaban atas pertanyaan pertama biasanya ada di daftar tugas Anda, dan jawaban atas pertanyaan kedua adalah menyerahkannya.</w:t>
      </w:r>
    </w:p>
    <w:p>
      <w:pPr>
        <w:jc w:val="both"/>
      </w:pPr>
      <w:r>
        <w:rPr>
          <w:b/>
          <w:i w:val="0"/>
          <w:sz w:val="28"/>
        </w:rPr>
        <w:t>1.9 Rizq dan Ajal: Dua Ketetapan yang Berjalan Bersama</w:t>
      </w:r>
    </w:p>
    <w:p>
      <w:pPr>
        <w:jc w:val="both"/>
      </w:pPr>
      <w:r>
        <w:rPr>
          <w:b w:val="0"/>
          <w:i w:val="0"/>
        </w:rPr>
        <w:t>Al-Qur'an menyebut dua ketetapan yang berjalan bersama dalam kehidupan manusia: rizq dan ajal. Keduanya ditetapkan, keduanya tidak bisa ditambah atau dikurangi oleh usaha, dan keduanya sering kita baca hanya separuh.</w:t>
      </w:r>
    </w:p>
    <w:p>
      <w:pPr>
        <w:jc w:val="right"/>
        <w:rtl/>
      </w:pPr>
      <w:r>
        <w:rPr>
          <w:rFonts w:ascii="Scheherazade New" w:hAnsi="Scheherazade New"/>
          <w:sz w:val="30"/>
          <w:rtl/>
          <w:cs w:val="1"/>
        </w:rPr>
        <w:t>وَكَأَيِّن مِّن دَآبَّةٍۢ لَّا تَحْمِلُ رِزْقَهَا ٱللَّهُ يَرْزُقُهَا وَإِيَّاكُمْ ۚ وَهُوَ ٱلسَّمِيعُ ٱلْعَلِيمُ</w:t>
      </w:r>
    </w:p>
    <w:p>
      <w:pPr>
        <w:jc w:val="both"/>
      </w:pPr>
      <w:r>
        <w:rPr>
          <w:b w:val="0"/>
          <w:i w:val="0"/>
          <w:sz w:val="18"/>
        </w:rPr>
        <w:t>LATIN: n.a. (transliterasi tidak dipakai; teks Arab dibaca langsung)</w:t>
      </w:r>
    </w:p>
    <w:p>
      <w:pPr>
        <w:jc w:val="both"/>
      </w:pPr>
      <w:r>
        <w:rPr>
          <w:b w:val="0"/>
          <w:i/>
        </w:rPr>
        <w:t>Artinya: Dan tidak ada satu makhluk pun di bumi melainkan Allah-lah yang menjamin rezekinya. Dia mengetahui tempat kediamannya dan tempat penyimpanannya.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Al-Ankabut: 60</w:t>
      </w:r>
    </w:p>
    <w:p>
      <w:pPr>
        <w:jc w:val="both"/>
      </w:pPr>
      <w:r>
        <w:rPr>
          <w:b w:val="0"/>
          <w:i w:val="0"/>
          <w:sz w:val="18"/>
        </w:rPr>
        <w:t>STATUS: [V-AYAT]</w:t>
      </w:r>
    </w:p>
    <w:p>
      <w:pPr>
        <w:jc w:val="both"/>
      </w:pPr>
      <w:r>
        <w:rPr>
          <w:b w:val="0"/>
          <w:i w:val="0"/>
        </w:rPr>
        <w:t>Yang sering membuat orang salah paham adalah menyatukan dua ketetapan itu dengan cara yang keliru. Ajal memang tidak bisa dipercepat dengan usaha, dan karena itu bekerja keras untuk hidup lebih lama tidak pernah menjadi jaminan. Tetapi rizq berbeda: ia ditetapkan sekaligus diusahakan, dan cara mendapatkannya justru yang dinilai.</w:t>
      </w:r>
    </w:p>
    <w:p>
      <w:pPr>
        <w:jc w:val="both"/>
      </w:pPr>
      <w:r>
        <w:rPr>
          <w:b w:val="0"/>
          <w:i w:val="0"/>
        </w:rPr>
        <w:t>Karena itu, orang yang memakai ketetapan rizq sebagai alasan untuk tidak berusaha sedang membaca setengah ayat, dan orang yang berusaha keras lalu melupakan bahwa ajal tidak bisa diperpanjang sedang mengejar sesuatu yang memang tidak bisa dikejar. Keduanya sama-sama kehilangan arah, hanya beda arahnya.</w:t>
      </w:r>
    </w:p>
    <w:p>
      <w:pPr>
        <w:jc w:val="both"/>
      </w:pPr>
      <w:r>
        <w:rPr>
          <w:b w:val="0"/>
          <w:i w:val="0"/>
        </w:rPr>
        <w:t>Yang bisa Anda lakukan adalah memisahkan keduanya dalam keputusan harian. Untuk urusan ajal, yang Anda punya adalah menyiapkan diri: amal, taubat, dan bekal. Untuk urusan rizq, yang Anda punya adalah sebab: pekerjaan, kejujuran, dan perhitungan. Dengan memisahkannya, Anda berhenti menuntut hasil dari bagian yang memang tidak bisa Anda kendalikan, dan Anda berhenti melalaikan bagian yang menjadi tanggung jawab Anda.</w:t>
      </w:r>
    </w:p>
    <w:p>
      <w:pPr>
        <w:jc w:val="both"/>
      </w:pPr>
      <w:r>
        <w:rPr>
          <w:b w:val="0"/>
          <w:i w:val="0"/>
        </w:rPr>
        <w:t>Dalam percakapan sehari-hari, dua ketetapan ini sering disatukan lalu dijadikan alasan untuk pasrah. Padahal ketika disatukan tanpa dibedakan, yang terjadi adalah kewajiban ikhtiar ikut terbawa dalam ketetapan yang memang tidak bisa diubah, dan hasilnya adalah orang yang menunggu tanpa bekerja.</w:t>
      </w:r>
    </w:p>
    <w:p>
      <w:pPr>
        <w:jc w:val="both"/>
      </w:pPr>
      <w:r>
        <w:rPr>
          <w:b w:val="0"/>
          <w:i w:val="0"/>
        </w:rPr>
        <w:t>Untuk mengujinya, ada satu pertanyaan sederhana: pekerjaan apa yang bisa Anda kerjakan hari ini yang tidak berkaitan sama sekali dengan ajal Anda. Jawabannya hampir selalu ada, yaitu pekerjaan yang memang menjadi tanggung jawab Anda hari ini. Dengan pertanyaan itu, urutan antara keduanya kembali jelas.</w:t>
      </w:r>
    </w:p>
    <w:p>
      <w:pPr>
        <w:jc w:val="both"/>
      </w:pPr>
      <w:r>
        <w:rPr>
          <w:b w:val="0"/>
          <w:i w:val="0"/>
        </w:rPr>
        <w:t>Yang juga perlu dijaga adalah agar pembicaraan tentang ketetapan ini tidak dipakai untuk menilai orang lain. Anda tidak tahu ketetapan orang lain, dan karena itu menilai keadaannya berdasarkan anggapan tentang ketetapannya adalah langkah yang melampaui hak Anda. Yang boleh Anda nilai hanya urusan Anda sendiri.</w:t>
      </w:r>
    </w:p>
    <w:p>
      <w:pPr>
        <w:jc w:val="both"/>
      </w:pPr>
      <w:r>
        <w:rPr>
          <w:b w:val="0"/>
          <w:i w:val="0"/>
        </w:rPr>
        <w:t>Para ulama menambahkan satu catatan yang penting, yaitu bahwa orang yang bertanya bagaimana cara mencari rezeki berada pada jalur yang benar, sementara orang yang bertanya kenapa rezeki orang lain lebih banyak sedang berjalan di tempat. Pertanyaan pertama menghasilkan langkah, pertanyaan kedua hanya menghasilkan perbandingan.</w:t>
      </w:r>
    </w:p>
    <w:p>
      <w:pPr>
        <w:jc w:val="both"/>
      </w:pPr>
      <w:r>
        <w:rPr>
          <w:b w:val="0"/>
          <w:i w:val="0"/>
        </w:rPr>
        <w:t>Karena itu, bila Anda menemukan diri bertanya tentang rezeki orang lain, alihkan pertanyaan itu secepat mungkin kepada diri sendiri. Dan bila Anda sedang bertanya tentang cara mencari rezeki, lanjutkan bertanya sampai Anda menemukan satu langkah yang bisa Anda kerjakan hari ini juga.</w:t>
      </w:r>
    </w:p>
    <w:p>
      <w:pPr>
        <w:jc w:val="both"/>
      </w:pPr>
      <w:r>
        <w:rPr>
          <w:b/>
          <w:i w:val="0"/>
          <w:sz w:val="28"/>
        </w:rPr>
        <w:t>1.10 Peta Kata Kunci Rezeki dalam Al-Qur'an (tabel rujukan ayat)</w:t>
      </w:r>
    </w:p>
    <w:p>
      <w:pPr>
        <w:jc w:val="both"/>
      </w:pPr>
      <w:r>
        <w:rPr>
          <w:b w:val="0"/>
          <w:i w:val="0"/>
        </w:rPr>
        <w:t>Tabel ini bukan daftar untuk dihafal, melainkan peta agar Anda tahu ke mana harus membuka ketika satu pertanyaan muncul. Setiap baris memuat istilah, makna singkat, dan jenis rujukan yang biasa dipakai; nomor dan teks pastinya tetap perlu dicocokkan sebelum dikutip.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Istilah</w:t>
            </w:r>
          </w:p>
        </w:tc>
        <w:tc>
          <w:tcPr>
            <w:tcW w:type="dxa" w:w="2880"/>
          </w:tcPr>
          <w:p>
            <w:r>
              <w:rPr>
                <w:b/>
              </w:rPr>
              <w:t>Makna singkat</w:t>
            </w:r>
          </w:p>
        </w:tc>
        <w:tc>
          <w:tcPr>
            <w:tcW w:type="dxa" w:w="2880"/>
          </w:tcPr>
          <w:p>
            <w:r>
              <w:rPr>
                <w:b/>
              </w:rPr>
              <w:t>Contoh rujukan (perlu dicocokkan)</w:t>
            </w:r>
          </w:p>
        </w:tc>
      </w:tr>
      <w:tr>
        <w:tc>
          <w:tcPr>
            <w:tcW w:type="dxa" w:w="2880"/>
          </w:tcPr>
          <w:p>
            <w:r>
              <w:t>Rizq</w:t>
            </w:r>
          </w:p>
        </w:tc>
        <w:tc>
          <w:tcPr>
            <w:tcW w:type="dxa" w:w="2880"/>
          </w:tcPr>
          <w:p>
            <w:r>
              <w:t>pemberian Allah kepada makhluk</w:t>
            </w:r>
          </w:p>
        </w:tc>
        <w:tc>
          <w:tcPr>
            <w:tcW w:type="dxa" w:w="2880"/>
          </w:tcPr>
          <w:p>
            <w:r>
              <w:t>QS. Hud: 6; QS. Al-Ankabut: 60</w:t>
            </w:r>
          </w:p>
        </w:tc>
      </w:tr>
      <w:tr>
        <w:tc>
          <w:tcPr>
            <w:tcW w:type="dxa" w:w="2880"/>
          </w:tcPr>
          <w:p>
            <w:r>
              <w:t>Fadhl</w:t>
            </w:r>
          </w:p>
        </w:tc>
        <w:tc>
          <w:tcPr>
            <w:tcW w:type="dxa" w:w="2880"/>
          </w:tcPr>
          <w:p>
            <w:r>
              <w:t>tambahan di luar perhitungan sebab</w:t>
            </w:r>
          </w:p>
        </w:tc>
        <w:tc>
          <w:tcPr>
            <w:tcW w:type="dxa" w:w="2880"/>
          </w:tcPr>
          <w:p>
            <w:r>
              <w:t>QS. Al-A'raf: 181</w:t>
            </w:r>
          </w:p>
        </w:tc>
      </w:tr>
      <w:tr>
        <w:tc>
          <w:tcPr>
            <w:tcW w:type="dxa" w:w="2880"/>
          </w:tcPr>
          <w:p>
            <w:r>
              <w:t>Barakah</w:t>
            </w:r>
          </w:p>
        </w:tc>
        <w:tc>
          <w:tcPr>
            <w:tcW w:type="dxa" w:w="2880"/>
          </w:tcPr>
          <w:p>
            <w:r>
              <w:t>tambahan kebaikan yang menetap</w:t>
            </w:r>
          </w:p>
        </w:tc>
        <w:tc>
          <w:tcPr>
            <w:tcW w:type="dxa" w:w="2880"/>
          </w:tcPr>
          <w:p>
            <w:r>
              <w:t>QS. Al-A'raf: 96</w:t>
            </w:r>
          </w:p>
        </w:tc>
      </w:tr>
      <w:tr>
        <w:tc>
          <w:tcPr>
            <w:tcW w:type="dxa" w:w="2880"/>
          </w:tcPr>
          <w:p>
            <w:r>
              <w:t>Ni'mah</w:t>
            </w:r>
          </w:p>
        </w:tc>
        <w:tc>
          <w:tcPr>
            <w:tcW w:type="dxa" w:w="2880"/>
          </w:tcPr>
          <w:p>
            <w:r>
              <w:t>nikmat yang diberi dan bisa diminta kembali</w:t>
            </w:r>
          </w:p>
        </w:tc>
        <w:tc>
          <w:tcPr>
            <w:tcW w:type="dxa" w:w="2880"/>
          </w:tcPr>
          <w:p>
            <w:r>
              <w:t>QS. Ibrahim: 7</w:t>
            </w:r>
          </w:p>
        </w:tc>
      </w:tr>
      <w:tr>
        <w:tc>
          <w:tcPr>
            <w:tcW w:type="dxa" w:w="2880"/>
          </w:tcPr>
          <w:p>
            <w:r>
              <w:t>Khair</w:t>
            </w:r>
          </w:p>
        </w:tc>
        <w:tc>
          <w:tcPr>
            <w:tcW w:type="dxa" w:w="2880"/>
          </w:tcPr>
          <w:p>
            <w:r>
              <w:t>kebaikan yang diterima dan diberikan</w:t>
            </w:r>
          </w:p>
        </w:tc>
        <w:tc>
          <w:tcPr>
            <w:tcW w:type="dxa" w:w="2880"/>
          </w:tcPr>
          <w:p>
            <w:r>
              <w:t>QS. Al-Baqarah: 180</w:t>
            </w:r>
          </w:p>
        </w:tc>
      </w:tr>
      <w:tr>
        <w:tc>
          <w:tcPr>
            <w:tcW w:type="dxa" w:w="2880"/>
          </w:tcPr>
          <w:p>
            <w:r>
              <w:t>Ghina</w:t>
            </w:r>
          </w:p>
        </w:tc>
        <w:tc>
          <w:tcPr>
            <w:tcW w:type="dxa" w:w="2880"/>
          </w:tcPr>
          <w:p>
            <w:r>
              <w:t>rasa cukup yang membuat tidak melihat kekurangan</w:t>
            </w:r>
          </w:p>
        </w:tc>
        <w:tc>
          <w:tcPr>
            <w:tcW w:type="dxa" w:w="2880"/>
          </w:tcPr>
          <w:p>
            <w:r>
              <w:t>hadits dan pendapat salaf</w:t>
            </w:r>
          </w:p>
        </w:tc>
      </w:tr>
      <w:tr>
        <w:tc>
          <w:tcPr>
            <w:tcW w:type="dxa" w:w="2880"/>
          </w:tcPr>
          <w:p>
            <w:r>
              <w:t>Maal</w:t>
            </w:r>
          </w:p>
        </w:tc>
        <w:tc>
          <w:tcPr>
            <w:tcW w:type="dxa" w:w="2880"/>
          </w:tcPr>
          <w:p>
            <w:r>
              <w:t>harta yang dimiliki dan dipelihara</w:t>
            </w:r>
          </w:p>
        </w:tc>
        <w:tc>
          <w:tcPr>
            <w:tcW w:type="dxa" w:w="2880"/>
          </w:tcPr>
          <w:p>
            <w:r>
              <w:t>QS. Al-Baqarah: 188</w:t>
            </w:r>
          </w:p>
        </w:tc>
      </w:tr>
      <w:tr>
        <w:tc>
          <w:tcPr>
            <w:tcW w:type="dxa" w:w="2880"/>
          </w:tcPr>
          <w:p>
            <w:r>
              <w:t>Nafaqah</w:t>
            </w:r>
          </w:p>
        </w:tc>
        <w:tc>
          <w:tcPr>
            <w:tcW w:type="dxa" w:w="2880"/>
          </w:tcPr>
          <w:p>
            <w:r>
              <w:t>pengeluaran untuk menafkahi</w:t>
            </w:r>
          </w:p>
        </w:tc>
        <w:tc>
          <w:tcPr>
            <w:tcW w:type="dxa" w:w="2880"/>
          </w:tcPr>
          <w:p>
            <w:r>
              <w:t>QS. Al-Baqarah: 219</w:t>
            </w:r>
          </w:p>
        </w:tc>
      </w:tr>
    </w:tbl>
    <w:p>
      <w:pPr>
        <w:jc w:val="both"/>
      </w:pPr>
      <w:r>
        <w:rPr>
          <w:b w:val="0"/>
          <w:i w:val="0"/>
        </w:rPr>
        <w:t>Empat baris pertama adalah inti yang paling sering dibutuhkan, dan empat baris sisanya menyambungkannya dengan harta dan pengeluaran. Bila Anda ingin menggali lebih dalam satu kata, mulailah dari ayat yang ada di barisnya, lalu baca ayat sebelum dan sesudahnya, karena di situlah letak konteks yang sering terlewat.</w:t>
      </w:r>
    </w:p>
    <w:p>
      <w:pPr>
        <w:jc w:val="both"/>
      </w:pPr>
      <w:r>
        <w:rPr>
          <w:b w:val="0"/>
          <w:i w:val="0"/>
        </w:rPr>
        <w:t>Yang perlu Anda hindari adalah memakai tabel ini sebagai bukti. Ia adalah petunjuk arah, dan setiap rujukan di dalamnya perlu Anda buka sendiri sebelum dikutip. Peta yang tidak pernah diperiksa ulang bisa menyesatkan sama seperti peta yang salah gambar, dan karena itu kolom terakhir sengaja ditulis dengan catatan perlu dicocokkan.</w:t>
      </w:r>
    </w:p>
    <w:p>
      <w:pPr>
        <w:jc w:val="both"/>
      </w:pPr>
      <w:r>
        <w:rPr>
          <w:b w:val="0"/>
          <w:i w:val="0"/>
        </w:rPr>
        <w:t>Yang paling sering tertukar adalah kasb dengan rizq. Kasb adalah bagian Anda: berusaha, menawar, dan bekerja. Rizq adalah bagian yang diberikan: siapa yang datang, kapan datang, dan berapa banyak. Keduanya berjalan bersama, tetapi menyerahkan yang satu ke pihak lain akan menghasilkan dua kesalahan yang berlawanan arah.</w:t>
      </w:r>
    </w:p>
    <w:p>
      <w:pPr>
        <w:jc w:val="both"/>
      </w:pPr>
      <w:r>
        <w:rPr>
          <w:b w:val="0"/>
          <w:i w:val="0"/>
        </w:rPr>
        <w:t>Ma'isyah berbeda lagi: ia menunjuk pada cara hidup yang dijalani sehari-hari, bukan pada harta yang tersimpan. Al-Qur'an menyebut bahwa Allah-lah yang menciptakan ma'isyah dan menyediakan bekalan bagi kalian, dan dari situ terlihat bahwa penghidupan itu dipandang sebagai sesuatu yang berjalan, bukan sebagai lemari yang terisi.</w:t>
      </w:r>
    </w:p>
    <w:p>
      <w:pPr>
        <w:jc w:val="both"/>
      </w:pPr>
      <w:r>
        <w:rPr>
          <w:b w:val="0"/>
          <w:i w:val="0"/>
        </w:rPr>
        <w:t>Maal adalah bagian yang paling sering kita bicarakan tanpa kita sadari, yaitu harta yang sudah berada di tangan. Yang perlu diingat bahwa maal selalu punya dua sisi: yang menjaganya dan yang berhak atasnya. Karena itu, setiap kali Anda menyebut kata harta, ada dua pertanyaan yang menunggu: bagaimana saya menjaganya dan siapa yang berhak di dalamnya.</w:t>
      </w:r>
    </w:p>
    <w:p>
      <w:pPr>
        <w:jc w:val="both"/>
      </w:pPr>
      <w:r>
        <w:rPr>
          <w:b w:val="0"/>
          <w:i w:val="0"/>
        </w:rPr>
        <w:t>Nafaqah adalah bagian keluar, dan ia yang paling menentukan apakah seluruh urusan ini berjalan sehat. Pengeluaran yang tertata menandakan bahwa rizq yang masuk sudah dipahami maknanya, sementara pengeluaran yang berantakan menandakan bahwa seluruh rangkaian ini belum dibaca dengan benar.</w:t>
      </w:r>
    </w:p>
    <w:p>
      <w:pPr>
        <w:jc w:val="both"/>
      </w:pPr>
      <w:r>
        <w:rPr>
          <w:b/>
          <w:i w:val="0"/>
          <w:sz w:val="28"/>
        </w:rPr>
        <w:t>1.11 Rizq, Kasb, Ma'isyah, Maal, dan Nafaqah: Kosakata Usaha dan Harta dalam Al-Qur'an</w:t>
      </w:r>
    </w:p>
    <w:p>
      <w:pPr>
        <w:jc w:val="both"/>
      </w:pPr>
      <w:r>
        <w:rPr>
          <w:b w:val="0"/>
          <w:i w:val="0"/>
        </w:rPr>
        <w:t>Al-Qur'an punya beberapa kata yang sering kita terjemahkan dengan satu padanan yang sama, padahal maknanya berbeda. Kasb berarti usaha yang menghasilkan, ma'isyah berarti penghidupan yang dijalani, maal berarti harta yang dimiliki, dan nafaqah berarti pengeluaran untuk menafkahi. Dengan membedakannya, kita tahu kapan yang sedang kita bahas adalah cara mencari, apa yang kita punya, dan bagaimana ia keluar.</w:t>
      </w:r>
    </w:p>
    <w:p>
      <w:pPr>
        <w:jc w:val="both"/>
      </w:pPr>
      <w:r>
        <w:rPr>
          <w:b w:val="0"/>
          <w:i w:val="0"/>
        </w:rPr>
        <w:t>Yang perlu kita pisahkan adalah antara ungkapan yang baik niatnya dan yang mengandung keyakinan keliru. Menyebut seseorang sebagai rezeki dalam arti kebaikan yang datang melalui dia adalah ungkapan syukur, dan ia tidak menimbulkan masalah selama tidak dipakai untuk menjustifikasi hal yang tidak benar. Tetapi menilai harta sebagai hasil tanpa usaha adalah pemahaman yang berbeda, dan ia yang perlu diperiksa.</w:t>
      </w:r>
    </w:p>
    <w:p>
      <w:pPr>
        <w:jc w:val="both"/>
      </w:pPr>
      <w:r>
        <w:rPr>
          <w:b w:val="0"/>
          <w:i w:val="0"/>
        </w:rPr>
        <w:t>Ada juga kebiasaan mengucapkan kalimat penenang yang sebenarnya menutup pertanyaan. Kalimat seperti ini memang enak diucapkan ketika seseorang sedang kesulitan, karena ia terdengar menenangkan. Masalahnya muncul ketika kalimat itu dipakai untuk menutup keingintahuan, yaitu ketika seseorang berhenti bertanya bagaimana sebenarnya cara mencari rezeki yang benar.</w:t>
      </w:r>
    </w:p>
    <w:p>
      <w:pPr>
        <w:jc w:val="both"/>
      </w:pPr>
      <w:r>
        <w:rPr>
          <w:b w:val="0"/>
          <w:i w:val="0"/>
        </w:rPr>
        <w:t>Dalam kebiasaan kita, ada juga ungkapan yang membuat orang menunggu tanpa bekerja, misalnya bahwa rejeki itu sudah diatur jadi tinggal duduk saja. Ungkapan ini terdengar tenang, tetapi ia meniadakan bagian yang justru menjadi kewajiban. Dengan membedakan mana yang budaya dan mana yang syar'i, Anda tetap bisa berbicara santai dengan tetangga tanpa ikut membenarkan seluruh isi kalimatnya.</w:t>
      </w:r>
    </w:p>
    <w:p>
      <w:pPr>
        <w:jc w:val="both"/>
      </w:pPr>
      <w:r>
        <w:rPr>
          <w:b w:val="0"/>
          <w:i w:val="0"/>
        </w:rPr>
        <w:t>Yang paling mudah dilakukan adalah memeriksa diri sendiri pada kalimat yang Anda ucapkan paling sering. Kalimat mana tentang rezeki yang Anda yakini, dan kalimat mana yang hanya kebiasaan bicara. Perbedaan itu sendiri sudah menunjukkan seberapa jauh pemahaman Anda berjalan di kepala, bukan hanya di mulut.</w:t>
      </w:r>
    </w:p>
    <w:p>
      <w:pPr>
        <w:jc w:val="both"/>
      </w:pPr>
      <w:r>
        <w:rPr>
          <w:b w:val="0"/>
          <w:i w:val="0"/>
        </w:rPr>
        <w:t>Dan bila Anda menemukan satu kalimat yang keliru, tidak perlu Anda umumkan. Cukup ganti dalam percakapan Anda sendiri, dan biarkan perubahan itu terlihat dari cara Anda bekerja. Orang lebih mudah menerima perubahan yang terlihat daripada perubahan yang hanya diucapkan.</w:t>
      </w:r>
    </w:p>
    <w:p>
      <w:pPr>
        <w:jc w:val="both"/>
      </w:pPr>
      <w:r>
        <w:rPr>
          <w:b w:val="0"/>
          <w:i w:val="0"/>
        </w:rPr>
        <w:t>Yang sering muncul setelah itu adalah pertanyaan tentang bagaimana mengubah kebiasaan bicara yang sudah bertahun-tahun. Jawaban yang paling realistis adalah tidak perlu mengubah semuanya sekaligus. Cukup pilih satu kalimat yang paling sering Anda ucapkan dan paling keliru maknanya, lalu ganti itu selama satu bulan. Setelah terbiasa, baru pindah ke kalimat berikutnya.</w:t>
      </w:r>
    </w:p>
    <w:p>
      <w:pPr>
        <w:jc w:val="both"/>
      </w:pPr>
      <w:r>
        <w:rPr>
          <w:b w:val="0"/>
          <w:i w:val="0"/>
        </w:rPr>
        <w:t>Untuk percakapan dengan anak, kebiasaan bicara ini justru lebih penting lagi. Anak menyerap cara orang tuanya berbicara tentang rezeki, dan kalimat yang keliru bisa bertahun-tahun menempel di kepalanya. Dengan mengubah satu kalimat, Anda sebenarnya sedang memperbaiki pemahaman yang akan ia bawa sampai dewasa.</w:t>
      </w:r>
    </w:p>
    <w:p>
      <w:pPr>
        <w:jc w:val="both"/>
      </w:pPr>
      <w:r>
        <w:rPr>
          <w:b/>
          <w:i w:val="0"/>
          <w:sz w:val="28"/>
        </w:rPr>
        <w:t>1.12 Rezeki dalam Bahasa Sehari-hari: Mana yang Budaya, Mana yang Syar'i</w:t>
      </w:r>
    </w:p>
    <w:p>
      <w:pPr>
        <w:jc w:val="both"/>
      </w:pPr>
      <w:r>
        <w:rPr>
          <w:b w:val="0"/>
          <w:i w:val="0"/>
        </w:rPr>
        <w:t>Dalam percakapan sehari-hari, kata rezeki dibawa dengan makna budaya yang tidak selalu sama dengan makna agama. Rezeki kadang berarti keberuntungan, kadang berarti hasil yang didapat tanpa usaha yang kelihatan, dan kadang berarti seseorang yang ditakdirkan bersamamu. Semua makna ini hidup dalam kebiasaan, dan tidak semuanya bisa kita terima begitu saja.</w:t>
      </w:r>
    </w:p>
    <w:p>
      <w:pPr>
        <w:jc w:val="both"/>
      </w:pPr>
      <w:r>
        <w:rPr>
          <w:b w:val="0"/>
          <w:i w:val="0"/>
        </w:rPr>
        <w:t>Pemisahan ini punya akibat pada keputusan yang paling sepele sekalipun. Ketika Anda membeli sesuatu untuk diri sendiri, ada pertanyaan tambahan yang muncul: apakah sebagian dari harga ini memang seharusnya keluar untuk orang lain yang lebih membutuhkan. Pertanyaan itu tidak membuat Anda berhenti membeli, ia membuat Anda membeli dengan sadar.</w:t>
      </w:r>
    </w:p>
    <w:p>
      <w:pPr>
        <w:jc w:val="both"/>
      </w:pPr>
      <w:r>
        <w:rPr>
          <w:b w:val="0"/>
          <w:i w:val="0"/>
        </w:rPr>
        <w:t>Dalam konteks usaha, prinsip yang sama menghasilkan satu sikap yang berbeda. Pedagang yang paham bahwa harta punya hak orang lain akan lebih berhati-hati menimbun barang pada saat langka, karena keuntungan yang diambil dari kesulitan orang lain adalah bentuk yang paling mudah menimbulkan keraguan.</w:t>
      </w:r>
    </w:p>
    <w:p>
      <w:pPr>
        <w:jc w:val="both"/>
      </w:pPr>
      <w:r>
        <w:rPr>
          <w:b w:val="0"/>
          <w:i w:val="0"/>
        </w:rPr>
        <w:t>Untuk urusan waris, prinsip ini juga berlaku dengan jelas. Harta yang diwariskan bukan milik mutlak pewaris untuk dibagikan sesuka hati, melainkan ada bagiannya yang sudah ditentukan dan ada pihak yang berhak. Karena itu, menyiapkan warisan bukan sekadar menulis surat, ia memastikan bahwa hak orang lain tidak tertutup oleh keputusan satu orang.</w:t>
      </w:r>
    </w:p>
    <w:p>
      <w:pPr>
        <w:jc w:val="both"/>
      </w:pPr>
      <w:r>
        <w:rPr>
          <w:b w:val="0"/>
          <w:i w:val="0"/>
        </w:rPr>
        <w:t>Bila semua ini terasa berat, ingat satu hal: seluruh pembicaraan ini sebenarnya hanya menegaskan bahwa Anda bukan satu-satunya yang punya kepentingan atas harta Anda. Dengan menerima kenyataan itu, cara Anda membelanjakan akan berubah perlahan, dan perubahan itulah yang justru membuat harta terasa lebih ringan.</w:t>
      </w:r>
    </w:p>
    <w:p>
      <w:pPr>
        <w:jc w:val="both"/>
      </w:pPr>
      <w:r>
        <w:rPr>
          <w:b w:val="0"/>
          <w:i w:val="0"/>
        </w:rPr>
        <w:t>Dalam praktik kehidupan sehari-hari, prinsip ini bisa Anda mulai dari hal yang paling kecil, yaitu kebiasaan menyebut asal-usul sesuatu ketika ditanya. Dengan menyebut dari mana barang itu datang, Anda melatih diri untuk tidak lupa bahwa setiap benda punya perjalanan dan setiap perjalanan punya orang yang bekerja di dalamnya.</w:t>
      </w:r>
    </w:p>
    <w:p>
      <w:pPr>
        <w:jc w:val="both"/>
      </w:pPr>
      <w:r>
        <w:rPr>
          <w:b w:val="0"/>
          <w:i w:val="0"/>
        </w:rPr>
        <w:t>Yang juga perlu Anda siapkan adalah kesediaan memeriksa ulang keputusan lama. Bila Anda menemukan satu transaksi yang ternyata menyimpang dari prinsip ini, tidak perlu Anda bongkar seluruh keadaan. Cukup perbaiki yang bisa diperbaiki sekarang, catat sisanya, dan lanjutkan.</w:t>
      </w:r>
    </w:p>
    <w:p>
      <w:pPr>
        <w:jc w:val="both"/>
      </w:pPr>
      <w:r>
        <w:rPr>
          <w:b/>
          <w:i w:val="0"/>
          <w:sz w:val="28"/>
        </w:rPr>
        <w:t>1.13 Rezeki, Kepemilikan, dan Hak atas Harta</w:t>
      </w:r>
    </w:p>
    <w:p>
      <w:pPr>
        <w:jc w:val="both"/>
      </w:pPr>
      <w:r>
        <w:rPr>
          <w:b w:val="0"/>
          <w:i w:val="0"/>
        </w:rPr>
        <w:t>Al-Qur'an tidak pernah menyebut harta sebagai milik mutlak manusia. Ia menyebut harta sebagai amanah, memerintahkan agar hak orang lain tertunaikan, dan mengingatkan bahwa kelak ada pertanyaan tentang bagaimana harta itu diperoleh dan dibelanjakan. Pernyataan ini mengubah seluruh cara kita memandang kepemilikan.</w:t>
      </w:r>
    </w:p>
    <w:p>
      <w:pPr>
        <w:jc w:val="both"/>
      </w:pPr>
      <w:r>
        <w:rPr>
          <w:b w:val="0"/>
          <w:i w:val="0"/>
        </w:rPr>
        <w:t>Yang pertama, kepemilikan bersifat kepercayaan, bukan kebebasan tanpa batas. Anda boleh memakai, boleh menjual, dan boleh mewariskan, tetapi Anda tidak boleh memakainya untuk hal yang dilarang, dan Anda tidak boleh lupa bahwa ada hak orang lain di dalamnya. Hak fakir miskin dalam zakat adalah contoh paling jelas bahwa sebagian harta memang tidak sepenuhnya milik Anda.</w:t>
      </w:r>
    </w:p>
    <w:p>
      <w:pPr>
        <w:jc w:val="both"/>
      </w:pPr>
      <w:r>
        <w:rPr>
          <w:b w:val="0"/>
          <w:i w:val="0"/>
        </w:rPr>
        <w:t>Yang kedua, kepemilikan tidak menghapus tanggung jawab atas asalnya. Harta yang diperoleh dengan cara yang jelas akan berbeda rasanya ketika dibelanjakan dibandingkan harta yang tidak jelas asalnya, dan perbedaan itu sering tidak terlihat dari luarnya. Karena itu, pencatatan asal-usul harta bukan sekadar administrasi, ia bagian dari kejujuran.</w:t>
      </w:r>
    </w:p>
    <w:p>
      <w:pPr>
        <w:jc w:val="both"/>
      </w:pPr>
      <w:r>
        <w:rPr>
          <w:b w:val="0"/>
          <w:i w:val="0"/>
        </w:rPr>
        <w:t>Yang ketiga, kepemilikan tidak menghapus hak penerima. Seseorang yang memiliki banyak harta tidak otomatis berhak membelanjakannya untuk apa saja, karena sebagian darinya memang ditujukan untuk orang lain. Kesadaran ini yang membuat orang kaya berpikir dua kali, bukan karena takut dihukum, melainkan karena ia tahu bahwa ada yang berhak jauh sebelum ia membelanjakannya.</w:t>
      </w:r>
    </w:p>
    <w:p>
      <w:pPr>
        <w:jc w:val="both"/>
      </w:pPr>
      <w:r>
        <w:rPr>
          <w:b w:val="0"/>
          <w:i w:val="0"/>
        </w:rPr>
        <w:t>Untuk praktik sehari-hari, ada satu kebiasaan yang bisa memulai semuanya: pisahkan pos pengeluaran untuk diri sendiri, untuk keluarga, dan untuk orang lain, bahkan bila jumlah yang ketiga kecil. Dengan memisahkannya, Anda melatih satu pemahaman bahwa harta memang punya beberapa tujuan, dan bukan seluruhnya untuk satu orang.</w:t>
      </w:r>
    </w:p>
    <w:p>
      <w:pPr>
        <w:jc w:val="both"/>
      </w:pPr>
      <w:r>
        <w:rPr>
          <w:b w:val="0"/>
          <w:i w:val="0"/>
        </w:rPr>
        <w:t>Yang paling sering terlewat adalah titik kedua, yaitu kasb. Orang memperhatikan berapa yang masuk dan berapa yang keluar, tetapi tidak pernah menanyakan bagaimana cara mendapatkannya. Akibatnya, ada yang menerima pemasukan yang tidak jelas asalnya selama bertahun-tahun tanpa pernah merasa perlu memeriksanya.</w:t>
      </w:r>
    </w:p>
    <w:p>
      <w:pPr>
        <w:jc w:val="both"/>
      </w:pPr>
      <w:r>
        <w:rPr>
          <w:b w:val="0"/>
          <w:i w:val="0"/>
        </w:rPr>
        <w:t>Titik ketiga juga sering diabaikan, yaitu penyimpanan. Harta yang tidak disimpan pada tempatnya mudah bercampur antara milik pribadi, milik usaha, dan milik orang lain. Pencampuran ini yang kemudian membuat hitungan di akhir bulan tidak pernah cocok, dan ketidakcocokan itu sering disalahkan pada kecilnya pemasukan.</w:t>
      </w:r>
    </w:p>
    <w:p>
      <w:pPr>
        <w:jc w:val="both"/>
      </w:pPr>
      <w:r>
        <w:rPr>
          <w:b w:val="0"/>
          <w:i w:val="0"/>
        </w:rPr>
        <w:t>Titik kelima adalah yang paling jarang disiapkan orang, yaitu pertanggungjawaban. Orang menyiapkan rencana pensiun, menyiapkan asuransi, dan menyiapkan warisan, tetapi tidak menyiapkan bagaimana ia akan menjelaskan asal seluruhnya. Padahal persiapan yang terakhir inilah yang justru menentukan apakah empat titik sebelumnya bernilai.</w:t>
      </w:r>
    </w:p>
    <w:p>
      <w:pPr>
        <w:jc w:val="both"/>
      </w:pPr>
      <w:r>
        <w:rPr>
          <w:b w:val="0"/>
          <w:i w:val="0"/>
        </w:rPr>
        <w:t>Dengan memakai lima titik ini secara bergantian setiap akhir bulan, Anda akan menemukan bahwa masalah yang selama ini Anda rasakan punya titik yang jelas. Dan begitu titiknya jelas, langkah berikutnya menjadi jauh lebih mudah daripada ketika Anda hanya merasa ada yang salah tanpa tahu apa.</w:t>
      </w:r>
    </w:p>
    <w:p>
      <w:pPr>
        <w:jc w:val="both"/>
      </w:pPr>
      <w:r>
        <w:rPr>
          <w:b/>
          <w:i w:val="0"/>
          <w:sz w:val="28"/>
        </w:rPr>
        <w:t>1.14 Peta Rizq, Kasb, Maal, Penggunaan, dan Pertanggungjawaban</w:t>
      </w:r>
    </w:p>
    <w:p>
      <w:pPr>
        <w:jc w:val="both"/>
      </w:pPr>
      <w:r>
        <w:rPr>
          <w:b w:val="0"/>
          <w:i w:val="0"/>
        </w:rPr>
        <w:t>Bila 1.10 adalah peta istilah, bagian ini adalah peta hubungannya. Rizq datang, kasb mengusahakan, maal menyimpan, penggunaan membelanjakan, dan pertanggungjawaban mengakhirinya. Lima titik ini berjalan berurutan dalam kehidupan setiap orang, dan masalah hampir selalu muncul di titik yang tidak pernah diperiksa.</w:t>
      </w:r>
    </w:p>
    <w:p>
      <w:pPr>
        <w:jc w:val="both"/>
      </w:pPr>
      <w:r>
        <w:rPr>
          <w:b w:val="0"/>
          <w:i w:val="0"/>
        </w:rPr>
        <w:t>Titik pertama, rizq datang: di sinilah letak halal dan haram, karena tidak semua yang datang layak diterima. Titik kedua, kasb: di sini letak kejujuran dan usaha, karena tidak semua yang bisa dilakukan layak dilakukan. Titik ketiga, maal: di sini letak pencatatan dan kehati-hatian, karena harta yang tidak dijaga mudah bercampur.</w:t>
      </w:r>
    </w:p>
    <w:p>
      <w:pPr>
        <w:jc w:val="both"/>
      </w:pPr>
      <w:r>
        <w:rPr>
          <w:b w:val="0"/>
          <w:i w:val="0"/>
        </w:rPr>
        <w:t>Titik keempat, penggunaan: di sini letak prioritas, karena harta yang masuk punya beberapa tujuan dan urutannya menentukan apakah keluarga merasa aman. Titik kelima, pertanggungjawaban: di sini letak akhir cerita, karena setiap rupiah akan ditanya asalnya dan pemakaiannya.</w:t>
      </w:r>
    </w:p>
    <w:p>
      <w:pPr>
        <w:jc w:val="both"/>
      </w:pPr>
      <w:r>
        <w:rPr>
          <w:b w:val="0"/>
          <w:i w:val="0"/>
        </w:rPr>
        <w:t>Dalam praktik, Anda bisa memetakan keadaan sendiri dengan lima kalimat. Apa yang saya terima bulan ini dan dari mana. Apa yang saya kerjakan untuk mendapatkannya. Apa yang saya simpan dan di mana. Apa yang saya belanjakan dan untuk siapa. Apa yang saya siapkan untuk dipertanggungjawabkan. Lima kalimat itu terdengar berat, padahal seluruhnya bisa dijawab dalam sepuluh menit.</w:t>
      </w:r>
    </w:p>
    <w:p>
      <w:pPr>
        <w:jc w:val="both"/>
      </w:pPr>
      <w:r>
        <w:rPr>
          <w:b w:val="0"/>
          <w:i w:val="0"/>
        </w:rPr>
        <w:t>Bila ada titik yang tidak bisa Anda jawab, di situlah letak pekerjaan Anda pekan ini. Tidak perlu memperbaiki semuanya sekaligus, cukup satu titik, karena kelima titik ini saling menarik: memperbaiki satu akan menarik yang lain ikut rapi.</w:t>
      </w:r>
    </w:p>
    <w:p>
      <w:pPr>
        <w:jc w:val="both"/>
      </w:pPr>
      <w:r>
        <w:rPr>
          <w:b w:val="0"/>
          <w:i w:val="0"/>
        </w:rPr>
        <w:t>Perbedaan penekanan ini bisa Anda temukan dalam dua pertanyaan yang berbeda. Pertanyaan teolog berbunyi siapa yang menetapkan dan sampai di mana batas ikhtiar. Pertanyaan tasawuf berbunyi bagaimana seharusnya hati menyikapi apa yang diterima. Keduanya sama pentingnya, dan keduanya memang tidak pernah dirancang untuk saling menjawab.</w:t>
      </w:r>
    </w:p>
    <w:p>
      <w:pPr>
        <w:jc w:val="both"/>
      </w:pPr>
      <w:r>
        <w:rPr>
          <w:b w:val="0"/>
          <w:i w:val="0"/>
        </w:rPr>
        <w:t>Dalam tradisi tasawuf, ada satu konsep yang sangat membantu dalam pembicaraan rezeki, yaitu bahwa ujian tidak hanya datang dalam bentuk kekurangan. Orang yang berlimpah juga diuji, dan ujiannya justru lebih halus karena ia tidak terasa sebagai ujian. Kesadaran ini membuat orang yang sedang banyak tidak cepat merasa aman.</w:t>
      </w:r>
    </w:p>
    <w:p>
      <w:pPr>
        <w:jc w:val="both"/>
      </w:pPr>
      <w:r>
        <w:rPr>
          <w:b w:val="0"/>
          <w:i w:val="0"/>
        </w:rPr>
        <w:t>Yang juga perlu dicatat adalah bahwa para ulama tasawuf tidak pernah melarang orang bekerja mencari nafkah. Mereka justru menekankan agar pekerjaan itu dilakukan dengan keikhlasan, sehingga hasilnya tidak mengubah sikap. Dari sinilah muncul istilah pekerjaan yang barakah, yaitu pekerjaan yang tidak menjadikan orang lupa pada tujuannya.</w:t>
      </w:r>
    </w:p>
    <w:p>
      <w:pPr>
        <w:jc w:val="both"/>
      </w:pPr>
      <w:r>
        <w:rPr>
          <w:b w:val="0"/>
          <w:i w:val="0"/>
        </w:rPr>
        <w:t>Untuk Anda yang sedang mendalami, satu nasihat yang sederhana: baca kedua jalur ini secara bergantian, jangan memilih satu lalu menutup yang lain. Dan bila ada satu kalimat yang terasa terlalu berat, tunda dulu, karena keberatan sering kali muncul justru karena pembacaan yang tergesa.</w:t>
      </w:r>
    </w:p>
    <w:p>
      <w:pPr>
        <w:jc w:val="both"/>
      </w:pPr>
      <w:r>
        <w:rPr>
          <w:b/>
          <w:i w:val="0"/>
          <w:sz w:val="28"/>
        </w:rPr>
        <w:t>1.15 Perkembangan Konsep Rezeki dalam Tradisi Teologi dan Tasawuf</w:t>
      </w:r>
    </w:p>
    <w:p>
      <w:pPr>
        <w:jc w:val="both"/>
      </w:pPr>
      <w:r>
        <w:rPr>
          <w:b w:val="0"/>
          <w:i w:val="0"/>
        </w:rPr>
        <w:t>Para ulama membahas rezeki dari dua sudut yang berbeda tetapi saling melengkapi. Tradisi teologi menekankan pada pertanyaan siapa yang menetapkan, sedangkan tradisi tasawuf menekankan pada pertanyaan bagaimana seharusnya sikap hati terhadap apa yang diterima.</w:t>
      </w:r>
    </w:p>
    <w:p>
      <w:pPr>
        <w:jc w:val="both"/>
      </w:pPr>
      <w:r>
        <w:rPr>
          <w:b w:val="0"/>
          <w:i w:val="0"/>
        </w:rPr>
        <w:t>Dalam tradisi teologi, pembahasan rezeki sering dikaitkan dengan qada dan ikhtiar. Posisi yang paling banyak dipegang adalah bahwa ketetapan Allah tidak menghapus kewajiban bekerja, dan usaha manusia tetap menjadi bagian dari apa yang ditetapkan. Perbedaan yang muncul lebih pada penekanan, bukan pada kesimpulan bahwa manusia boleh diam.</w:t>
      </w:r>
    </w:p>
    <w:p>
      <w:pPr>
        <w:jc w:val="both"/>
      </w:pPr>
      <w:r>
        <w:rPr>
          <w:b w:val="0"/>
          <w:i w:val="0"/>
        </w:rPr>
        <w:t>Dalam tradisi tasawuf, rezeki dibahas melalui sikap qana'ah, tawakal, dan muhasabah. Qana'ah membuat orang tidak terus-menerus merasa kurang, tawakal membuat orang tidak menuntut hasil yang tidak bisa ia pilih, dan muhasabah membuat orang memeriksa apa yang sudah diterima sebelum meminta tambahan. Ketiganya bukan pengganti usaha melainkan penyeimbang usaha.</w:t>
      </w:r>
    </w:p>
    <w:p>
      <w:pPr>
        <w:jc w:val="both"/>
      </w:pPr>
      <w:r>
        <w:rPr>
          <w:b w:val="0"/>
          <w:i w:val="0"/>
        </w:rPr>
        <w:t>Yang menarik adalah kedua tradisi ini tidak pernah saling menyalahkan. Teolog tidak menuduh pesuf mengabaikan sebab, dan pesuf tidak menuduh teolog terlalu kering. Mereka berjalan pada dua sisi yang sama, dan sikap saling menghormati inilah yang justru jarang kita temukan dalam diskusi rezeki masa kini.</w:t>
      </w:r>
    </w:p>
    <w:p>
      <w:pPr>
        <w:jc w:val="both"/>
      </w:pPr>
      <w:r>
        <w:rPr>
          <w:b w:val="0"/>
          <w:i w:val="0"/>
        </w:rPr>
        <w:t>Untuk pembaca masa kini, pelajarannya jelas: bila Anda suka membaca dalil dan rujukan, ikuti jalur yang pertama; bila Anda sedang lelah dan butuh menenangkan hati, ikuti jalur yang kedua. Keduanya sah, dan keduanya tidak membuat Anda berhenti bekerja. Yang tidak sah adalah memilih satu lalu membidik yang lain, karena itu bukan pendalaman melainkan perpecahan.</w:t>
      </w:r>
    </w:p>
    <w:p>
      <w:pPr>
        <w:jc w:val="both"/>
      </w:pPr>
      <w:r>
        <w:rPr>
          <w:b w:val="0"/>
          <w:i w:val="0"/>
        </w:rPr>
        <w:t>Yang paling mudah Anda rasakan dari kedua jalur ini adalah pada cara Anda menerima penolakan. Orang yang hanya mengikuti jalur teolog akan bertanya apa kesalahan saya, sementara orang yang mengikuti jalur tasawuf akan bertanya apa yang sedang diajarkan kepadanya. Keduanya menghasilkan jawaban yang berbeda, dan keduanya sama-sama sah.</w:t>
      </w:r>
    </w:p>
    <w:p>
      <w:pPr>
        <w:jc w:val="both"/>
      </w:pPr>
      <w:r>
        <w:rPr>
          <w:b w:val="0"/>
          <w:i w:val="0"/>
        </w:rPr>
        <w:t>Dalam tradisi tasawuf, ada pula penekanan bahwa hati yang tenang tidak datang dari bertambahnya harta melainkan dari berkurangnya kecemburuan. Penekanan ini terdengar keras pada awalnya, tetapi ia bekerja dengan baik pada orang yang memang sedang lelah membandingkan diri dengan orang lain.</w:t>
      </w:r>
    </w:p>
    <w:p>
      <w:pPr>
        <w:jc w:val="both"/>
      </w:pPr>
      <w:r>
        <w:rPr>
          <w:b w:val="0"/>
          <w:i w:val="0"/>
        </w:rPr>
        <w:t>Yang perlu Anda hindari adalah memakai kedua jalur ini untuk saling menyalahkan. Ada yang menuduh para teolog terlalu kering, dan ada yang menuduh para pesuf terlalu diam. Tuduhan semacam ini tidak pernah menyelesaikan persoalan siapa pun, dan justru menutup pintu belajar dari keduanya.</w:t>
      </w:r>
    </w:p>
    <w:p>
      <w:pPr>
        <w:jc w:val="both"/>
      </w:pPr>
      <w:r>
        <w:rPr>
          <w:b/>
          <w:i w:val="0"/>
          <w:sz w:val="28"/>
        </w:rPr>
        <w:t>1.16 Membaca Ayat Rezeki dengan Benar: Konteks, Munasabah, dan Makki-Madani</w:t>
      </w:r>
    </w:p>
    <w:p>
      <w:pPr>
        <w:jc w:val="both"/>
      </w:pPr>
      <w:r>
        <w:rPr>
          <w:b w:val="0"/>
          <w:i w:val="0"/>
        </w:rPr>
        <w:t>Ada tiga hal yang perlu Anda periksa sebelum memakai satu ayat tentang rezeki: konteks ayat itu, sebab turunnya bila diketahui, dan apakah ayat itu turun di Makkah atau Madinah. Ketiganya menentukan apakah ayat itu berlaku umum atau sedang menjawab satu situasi tertentu.</w:t>
      </w:r>
    </w:p>
    <w:p>
      <w:pPr>
        <w:jc w:val="both"/>
      </w:pPr>
      <w:r>
        <w:rPr>
          <w:b w:val="0"/>
          <w:i w:val="0"/>
        </w:rPr>
        <w:t>Konteks berarti membaca ayat sebelum dan sesudahnya. Banyak ayat rezeki yang terasa keras ketika dibaca sendirian, padahal ketika dibaca bersama ayat sekitarnya justru berisi pengecualian atau penjelasan. Kebiasaan membaca satu ayat adalah sumber salah paham yang paling mudah dicegah, yaitu dengan membuka mushaf, bukan dengan menghafal potongan.</w:t>
      </w:r>
    </w:p>
    <w:p>
      <w:pPr>
        <w:jc w:val="both"/>
      </w:pPr>
      <w:r>
        <w:rPr>
          <w:b w:val="0"/>
          <w:i w:val="0"/>
        </w:rPr>
        <w:t>Munasabah atau sebab turun kadang tersedia dan kadang tidak. Bila tersedia, ia membantu kita memahami mengapa kalimat itu diturunkan; bila tidak tersedia, kita tidak boleh mengarang sebab agar ayat terasa lebih dramatis. Dalam pembahasan ini, bila sebab turun tidak pasti, ia ditandai dan tidak ditulis seolah-olah sudah pasti.</w:t>
      </w:r>
    </w:p>
    <w:p>
      <w:pPr>
        <w:jc w:val="both"/>
      </w:pPr>
      <w:r>
        <w:rPr>
          <w:b w:val="0"/>
          <w:i w:val="0"/>
        </w:rPr>
        <w:t>Perbedaan Makki dan Madani juga penting. Ayat Makki umumnya berbicara tentang dasar keimanan dan akhlak, termasuk tentang sabar dan tawakal di tengah tekanan. Ayat Madani lebih sering berbicara tentang aturan praktis, zakat, dan tata masyarakat. Memakai ayat Makki seolah-olah sedang mengatur sistem ekonomi negara adalah langkah yang perlu diperiksa ulang.</w:t>
      </w:r>
    </w:p>
    <w:p>
      <w:pPr>
        <w:jc w:val="both"/>
      </w:pPr>
      <w:r>
        <w:rPr>
          <w:b w:val="0"/>
          <w:i w:val="0"/>
        </w:rPr>
        <w:t>Yang paling mudah Anda lakukan adalah membiasakan diri membaca satu halaman penuh setiap kali menemukan satu ayat yang ingin Anda kutip. Lima menit tambahan itu akan menunjukkan hal-hal yang tidak pernah Anda lihat ketika hanya membaca satu baris, dan dari situlah cara membaca Anda berubah.</w:t>
      </w:r>
    </w:p>
    <w:p>
      <w:pPr>
        <w:jc w:val="both"/>
      </w:pPr>
      <w:r>
        <w:rPr>
          <w:b w:val="0"/>
          <w:i w:val="0"/>
        </w:rPr>
        <w:t>Ada satu kebiasaan yang sering membantu: tulis tanggal dan tempat Anda membaca ayat itu beserta pertanyaan yang sedang Anda hadapi. Beberapa bulan kemudian, catatan itu akan menunjukkan bahwa ayat yang sama terbaca berbeda ketika masalahnya berbeda, dan dari situ Anda belajar bahwa makna memang luas sekaligus kontekstual.</w:t>
      </w:r>
    </w:p>
    <w:p>
      <w:pPr>
        <w:jc w:val="both"/>
      </w:pPr>
      <w:r>
        <w:rPr>
          <w:b w:val="0"/>
          <w:i w:val="0"/>
        </w:rPr>
        <w:t>Bila Anda ingin memeriksa lebih jauh, gunakan dua pertanyaan: untuk siapa ayat ini diturunkan, dan apa yang sedang dibahas sebelum ayat ini muncul. Dua pertanyaan itu hampir selalu membawa Anda pada hal yang tidak terlihat ketika hanya membaca ayatnya sendirian.</w:t>
      </w:r>
    </w:p>
    <w:p>
      <w:pPr>
        <w:jc w:val="both"/>
      </w:pPr>
      <w:r>
        <w:rPr>
          <w:b/>
          <w:i w:val="0"/>
          <w:sz w:val="28"/>
        </w:rPr>
        <w:t>1.17 Ayat Rezeki yang Sering Dipotong dari Konteksnya</w:t>
      </w:r>
    </w:p>
    <w:p>
      <w:pPr>
        <w:jc w:val="both"/>
      </w:pPr>
      <w:r>
        <w:rPr>
          <w:b w:val="0"/>
          <w:i w:val="0"/>
        </w:rPr>
        <w:t>Beberapa ayat paling sering dikutip sepotong, dan hasilnya selalu sama: kalimat yang tadinya seimbang berubah menjadi janji atau ancaman. Bab ini ditutup dengan mengembalikan potongan-potongan itu kepada tempatnya.</w:t>
      </w:r>
    </w:p>
    <w:p>
      <w:pPr>
        <w:jc w:val="both"/>
      </w:pPr>
      <w:r>
        <w:rPr>
          <w:b w:val="0"/>
          <w:i w:val="0"/>
        </w:rPr>
        <w:t>Contoh yang paling sering ditemui adalah ayat tentang rezeki yang disebut tanpa bagian yang menyebut keterbatasan. Ayat berikutnya justru membatasi cakupannya, dan tanpa bagian itu pembaca akan berpikir bahwa seluruh bentuk rezeki dijanjikan dalam waktu yang sama. Yang kedua adalah ayat yang ditujukan kepada orang tertentu lalu dipakai untuk semua orang tanpa pengecualian.</w:t>
      </w:r>
    </w:p>
    <w:p>
      <w:pPr>
        <w:jc w:val="both"/>
      </w:pPr>
      <w:r>
        <w:rPr>
          <w:b w:val="0"/>
          <w:i w:val="0"/>
        </w:rPr>
        <w:t>Yang ketiga adalah ayat tentang sabar dan tawakal yang dipakai untuk menutup permasalahan ekonomi yang sebenarnya menuntut perbaikan sebab. Sabar itu wajib, tetapi sabar bukan pengganti menagih hak, menagih upah, atau memperbaiki cara berusaha. Dengan memakai sabar untuk menutup semuanya, kita justru menyalahgunakan maknanya.</w:t>
      </w:r>
    </w:p>
    <w:p>
      <w:pPr>
        <w:jc w:val="both"/>
      </w:pPr>
      <w:r>
        <w:rPr>
          <w:b w:val="0"/>
          <w:i w:val="0"/>
        </w:rPr>
        <w:t>Cara memeriksanya sederhana. Setiap kali Anda menemukan kutipan ayat tentang rezeki, buka mushaf dan baca lima ayat sebelum serta sesudahnya. Bila maknanya berubah, berarti kutipan itu memang terpotong. Bila tetap sama, barulah layak Anda pakai, dan pun tetap dengan catatan bahwa makna luas tidak berarti satu-satunya makna.</w:t>
      </w:r>
    </w:p>
    <w:p>
      <w:pPr>
        <w:jc w:val="both"/>
      </w:pPr>
      <w:r>
        <w:rPr>
          <w:b w:val="0"/>
          <w:i w:val="0"/>
        </w:rPr>
        <w:t>Untuk melengkapi, ada satu cara praktis yang bisa Anda pakai setiap kali menemukan kutipan ayat tentang rezeki di media. Buka sumber aslinya, baca ayat sebelum dan sesudahnya, lalu tanyakan apakah maknanya berubah setelah dibaca utuh. Bila berubah, kutipan itu memang sengaja dipotong, dan Anda punya dasar untuk tidak menyebarkannya.</w:t>
      </w:r>
    </w:p>
    <w:p>
      <w:pPr>
        <w:jc w:val="both"/>
      </w:pPr>
      <w:r>
        <w:rPr>
          <w:b w:val="0"/>
          <w:i w:val="0"/>
        </w:rPr>
        <w:t>Yang juga perlu diingat adalah bahwa mengembalikan potongan ayat ke tempatnya bukan berarti menyalahkan orang yang menyebarkannya. Sebagian besar hanya tidak tahu, dan cara terbaik mengubahnya bukan dengan menegur melainkan dengan menunjukkan versi utuhnya. Setelah beberapa kali, biasanya mereka sendiri yang mulai memeriksa sebelum membagikan.</w:t>
      </w:r>
    </w:p>
    <w:p>
      <w:pPr>
        <w:jc w:val="both"/>
      </w:pPr>
      <w:r>
        <w:rPr>
          <w:b w:val="0"/>
          <w:i w:val="0"/>
        </w:rPr>
        <w:t>Satu hal terakhir yang perlu Anda ingat tentang bagian ini: mengembalikan konteks bukan berarti membuat pembacaan menjadi berat. Justru sebaliknya, ayat yang dibaca utuh terasa lebih ringan daripada ayat yang dipotong, karena ia datang lengkap dengan penjelasannya. Yang terasa berat selama ini adalah potongan yang tidak punya jawaban.</w:t>
      </w:r>
    </w:p>
    <w:p>
      <w:pPr>
        <w:jc w:val="both"/>
      </w:pPr>
      <w:r>
        <w:rPr>
          <w:b w:val="0"/>
          <w:i w:val="0"/>
        </w:rPr>
        <w:t>Dan bila Anda menemukan diri memakai kutipan yang terpotong selama bertahun-tahun, tidak ada yang perlu Anda sesali. Yang penting adalah mulai dari sekarang, dan mulai dari kutipan berikutnya yang hendak Anda bagikan.</w:t>
      </w:r>
    </w:p>
    <w:p>
      <w:pPr>
        <w:jc w:val="both"/>
      </w:pPr>
      <w:r>
        <w:rPr>
          <w:b/>
          <w:i w:val="0"/>
          <w:sz w:val="24"/>
        </w:rPr>
        <w:t>Salah Paham</w:t>
      </w:r>
    </w:p>
    <w:p>
      <w:pPr>
        <w:jc w:val="both"/>
      </w:pPr>
      <w:r>
        <w:rPr>
          <w:b w:val="0"/>
          <w:i w:val="0"/>
        </w:rPr>
        <w:t>- Salah paham: semua yang disebut rezeki berarti uang. Pemahaman yang lurus: rizq mencakup materi dan maknawi, dan keduanya punya tempat masing-masing.</w:t>
      </w:r>
    </w:p>
    <w:p>
      <w:pPr>
        <w:jc w:val="both"/>
      </w:pPr>
      <w:r>
        <w:rPr>
          <w:b w:val="0"/>
          <w:i w:val="0"/>
        </w:rPr>
        <w:t>- Salah paham: barakah bisa dihitung dari banyak sedikitnya barang. Pemahaman yang lurus: barakah bekerja pada kualitas kecukupan, bukan pada kuantitas.</w:t>
      </w:r>
    </w:p>
    <w:p>
      <w:pPr>
        <w:jc w:val="both"/>
      </w:pPr>
      <w:r>
        <w:rPr>
          <w:b w:val="0"/>
          <w:i w:val="0"/>
        </w:rPr>
        <w:t>- Salah paham: ketetapan rizq berarti tidak perlu bekerja. Pemahaman yang lurus: QS. Hud: 6 menjamin adanya rizq, sedangkan cara mendapatkannya tetap diusahakan.</w:t>
      </w:r>
    </w:p>
    <w:p>
      <w:pPr>
        <w:jc w:val="both"/>
      </w:pPr>
      <w:r>
        <w:rPr>
          <w:b w:val="0"/>
          <w:i w:val="0"/>
        </w:rPr>
        <w:t>- Salah paham: membaca satu ayat sudah cukup untuk memahami seluruh persoalan. Pemahaman yang lurus: konteks, munasabah, dan periode turun perlu diperiksa.</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Dasar</w:t>
            </w:r>
          </w:p>
        </w:tc>
      </w:tr>
      <w:tr>
        <w:tc>
          <w:tcPr>
            <w:tcW w:type="dxa" w:w="2880"/>
          </w:tcPr>
          <w:p>
            <w:r>
              <w:t>Setiap makhluk dijamin rizqnya</w:t>
            </w:r>
          </w:p>
        </w:tc>
        <w:tc>
          <w:tcPr>
            <w:tcW w:type="dxa" w:w="2880"/>
          </w:tcPr>
          <w:p>
            <w:r>
              <w:t>A</w:t>
            </w:r>
          </w:p>
        </w:tc>
        <w:tc>
          <w:tcPr>
            <w:tcW w:type="dxa" w:w="2880"/>
          </w:tcPr>
          <w:p>
            <w:r>
              <w:t>Al-Qur'an eksplisit (QS. Hud: 6)</w:t>
            </w:r>
          </w:p>
        </w:tc>
      </w:tr>
      <w:tr>
        <w:tc>
          <w:tcPr>
            <w:tcW w:type="dxa" w:w="2880"/>
          </w:tcPr>
          <w:p>
            <w:r>
              <w:t>Doa dipinta agar dipanjatkan</w:t>
            </w:r>
          </w:p>
        </w:tc>
        <w:tc>
          <w:tcPr>
            <w:tcW w:type="dxa" w:w="2880"/>
          </w:tcPr>
          <w:p>
            <w:r>
              <w:t>A</w:t>
            </w:r>
          </w:p>
        </w:tc>
        <w:tc>
          <w:tcPr>
            <w:tcW w:type="dxa" w:w="2880"/>
          </w:tcPr>
          <w:p>
            <w:r>
              <w:t>Al-Qur'an eksplisit (QS. Adz-Dzariyat: 58)</w:t>
            </w:r>
          </w:p>
        </w:tc>
      </w:tr>
      <w:tr>
        <w:tc>
          <w:tcPr>
            <w:tcW w:type="dxa" w:w="2880"/>
          </w:tcPr>
          <w:p>
            <w:r>
              <w:t>Rizq mencakup yang maknawi</w:t>
            </w:r>
          </w:p>
        </w:tc>
        <w:tc>
          <w:tcPr>
            <w:tcW w:type="dxa" w:w="2880"/>
          </w:tcPr>
          <w:p>
            <w:r>
              <w:t>B</w:t>
            </w:r>
          </w:p>
        </w:tc>
        <w:tc>
          <w:tcPr>
            <w:tcW w:type="dxa" w:w="2880"/>
          </w:tcPr>
          <w:p>
            <w:r>
              <w:t>Pemahaman mayoritas ulama dari luasnya istilah</w:t>
            </w:r>
          </w:p>
        </w:tc>
      </w:tr>
      <w:tr>
        <w:tc>
          <w:tcPr>
            <w:tcW w:type="dxa" w:w="2880"/>
          </w:tcPr>
          <w:p>
            <w:r>
              <w:t>Barakah tidak bisa diukur angka</w:t>
            </w:r>
          </w:p>
        </w:tc>
        <w:tc>
          <w:tcPr>
            <w:tcW w:type="dxa" w:w="2880"/>
          </w:tcPr>
          <w:p>
            <w:r>
              <w:t>B</w:t>
            </w:r>
          </w:p>
        </w:tc>
        <w:tc>
          <w:tcPr>
            <w:tcW w:type="dxa" w:w="2880"/>
          </w:tcPr>
          <w:p>
            <w:r>
              <w:t>Konsensus dalam penjelasan klasik</w:t>
            </w:r>
          </w:p>
        </w:tc>
      </w:tr>
      <w:tr>
        <w:tc>
          <w:tcPr>
            <w:tcW w:type="dxa" w:w="2880"/>
          </w:tcPr>
          <w:p>
            <w:r>
              <w:t>Harta adalah amanah dengan hak orang lain</w:t>
            </w:r>
          </w:p>
        </w:tc>
        <w:tc>
          <w:tcPr>
            <w:tcW w:type="dxa" w:w="2880"/>
          </w:tcPr>
          <w:p>
            <w:r>
              <w:t>A</w:t>
            </w:r>
          </w:p>
        </w:tc>
        <w:tc>
          <w:tcPr>
            <w:tcW w:type="dxa" w:w="2880"/>
          </w:tcPr>
          <w:p>
            <w:r>
              <w:t>Al-Qur'an dan hadits tentang hak fakir miskin</w:t>
            </w:r>
          </w:p>
        </w:tc>
      </w:tr>
      <w:tr>
        <w:tc>
          <w:tcPr>
            <w:tcW w:type="dxa" w:w="2880"/>
          </w:tcPr>
          <w:p>
            <w:r>
              <w:t>Menyamakan seluruh rezeki dengan uang</w:t>
            </w:r>
          </w:p>
        </w:tc>
        <w:tc>
          <w:tcPr>
            <w:tcW w:type="dxa" w:w="2880"/>
          </w:tcPr>
          <w:p>
            <w:r>
              <w:t>D</w:t>
            </w:r>
          </w:p>
        </w:tc>
        <w:tc>
          <w:tcPr>
            <w:tcW w:type="dxa" w:w="2880"/>
          </w:tcPr>
          <w:p>
            <w:r>
              <w:t>Pernyataan penulis sebagai koreksi istilah populer</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Cukup bagi yang berkecukupan</w:t>
            </w:r>
          </w:p>
        </w:tc>
        <w:tc>
          <w:tcPr>
            <w:tcW w:type="dxa" w:w="4320"/>
          </w:tcPr>
          <w:p>
            <w:r>
              <w:rPr>
                <w:b/>
              </w:rPr>
              <w:t>Kehidupan tanpa kekurangan sama sekali</w:t>
            </w:r>
          </w:p>
        </w:tc>
      </w:tr>
    </w:tbl>
    <w:p>
      <w:pPr>
        <w:jc w:val="both"/>
      </w:pPr>
      <w:r>
        <w:rPr>
          <w:b w:val="0"/>
          <w:i w:val="0"/>
        </w:rPr>
        <w:t>:::</w:t>
      </w:r>
    </w:p>
    <w:p>
      <w:pPr>
        <w:jc w:val="both"/>
      </w:pPr>
      <w:r>
        <w:rPr>
          <w:b/>
          <w:i w:val="0"/>
          <w:sz w:val="24"/>
        </w:rPr>
        <w:t>Fiqh Praktis</w:t>
      </w:r>
    </w:p>
    <w:p>
      <w:pPr>
        <w:jc w:val="both"/>
      </w:pPr>
      <w:r>
        <w:rPr>
          <w:b w:val="0"/>
          <w:i w:val="0"/>
        </w:rPr>
        <w:t>Untuk membedakan lima istilah ini dalam keputusan harian, ada satu cara yang praktis. Ketika Anda ragu membelanjakan uang, tanyakan tiga hal: apakah ini menjawab kebutuhan atau keinginan, apakah ini menambah kecukupan atau hanya menambah barang, dan apakah pengeluaran ini meninggalkan sesuatu yang lebih penting. Tiga pertanyaan itu memakai seluruh kosakata bab ini tanpa perlu Anda hafalkan satu per satu.</w:t>
      </w:r>
    </w:p>
    <w:p>
      <w:pPr>
        <w:jc w:val="both"/>
      </w:pPr>
      <w:r>
        <w:rPr>
          <w:b/>
          <w:i w:val="0"/>
          <w:sz w:val="24"/>
        </w:rPr>
        <w:t>Kasus</w:t>
      </w:r>
    </w:p>
    <w:p>
      <w:pPr>
        <w:jc w:val="both"/>
      </w:pPr>
      <w:r>
        <w:rPr>
          <w:b w:val="0"/>
          <w:i w:val="0"/>
        </w:rPr>
        <w:t>*kisah komposit*</w:t>
      </w:r>
    </w:p>
    <w:p>
      <w:pPr>
        <w:jc w:val="both"/>
      </w:pPr>
      <w:r>
        <w:rPr>
          <w:b w:val="0"/>
          <w:i w:val="0"/>
        </w:rPr>
        <w:t>**Kasus Rina yang Menyadari Kolom Kedua Kosong**</w:t>
      </w:r>
    </w:p>
    <w:p>
      <w:pPr>
        <w:jc w:val="both"/>
      </w:pPr>
      <w:r>
        <w:rPr>
          <w:b w:val="0"/>
          <w:i w:val="0"/>
        </w:rPr>
        <w:t>Rina di Bekasi pernah menghitung seluruh pengeluaran bulanannya selama satu tahun penuh dan merasa tidak ada yang bisa dipangkas. Suatu malam ia mencoba cara lain: menulis apa yang dimilikinya namun tidak bisa dibeli, yaitu kesehatan ibunya, kehadiran suaminya di rumah, dan anaknya yang sehat. Ia berhenti merasa kekurangan selama satu pekan, dan yang menarik justru pada pekan itu ia menemukan satu pos pengeluaran yang selama ini ia lupakan.</w:t>
      </w:r>
    </w:p>
    <w:p>
      <w:pPr>
        <w:jc w:val="both"/>
      </w:pPr>
      <w:r>
        <w:rPr>
          <w:b w:val="0"/>
          <w:i w:val="0"/>
        </w:rPr>
        <w:t>**Masalah**: seluruh kebutuhan tampak penting sehingga tidak ada yang bisa dipangkas.</w:t>
      </w:r>
    </w:p>
    <w:p>
      <w:pPr>
        <w:jc w:val="both"/>
      </w:pPr>
      <w:r>
        <w:rPr>
          <w:b w:val="0"/>
          <w:i w:val="0"/>
        </w:rPr>
        <w:t>**Prinsip**: membedakan rizq materi dan maknawi mengubah cara menilai kecukupan sebelum mengubah angka.</w:t>
      </w:r>
    </w:p>
    <w:p>
      <w:pPr>
        <w:jc w:val="both"/>
      </w:pPr>
      <w:r>
        <w:rPr>
          <w:b w:val="0"/>
          <w:i w:val="0"/>
        </w:rPr>
        <w:t>**Bab yang relevan**: Bab 1, Bab 79 (Anggaran), Bab 65 (Kikir dan Boros).</w:t>
      </w:r>
    </w:p>
    <w:p>
      <w:pPr>
        <w:jc w:val="both"/>
      </w:pPr>
      <w:r>
        <w:rPr>
          <w:b w:val="0"/>
          <w:i w:val="0"/>
        </w:rPr>
        <w:t>**Langkah**: tulis dua kolom selama satu malam, lalu bandingkan panjangnya sebelum memutuskan memangkas yang mana.</w:t>
      </w:r>
    </w:p>
    <w:p>
      <w:pPr>
        <w:jc w:val="both"/>
      </w:pPr>
      <w:r>
        <w:rPr>
          <w:b w:val="0"/>
          <w:i w:val="0"/>
        </w:rPr>
        <w:t>**Rentang hasil yang mungkin**: merasa lebih cukup tanpa memotong apa pun, menemukan satu pos yang terlewat, atau justru menyadari bahwa yang kurang adalah kolom maknawi dan perlu diperbaiki caranya.</w:t>
      </w:r>
    </w:p>
    <w:p>
      <w:pPr>
        <w:jc w:val="both"/>
      </w:pPr>
      <w:r>
        <w:rPr>
          <w:b/>
          <w:i w:val="0"/>
          <w:sz w:val="24"/>
        </w:rPr>
        <w:t>Kisah</w:t>
      </w:r>
    </w:p>
    <w:p>
      <w:pPr>
        <w:jc w:val="both"/>
      </w:pPr>
      <w:r>
        <w:rPr>
          <w:b w:val="0"/>
          <w:i w:val="0"/>
        </w:rPr>
        <w:t>*kisah komposit*</w:t>
      </w:r>
    </w:p>
    <w:p>
      <w:pPr>
        <w:jc w:val="both"/>
      </w:pPr>
      <w:r>
        <w:rPr>
          <w:b w:val="0"/>
          <w:i w:val="0"/>
        </w:rPr>
        <w:t>**Pak Har yang Akhirnya Tahu Kata yang Tepat**</w:t>
      </w:r>
    </w:p>
    <w:p>
      <w:pPr>
        <w:jc w:val="both"/>
      </w:pPr>
      <w:r>
        <w:rPr>
          <w:b w:val="0"/>
          <w:i w:val="0"/>
        </w:rPr>
        <w:t>Pak Har di Semarang selalu menjawab ketika ditanya bagaimana dagangannya dengan satu kata: alhamdulillah. Selama bertahun-tahun jawaban itu terdengar sopan tetapi tidak menjelaskan apa pun, bahkan kepada istrinya sendiri. Pada suatu malam, setelah ia mulai mencatat omzet selama sebulan, ia berkata bahwa sebenarnya yang ia cari bukan omzet yang lebih besar melainkan omzet yang tetap supaya ia bisa tidur. Kalimat itu mengubah cara istrinya membantu usahanya, dan sejak itu mereka membagi tugas: satu mengurus dagangan, satu mengurus pembukuan. Yang bisa Anda bawa pulang dari cerita ini bukan catatannya, melainkan keberanian menyebut kata yang tepat tentang apa yang sebenarnya Anda cari.</w:t>
      </w:r>
    </w:p>
    <w:p>
      <w:pPr>
        <w:jc w:val="both"/>
      </w:pPr>
      <w:r>
        <w:rPr>
          <w:b/>
          <w:i w:val="0"/>
          <w:sz w:val="24"/>
        </w:rPr>
        <w:t>Aksi 7 Hari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Hari</w:t>
            </w:r>
          </w:p>
        </w:tc>
        <w:tc>
          <w:tcPr>
            <w:tcW w:type="dxa" w:w="1728"/>
          </w:tcPr>
          <w:p>
            <w:r>
              <w:rPr>
                <w:b/>
              </w:rPr>
              <w:t>Langkah</w:t>
            </w:r>
          </w:p>
        </w:tc>
        <w:tc>
          <w:tcPr>
            <w:tcW w:type="dxa" w:w="1728"/>
          </w:tcPr>
          <w:p>
            <w:r>
              <w:rPr>
                <w:b/>
              </w:rPr>
              <w:t>Pemicu</w:t>
            </w:r>
          </w:p>
        </w:tc>
        <w:tc>
          <w:tcPr>
            <w:tcW w:type="dxa" w:w="1728"/>
          </w:tcPr>
          <w:p>
            <w:r>
              <w:rPr>
                <w:b/>
              </w:rPr>
              <w:t>Hambatan yang diperkirakan</w:t>
            </w:r>
          </w:p>
        </w:tc>
        <w:tc>
          <w:tcPr>
            <w:tcW w:type="dxa" w:w="1728"/>
          </w:tcPr>
          <w:p>
            <w:r>
              <w:rPr>
                <w:b/>
              </w:rPr>
              <w:t>Jika terlewat</w:t>
            </w:r>
          </w:p>
        </w:tc>
      </w:tr>
      <w:tr>
        <w:tc>
          <w:tcPr>
            <w:tcW w:type="dxa" w:w="1728"/>
          </w:tcPr>
          <w:p>
            <w:r>
              <w:t>1</w:t>
            </w:r>
          </w:p>
        </w:tc>
        <w:tc>
          <w:tcPr>
            <w:tcW w:type="dxa" w:w="1728"/>
          </w:tcPr>
          <w:p>
            <w:r>
              <w:t>Tulis lima kata tentang rezeki yang Anda pakai sehari-hari</w:t>
            </w:r>
          </w:p>
        </w:tc>
        <w:tc>
          <w:tcPr>
            <w:tcW w:type="dxa" w:w="1728"/>
          </w:tcPr>
          <w:p>
            <w:r>
              <w:t>Sehabis shalat Subuh</w:t>
            </w:r>
          </w:p>
        </w:tc>
        <w:tc>
          <w:tcPr>
            <w:tcW w:type="dxa" w:w="1728"/>
          </w:tcPr>
          <w:p>
            <w:r>
              <w:t>Bingung memulai</w:t>
            </w:r>
          </w:p>
        </w:tc>
        <w:tc>
          <w:tcPr>
            <w:tcW w:type="dxa" w:w="1728"/>
          </w:tcPr>
          <w:p>
            <w:r>
              <w:t>Cukup tiga kata dulu</w:t>
            </w:r>
          </w:p>
        </w:tc>
      </w:tr>
      <w:tr>
        <w:tc>
          <w:tcPr>
            <w:tcW w:type="dxa" w:w="1728"/>
          </w:tcPr>
          <w:p>
            <w:r>
              <w:t>2</w:t>
            </w:r>
          </w:p>
        </w:tc>
        <w:tc>
          <w:tcPr>
            <w:tcW w:type="dxa" w:w="1728"/>
          </w:tcPr>
          <w:p>
            <w:r>
              <w:t>Buka QS. Hud: 6 dan baca lima ayat sebelum sesudahnya</w:t>
            </w:r>
          </w:p>
        </w:tc>
        <w:tc>
          <w:tcPr>
            <w:tcW w:type="dxa" w:w="1728"/>
          </w:tcPr>
          <w:p>
            <w:r>
              <w:t>Sebelum tidur</w:t>
            </w:r>
          </w:p>
        </w:tc>
        <w:tc>
          <w:tcPr>
            <w:tcW w:type="dxa" w:w="1728"/>
          </w:tcPr>
          <w:p>
            <w:r>
              <w:t>Mengantuk</w:t>
            </w:r>
          </w:p>
        </w:tc>
        <w:tc>
          <w:tcPr>
            <w:tcW w:type="dxa" w:w="1728"/>
          </w:tcPr>
          <w:p>
            <w:r>
              <w:t>Baca siang hari</w:t>
            </w:r>
          </w:p>
        </w:tc>
      </w:tr>
      <w:tr>
        <w:tc>
          <w:tcPr>
            <w:tcW w:type="dxa" w:w="1728"/>
          </w:tcPr>
          <w:p>
            <w:r>
              <w:t>3</w:t>
            </w:r>
          </w:p>
        </w:tc>
        <w:tc>
          <w:tcPr>
            <w:tcW w:type="dxa" w:w="1728"/>
          </w:tcPr>
          <w:p>
            <w:r>
              <w:t>Pisahkan dua kolom: rizq materi dan rizq maknawi</w:t>
            </w:r>
          </w:p>
        </w:tc>
        <w:tc>
          <w:tcPr>
            <w:tcW w:type="dxa" w:w="1728"/>
          </w:tcPr>
          <w:p>
            <w:r>
              <w:t>Setelah makan malam</w:t>
            </w:r>
          </w:p>
        </w:tc>
        <w:tc>
          <w:tcPr>
            <w:tcW w:type="dxa" w:w="1728"/>
          </w:tcPr>
          <w:p>
            <w:r>
              <w:t>Kolom kedua kosong</w:t>
            </w:r>
          </w:p>
        </w:tc>
        <w:tc>
          <w:tcPr>
            <w:tcW w:type="dxa" w:w="1728"/>
          </w:tcPr>
          <w:p>
            <w:r>
              <w:t>Tetap tulis apa adanya</w:t>
            </w:r>
          </w:p>
        </w:tc>
      </w:tr>
      <w:tr>
        <w:tc>
          <w:tcPr>
            <w:tcW w:type="dxa" w:w="1728"/>
          </w:tcPr>
          <w:p>
            <w:r>
              <w:t>4</w:t>
            </w:r>
          </w:p>
        </w:tc>
        <w:tc>
          <w:tcPr>
            <w:tcW w:type="dxa" w:w="1728"/>
          </w:tcPr>
          <w:p>
            <w:r>
              <w:t>Periksa satu pembelian minggu ini dengan tiga pertanyaan fiqh-praktis</w:t>
            </w:r>
          </w:p>
        </w:tc>
        <w:tc>
          <w:tcPr>
            <w:tcW w:type="dxa" w:w="1728"/>
          </w:tcPr>
          <w:p>
            <w:r>
              <w:t>Saat menerima gaji</w:t>
            </w:r>
          </w:p>
        </w:tc>
        <w:tc>
          <w:tcPr>
            <w:tcW w:type="dxa" w:w="1728"/>
          </w:tcPr>
          <w:p>
            <w:r>
              <w:t>Merasa tidak enak pada diri sendiri</w:t>
            </w:r>
          </w:p>
        </w:tc>
        <w:tc>
          <w:tcPr>
            <w:tcW w:type="dxa" w:w="1728"/>
          </w:tcPr>
          <w:p>
            <w:r>
              <w:t>Tulis jawabannya saja dulu</w:t>
            </w:r>
          </w:p>
        </w:tc>
      </w:tr>
      <w:tr>
        <w:tc>
          <w:tcPr>
            <w:tcW w:type="dxa" w:w="1728"/>
          </w:tcPr>
          <w:p>
            <w:r>
              <w:t>5</w:t>
            </w:r>
          </w:p>
        </w:tc>
        <w:tc>
          <w:tcPr>
            <w:tcW w:type="dxa" w:w="1728"/>
          </w:tcPr>
          <w:p>
            <w:r>
              <w:t>Hitung pos pengeluaran untuk orang lain</w:t>
            </w:r>
          </w:p>
        </w:tc>
        <w:tc>
          <w:tcPr>
            <w:tcW w:type="dxa" w:w="1728"/>
          </w:tcPr>
          <w:p>
            <w:r>
              <w:t>Sehabis Jumat</w:t>
            </w:r>
          </w:p>
        </w:tc>
        <w:tc>
          <w:tcPr>
            <w:tcW w:type="dxa" w:w="1728"/>
          </w:tcPr>
          <w:p>
            <w:r>
              <w:t>Angkanya kecil</w:t>
            </w:r>
          </w:p>
        </w:tc>
        <w:tc>
          <w:tcPr>
            <w:tcW w:type="dxa" w:w="1728"/>
          </w:tcPr>
          <w:p>
            <w:r>
              <w:t>Tetap dicatat, kecil bukan berarti nol</w:t>
            </w:r>
          </w:p>
        </w:tc>
      </w:tr>
      <w:tr>
        <w:tc>
          <w:tcPr>
            <w:tcW w:type="dxa" w:w="1728"/>
          </w:tcPr>
          <w:p>
            <w:r>
              <w:t>6</w:t>
            </w:r>
          </w:p>
        </w:tc>
        <w:tc>
          <w:tcPr>
            <w:tcW w:type="dxa" w:w="1728"/>
          </w:tcPr>
          <w:p>
            <w:r>
              <w:t>Ceritakan satu perbedaan istilah kepada anggota keluarga</w:t>
            </w:r>
          </w:p>
        </w:tc>
        <w:tc>
          <w:tcPr>
            <w:tcW w:type="dxa" w:w="1728"/>
          </w:tcPr>
          <w:p>
            <w:r>
              <w:t>Saat berkumpul</w:t>
            </w:r>
          </w:p>
        </w:tc>
        <w:tc>
          <w:tcPr>
            <w:tcW w:type="dxa" w:w="1728"/>
          </w:tcPr>
          <w:p>
            <w:r>
              <w:t>Takut terdengar menggurui</w:t>
            </w:r>
          </w:p>
        </w:tc>
        <w:tc>
          <w:tcPr>
            <w:tcW w:type="dxa" w:w="1728"/>
          </w:tcPr>
          <w:p>
            <w:r>
              <w:t>Pakai contoh dari 1.6 saja</w:t>
            </w:r>
          </w:p>
        </w:tc>
      </w:tr>
      <w:tr>
        <w:tc>
          <w:tcPr>
            <w:tcW w:type="dxa" w:w="1728"/>
          </w:tcPr>
          <w:p>
            <w:r>
              <w:t>7</w:t>
            </w:r>
          </w:p>
        </w:tc>
        <w:tc>
          <w:tcPr>
            <w:tcW w:type="dxa" w:w="1728"/>
          </w:tcPr>
          <w:p>
            <w:r>
              <w:t>Tinjau lima kata dari hari pertama dan ganti satu yang paling keliru</w:t>
            </w:r>
          </w:p>
        </w:tc>
        <w:tc>
          <w:tcPr>
            <w:tcW w:type="dxa" w:w="1728"/>
          </w:tcPr>
          <w:p>
            <w:r>
              <w:t>Sehabis Jumat</w:t>
            </w:r>
          </w:p>
        </w:tc>
        <w:tc>
          <w:tcPr>
            <w:tcW w:type="dxa" w:w="1728"/>
          </w:tcPr>
          <w:p>
            <w:r>
              <w:t>Merasa tidak berubah</w:t>
            </w:r>
          </w:p>
        </w:tc>
        <w:tc>
          <w:tcPr>
            <w:tcW w:type="dxa" w:w="1728"/>
          </w:tcPr>
          <w:p>
            <w:r>
              <w:t>Ulangi pekan depan</w:t>
            </w:r>
          </w:p>
        </w:tc>
      </w:tr>
    </w:tbl>
    <w:p>
      <w:pPr>
        <w:jc w:val="both"/>
      </w:pPr>
      <w:r>
        <w:rPr>
          <w:b w:val="0"/>
          <w:i w:val="0"/>
        </w:rPr>
        <w:t>Artinya: Wahai orang-orang yang beriman, makanlah dari rezeki yang baik yang Kami berikan kepadamu dan bersyukurlah kepada Allah, jika hanya kepada-Nya kamu menyembah.</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172</w:t>
      </w:r>
    </w:p>
    <w:p>
      <w:pPr>
        <w:jc w:val="both"/>
      </w:pPr>
      <w:r>
        <w:rPr>
          <w:b w:val="0"/>
          <w:i w:val="0"/>
        </w:rPr>
        <w:t>STATUS: [V-AYAT]</w:t>
      </w:r>
    </w:p>
    <w:p>
      <w:pPr>
        <w:jc w:val="both"/>
      </w:pPr>
      <w:r>
        <w:rPr>
          <w:b w:val="0"/>
          <w:i w:val="0"/>
        </w:rPr>
        <w:t>:::</w:t>
      </w:r>
    </w:p>
    <w:p>
      <w:pPr>
        <w:jc w:val="both"/>
      </w:pPr>
      <w:r>
        <w:rPr>
          <w:b/>
          <w:i w:val="0"/>
          <w:sz w:val="24"/>
        </w:rPr>
        <w:t>Satu Kalimat</w:t>
      </w:r>
    </w:p>
    <w:p>
      <w:pPr>
        <w:jc w:val="both"/>
      </w:pPr>
      <w:r>
        <w:rPr>
          <w:b w:val="0"/>
          <w:i w:val="0"/>
        </w:rPr>
        <w:t>Satu kalimat: rezeki bukan satu kata yang berarti uang, ia banyak kata dengan banyak makna, dan membedakannya adalah langkah pertama agar Anda tahu apa yang sebenarnya Anda cari. Satu langkah: malam ini tulis lima kata yang Anda pakai untuk rezeki, lalu periksa satu di antaranya di kamus ini dan lihat apakah maknanya selama ini Anda salah paham.</w:t>
      </w:r>
    </w:p>
    <w:p>
      <w:pPr>
        <w:jc w:val="both"/>
      </w:pPr>
      <w:r>
        <w:rPr>
          <w:b/>
          <w:i w:val="0"/>
          <w:sz w:val="24"/>
        </w:rPr>
        <w:t>Lihat Juga</w:t>
      </w:r>
    </w:p>
    <w:p>
      <w:pPr>
        <w:jc w:val="both"/>
      </w:pPr>
      <w:r>
        <w:rPr>
          <w:b w:val="0"/>
          <w:i w:val="0"/>
        </w:rPr>
        <w:t>Lihat juga: Bab 2 (Ar-Razzaq), Bab 4 (Halal dan Thayyib), Bab 9 (Sebab, Bukan Jaminan) [QR: /bab-1]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