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24. Shalat Fardhu: Tiang Agama, Tiang Kelapangan</w:t>
      </w:r>
    </w:p>
    <w:p>
      <w:pPr>
        <w:jc w:val="both"/>
      </w:pPr>
      <w:r>
        <w:rPr>
          <w:b/>
          <w:i w:val="0"/>
          <w:sz w:val="24"/>
        </w:rPr>
        <w:t>Kepala Bab</w:t>
      </w:r>
    </w:p>
    <w:p>
      <w:pPr>
        <w:jc w:val="both"/>
      </w:pPr>
      <w:r>
        <w:rPr>
          <w:b w:val="0"/>
          <w:i w:val="0"/>
        </w:rPr>
        <w:t>Pintu 2: Langit | Kunci 5</w:t>
      </w:r>
    </w:p>
    <w:p>
      <w:pPr>
        <w:jc w:val="both"/>
      </w:pPr>
      <w:r>
        <w:rPr>
          <w:b w:val="0"/>
          <w:i w:val="0"/>
        </w:rPr>
        <w:t>Dalil: QS. Thaha: 132; QS. Al-Baqarah: 45, 153; QS. Maryam: 59.</w:t>
      </w:r>
    </w:p>
    <w:p>
      <w:pPr>
        <w:jc w:val="both"/>
      </w:pPr>
      <w:r>
        <w:rPr>
          <w:b/>
          <w:i w:val="0"/>
          <w:sz w:val="24"/>
        </w:rPr>
        <w:t>Istilah Kunci</w:t>
      </w:r>
    </w:p>
    <w:p>
      <w:pPr>
        <w:jc w:val="both"/>
      </w:pPr>
      <w:r>
        <w:rPr>
          <w:b w:val="0"/>
          <w:i w:val="0"/>
        </w:rPr>
        <w:t>- Qashr: keringanan bagi musafir untuk meringkas shalat empat rakaat menjadi dua, dengan syarat yang dibahas dalam fikih.</w:t>
      </w:r>
    </w:p>
    <w:p>
      <w:pPr>
        <w:jc w:val="both"/>
      </w:pPr>
      <w:r>
        <w:rPr>
          <w:b w:val="0"/>
          <w:i w:val="0"/>
        </w:rPr>
        <w:t>- Jamak: menggabungkan dua shalat pada salah satu waktunya dalam keadaan yang dibenarkan menurut rincian mazhab.</w:t>
      </w:r>
    </w:p>
    <w:p>
      <w:pPr>
        <w:jc w:val="both"/>
      </w:pPr>
      <w:r>
        <w:rPr>
          <w:b w:val="0"/>
          <w:i w:val="0"/>
        </w:rPr>
        <w:t>- Tayamum: bersuci menggunakan debu yang suci ketika air tidak tersedia atau penggunaannya membahayakan.</w:t>
      </w:r>
    </w:p>
    <w:p>
      <w:pPr>
        <w:jc w:val="both"/>
      </w:pPr>
      <w:r>
        <w:rPr>
          <w:b w:val="0"/>
          <w:i w:val="0"/>
        </w:rPr>
        <w:t>- Masjid: tempat ibadah yang memiliki kedudukan khusus; shalat tetap wajib dijaga meski seseorang tidak dapat hadir di masjid.</w:t>
      </w:r>
    </w:p>
    <w:p>
      <w:pPr>
        <w:jc w:val="both"/>
      </w:pPr>
      <w:r>
        <w:rPr>
          <w:b w:val="0"/>
          <w:i w:val="0"/>
        </w:rPr>
        <w:t>- Iqamah: seruan bahwa shalat berjamaah akan segera dimulai.</w:t>
      </w:r>
    </w:p>
    <w:p>
      <w:pPr>
        <w:jc w:val="both"/>
      </w:pPr>
      <w:r>
        <w:rPr>
          <w:b/>
          <w:i w:val="0"/>
          <w:sz w:val="24"/>
        </w:rPr>
        <w:t>Kasus</w:t>
      </w:r>
    </w:p>
    <w:p>
      <w:pPr>
        <w:jc w:val="both"/>
      </w:pPr>
      <w:r>
        <w:rPr>
          <w:b w:val="0"/>
          <w:i w:val="0"/>
        </w:rPr>
        <w:t>Seorang mahasiswa yang juga bekerja sif pulang larut dan mendapati jadwal kuliah pagi berubah-ubah. Ia sering mengira shalat harus menunggu waktu senggang yang panjang, padahal beberapa jeda singkat dapat dipersiapkan. Ia mencatat waktu kuliah, menyiapkan pakaian yang sesuai, bertanya tentang ruang bersuci, dan membicarakan jeda dengan penyelia. Saat jadwal benar-benar tidak memungkinkan berjamaah, ia tetap mengusahakan shalat fardhu sendiri pada waktunya. Ia juga memeriksa kepada guru yang dipercaya apakah keadaan tertentu memenuhi syarat keringanan, bukan memutuskan sendiri berdasarkan lelah semata.</w:t>
      </w:r>
    </w:p>
    <w:p>
      <w:pPr>
        <w:jc w:val="both"/>
      </w:pPr>
      <w:r>
        <w:rPr>
          <w:b/>
          <w:i w:val="0"/>
          <w:sz w:val="24"/>
        </w:rPr>
        <w:t>Satu Kalimat</w:t>
      </w:r>
    </w:p>
    <w:p>
      <w:pPr>
        <w:jc w:val="both"/>
      </w:pPr>
      <w:r>
        <w:rPr>
          <w:b w:val="0"/>
          <w:i w:val="0"/>
        </w:rPr>
        <w:t>Shalat fardhu adalah tiang yang menopang seluruh hari: ia menata hubungan hamba dengan Allah di tengah ikhtiar dan tanggung jawab.</w:t>
      </w:r>
    </w:p>
    <w:p>
      <w:pPr>
        <w:jc w:val="both"/>
      </w:pPr>
      <w:r>
        <w:rPr>
          <w:b/>
          <w:i w:val="0"/>
          <w:sz w:val="28"/>
        </w:rPr>
        <w:t>24.1 Tafsir Thaha: 132: Perintah kepada Keluarga dan "Kami Tidak Meminta Rezeki Darimu"</w:t>
      </w:r>
    </w:p>
    <w:p>
      <w:pPr>
        <w:jc w:val="both"/>
      </w:pPr>
      <w:r>
        <w:rPr>
          <w:b/>
          <w:i w:val="0"/>
          <w:sz w:val="24"/>
        </w:rPr>
        <w:t>Pembuka Masalah</w:t>
      </w:r>
    </w:p>
    <w:p>
      <w:pPr>
        <w:jc w:val="both"/>
      </w:pPr>
      <w:r>
        <w:rPr>
          <w:b w:val="0"/>
          <w:i w:val="0"/>
        </w:rPr>
        <w:t>Di sebuah rumah petak dekat Pasar Johar, Semarang, Rina menyiapkan sarapan sebelum berangkat bekerja. Suaminya sudah berangkat lebih awal, sementara dua anak mereka masih mengantuk dan belum bersiap sekolah. Ketika azan Subuh berkumandang, suasana rumah menjadi serba cepat. Rina ingin membangunkan anak-anak dengan lembut, tetapi khawatir terlambat masuk kerja bila urusan pagi bertambah panjang. Ia sendiri beberapa kali menunda shalat karena merasa pekerjaan rumah lebih mendesak. Setelah pulang, tenaga yang tersisa hanya cukup untuk merapikan kebutuhan esok hari.</w:t>
      </w:r>
    </w:p>
    <w:p>
      <w:pPr>
        <w:jc w:val="both"/>
      </w:pPr>
      <w:r>
        <w:rPr>
          <w:b w:val="0"/>
          <w:i w:val="0"/>
        </w:rPr>
        <w:t>Rina bukan tidak peduli pada shalat. Ia justru merasa bersalah setiap kali mengingat bahwa keluarganya jarang beribadah bersama. Namun, ia juga tidak ingin menjadikan ayat tentang rezeki sebagai janji bahwa masalah ekonomi akan selesai begitu saja. Ia bertanya, bagaimana mungkin memerintahkan keluarga shalat dengan sabar, sementara kebutuhan sehari-hari tetap harus dipenuhi? Ayat dalam Surah Thaha menjawab pertanyaan itu dengan mengembalikan urutan tanggung jawab kepada manusia dan pengakuan tentang siapa pemberi rezeki.</w:t>
      </w:r>
    </w:p>
    <w:p>
      <w:pPr>
        <w:jc w:val="both"/>
      </w:pPr>
      <w:r>
        <w:rPr>
          <w:b/>
          <w:i w:val="0"/>
          <w:sz w:val="24"/>
        </w:rPr>
        <w:t>Pertanyaan Utama</w:t>
      </w:r>
    </w:p>
    <w:p>
      <w:pPr>
        <w:jc w:val="both"/>
      </w:pPr>
      <w:r>
        <w:rPr>
          <w:b w:val="0"/>
          <w:i w:val="0"/>
        </w:rPr>
        <w:t>Bagaimana perintah menjaga shalat keluarga dalam Thaha: 132 berkaitan dengan kerja dan kebutuhan rezeki?</w:t>
      </w:r>
    </w:p>
    <w:p>
      <w:pPr>
        <w:jc w:val="both"/>
      </w:pPr>
      <w:r>
        <w:rPr>
          <w:b/>
          <w:i w:val="0"/>
          <w:sz w:val="24"/>
        </w:rPr>
        <w:t>Ringkasan</w:t>
      </w:r>
    </w:p>
    <w:p>
      <w:pPr>
        <w:jc w:val="both"/>
      </w:pPr>
      <w:r>
        <w:rPr>
          <w:b w:val="0"/>
          <w:i w:val="0"/>
        </w:rPr>
        <w:t>Thaha: 132 memerintahkan Nabi agar menyuruh keluarganya shalat dan bersabar dalam menjaganya. Ayat itu menyatakan bahwa Allah tidak meminta rezeki dari manusia, sebab Allah-lah pemberi rezeki. Pernyataan tersebut menata kembali arah pengabdian, bukan memberi garansi bahwa pelaksanaan shalat menghapus kesulitan ekonomi. Keluarga tetap bekerja, mengelola kebutuhan, dan menempuh sebab yang halal. Mereka tidak perlu mengorbankan ibadah karena mengira rezeki sepenuhnya berada di tangan mereka.</w:t>
      </w:r>
    </w:p>
    <w:p>
      <w:pPr>
        <w:jc w:val="both"/>
      </w:pPr>
      <w:r>
        <w:rPr>
          <w:b w:val="0"/>
          <w:i w:val="0"/>
        </w:rPr>
        <w:t>Perintah kepada keluarga mengandung tanggung jawab untuk mengajak dengan kesabaran, bukan memaksa dengan kekasaran atau mempermalukan. Anak belajar dari suasana rumah yang memberi tempat bagi waktu shalat. Orang tua dapat mencontohkan persiapan dan memperbaiki jadwal secara bertahap. Bila keluarga mengalami keterbatasan tenaga, waktu, atau pengetahuan, langkahnya disesuaikan tanpa merendahkan kondisi mereka. Shalat adalah kewajiban dan ibadah, bukan alat transaksi agar memperoleh pendapatan tertentu. Langkah pertama yang dapat dilakukan ialah menentukan waktu keluarga bisa bersiap bersama, lalu menjaganya dengan cara yang masuk akal.</w:t>
      </w:r>
    </w:p>
    <w:p>
      <w:pPr>
        <w:jc w:val="both"/>
      </w:pPr>
      <w:r>
        <w:rPr>
          <w:b/>
          <w:i w:val="0"/>
          <w:sz w:val="24"/>
        </w:rPr>
        <w:t>Kisah</w:t>
      </w:r>
    </w:p>
    <w:p>
      <w:pPr>
        <w:jc w:val="both"/>
      </w:pPr>
      <w:r>
        <w:rPr>
          <w:b w:val="0"/>
          <w:i w:val="0"/>
        </w:rPr>
        <w:t>*kisah komposit*</w:t>
      </w:r>
    </w:p>
    <w:p>
      <w:pPr>
        <w:jc w:val="both"/>
      </w:pPr>
      <w:r>
        <w:rPr>
          <w:b w:val="0"/>
          <w:i w:val="0"/>
        </w:rPr>
        <w:t>Rina menyepakati waktu persiapan shalat Magrib bersama anak-anak setelah mereka pulang sekolah. Ia meletakkan perlengkapan shalat di tempat yang mudah dijangkau, lalu mengajak tanpa membandingkan mereka dengan keluarga lain. Suaminya mengambil giliran mengingatkan ketika Rina sedang menyiapkan makanan. Pada hari tertentu, anak-anak masih perlu diarahkan berkali-kali. Rina berusaha tidak menjadikan satu hari yang kacau sebagai alasan untuk menghentikan kebiasaan yang sedang dibangun.</w:t>
      </w:r>
    </w:p>
    <w:p>
      <w:pPr>
        <w:jc w:val="both"/>
      </w:pPr>
      <w:r>
        <w:rPr>
          <w:b w:val="0"/>
          <w:i w:val="0"/>
        </w:rPr>
        <w:t>Perubahan rumah tangga itu tidak membuat pendapatan keluarga langsung bertambah. Mereka tetap mengatur belanja dan bekerja sebagaimana sebelumnya. Namun, percakapan keluarga tentang waktu menjadi lebih teratur. Rina belajar bahwa mengajak shalat dan mengurus kebutuhan dunia tidak harus dipertentangkan. Ia juga memahami bahwa kesabaran berarti melanjutkan usaha tanpa menjanjikan hasil yang tak bisa ia kendalikan.</w:t>
      </w:r>
    </w:p>
    <w:p>
      <w:pPr>
        <w:jc w:val="right"/>
        <w:rtl/>
      </w:pPr>
      <w:r>
        <w:rPr>
          <w:rFonts w:ascii="Scheherazade New" w:hAnsi="Scheherazade New"/>
          <w:sz w:val="30"/>
          <w:rtl/>
          <w:cs w:val="1"/>
        </w:rPr>
        <w:t>وَأْمُرْ أَهْلَكَ بِٱلصَّلَوٰةِ وَٱصْطَبِرْ عَلَيْهَا ۖ لَا نَسْـَٔلُكَ رِزْقًۭا ۖ نَّحْنُ نَرْزُقُكَ ۗ وَٱلْعَٰقِبَةُ لِلتَّقْوَىٰ</w:t>
      </w:r>
    </w:p>
    <w:p>
      <w:pPr>
        <w:jc w:val="both"/>
      </w:pPr>
      <w:r>
        <w:rPr>
          <w:b w:val="0"/>
          <w:i w:val="0"/>
          <w:sz w:val="18"/>
        </w:rPr>
        <w:t>LATIN: n.a. (transliterasi tidak dipakai; teks Arab dibaca langsung)</w:t>
      </w:r>
    </w:p>
    <w:p>
      <w:pPr>
        <w:jc w:val="both"/>
      </w:pPr>
      <w:r>
        <w:rPr>
          <w:b w:val="0"/>
          <w:i/>
        </w:rPr>
        <w:t>Artinya: Perintahkanlah keluargamu melaksanakan shalat dan bersabarlah dalam mengerjakannya. Kami tidak meminta rezeki kepadamu, Kamilah yang memberi rezeki kepadamu. Kesudahan yang baik adalah bagi orang bertakwa.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Thaha: 132</w:t>
      </w:r>
    </w:p>
    <w:p>
      <w:pPr>
        <w:jc w:val="both"/>
      </w:pPr>
      <w:r>
        <w:rPr>
          <w:b w:val="0"/>
          <w:i w:val="0"/>
          <w:sz w:val="18"/>
        </w:rPr>
        <w:t>STATUS: [V-AYAT]</w:t>
      </w:r>
    </w:p>
    <w:p>
      <w:pPr>
        <w:jc w:val="both"/>
      </w:pPr>
      <w:r>
        <w:rPr>
          <w:b w:val="0"/>
          <w:i w:val="0"/>
        </w:rPr>
        <w:t>Ayat ini turun dalam rangkaian penghiburan dan pengarahan kepada Nabi, bukan rumus penghasilan rumah tangga. Perintah “bersabarlah” menunjukkan bahwa mendirikan shalat secara konsisten memerlukan ketekunan. Kata sabar di sini tidak berarti seseorang harus menunggu tanpa bekerja. Ia menempatkan ibadah sebagai kewajiban yang dijaga, sambil tetap memenuhi tanggung jawab keluarga dengan cara yang halal.</w:t>
      </w:r>
    </w:p>
    <w:p>
      <w:pPr>
        <w:jc w:val="both"/>
      </w:pPr>
      <w:r>
        <w:rPr>
          <w:b w:val="0"/>
          <w:i w:val="0"/>
        </w:rPr>
        <w:t>Frasa “Kami tidak meminta rezeki darimu” mengingatkan bahwa Allah tidak bergantung pada pemberian manusia. Manusia justru menerima rezeki dari-Nya, baik melalui upah, hasil usaha, pertolongan sesama, maupun bentuk lain yang tidak selalu dipilih sendiri. Ayat ini membebaskan ibadah dari kecemasan seolah-olah seluruh kebutuhan keluarga harus ditanggung oleh kemampuan manusia semata. Akan tetapi, ayat tersebut tidak menyatakan bahwa orang yang shalat akan selalu memperoleh kelimpahan materi atau terbebas dari ujian.</w:t>
      </w:r>
    </w:p>
    <w:p>
      <w:pPr>
        <w:jc w:val="both"/>
      </w:pPr>
      <w:r>
        <w:rPr>
          <w:b w:val="0"/>
          <w:i w:val="0"/>
        </w:rPr>
        <w:t>Perintah kepada Nabi untuk mengajak keluarganya juga memberi tempat bagi pendidikan bersama. Orang dewasa tetap memikul kewajibannya, sedangkan cara membimbing anak mempertimbangkan usia, pemahaman, dan keadaan. Teguran yang keras tanpa teladan dapat membuat anak menghubungkan shalat dengan pertengkaran. Menetapkan suasana yang tenang, memberi contoh bersuci, dan menyediakan waktu untuk belajar dapat membantu keluarga membangun kebiasaan. Hasil pendidikan itu tetap melalui proses, bukan perubahan seketika.</w:t>
      </w:r>
    </w:p>
    <w:p>
      <w:pPr>
        <w:jc w:val="both"/>
      </w:pPr>
      <w:r>
        <w:rPr>
          <w:b w:val="0"/>
          <w:i w:val="0"/>
        </w:rPr>
        <w:t>Ayat itu menyebut kesudahan yang baik bagi ketakwaan. Ketakwaan tidak diukur dengan banyaknya harta, sebab kekayaan bukan tanda tunggal kedudukan seseorang di sisi Allah. Orang yang mengajak keluarganya shalat masih harus berlaku adil, menunaikan janji, dan mencari nafkah dengan cara yang benar. Shalat tidak membenarkan kelalaian terhadap nafkah, sebagaimana pekerjaan tidak menjadi alasan untuk meremehkan kewajiban shalat.</w:t>
      </w:r>
    </w:p>
    <w:p>
      <w:pPr>
        <w:jc w:val="both"/>
      </w:pPr>
      <w:r>
        <w:rPr>
          <w:b w:val="0"/>
          <w:i w:val="0"/>
        </w:rPr>
        <w:t>Bila keluarga sedang kekurangan, jangan mengubah pesan ayat menjadi tuduhan bahwa mereka kurang beribadah. Kesulitan ekonomi memiliki banyak sebab, termasuk kondisi kesehatan, upah yang tidak memadai, kehilangan pekerjaan, atau beban tanggungan. Menolong keluarga yang kesusahan, mengakses dukungan yang tersedia, dan memperjuangkan kondisi kerja yang layak tetap dapat berjalan seiring dengan ibadah. Ayat ini mengarahkan hati kepada Allah tanpa menghapus tanggung jawab manusia untuk berlaku peduli.</w:t>
      </w:r>
    </w:p>
    <w:p>
      <w:pPr>
        <w:jc w:val="both"/>
      </w:pPr>
      <w:r>
        <w:rPr>
          <w:b/>
          <w:i w:val="0"/>
          <w:sz w:val="24"/>
        </w:rPr>
        <w:t>Tingkat Dasar</w:t>
      </w:r>
    </w:p>
    <w:p>
      <w:pPr>
        <w:jc w:val="both"/>
      </w:pPr>
      <w:r>
        <w:rPr>
          <w:b w:val="0"/>
          <w:i w:val="0"/>
        </w:rPr>
        <w:t>Shalat adalah ibadah wajib yang waktunya ditentukan. Thaha: 132 memerintahkan menjaga shalat keluarga dengan kesabaran, sekaligus mengingatkan bahwa Allah pemberi rezeki. Kerja halal dan pengurusan kebutuhan tetap dijalankan. Ayat itu tidak menjanjikan pendapatan tertentu sebagai imbalan langsung atas shalat.</w:t>
      </w:r>
    </w:p>
    <w:p>
      <w:pPr>
        <w:jc w:val="both"/>
      </w:pPr>
      <w:r>
        <w:rPr>
          <w:b/>
          <w:i w:val="0"/>
          <w:sz w:val="24"/>
        </w:rPr>
        <w:t>Janji Nyata</w:t>
      </w:r>
    </w:p>
    <w:p>
      <w:pPr>
        <w:jc w:val="both"/>
      </w:pPr>
      <w:r>
        <w:rPr>
          <w:b w:val="0"/>
          <w:i w:val="0"/>
        </w:rPr>
        <w:t>Bab ini tidak menjanjikan kekayaan, kemudahan kerja, atau hilangnya masalah karena shalat. Janji yang dinyatakan ayat ialah bahwa Allah memberi rezeki dan kesudahan baik bagi ketakwaan. Pembaca dapat berusaha menjaga kewajiban dan membangun kebiasaan keluarga, sementara hasil ekonomi tetap berada di luar kuasanya.</w:t>
      </w:r>
    </w:p>
    <w:p>
      <w:pPr>
        <w:jc w:val="both"/>
      </w:pPr>
      <w:r>
        <w:rPr>
          <w:b/>
          <w:i w:val="0"/>
          <w:sz w:val="24"/>
        </w:rPr>
        <w:t>Salah Paham</w:t>
      </w:r>
    </w:p>
    <w:p>
      <w:pPr>
        <w:jc w:val="both"/>
      </w:pPr>
      <w:r>
        <w:rPr>
          <w:b w:val="0"/>
          <w:i w:val="0"/>
        </w:rPr>
        <w:t>**Salah paham:** “Jika kami menjaga shalat, pemasukan pasti meningkat.” Ayat tidak menentukan ukuran atau waktu datangnya rezeki dalam bentuk tertentu.</w:t>
      </w:r>
    </w:p>
    <w:p>
      <w:pPr>
        <w:jc w:val="both"/>
      </w:pPr>
      <w:r>
        <w:rPr>
          <w:b w:val="0"/>
          <w:i w:val="0"/>
        </w:rPr>
        <w:t>**Salah paham:** “Mengingatkan keluarga berarti memaksa.” Perintah mengajak disertai tuntunan sabar, teladan, dan perhatian pada keadaan anggota keluarga.</w:t>
      </w:r>
    </w:p>
    <w:p>
      <w:pPr>
        <w:jc w:val="both"/>
      </w:pPr>
      <w:r>
        <w:rPr>
          <w:b w:val="0"/>
          <w:i w:val="0"/>
        </w:rPr>
        <w:t>**Salah paham:** “Bekerja mencari nafkah berlawanan dengan ibadah.” Bekerja secara halal dan memenuhi kewajiban keluarga dapat menjadi tanggung jawab yang berjalan bersama shalat.</w:t>
      </w:r>
    </w:p>
    <w:p>
      <w:pPr>
        <w:jc w:val="both"/>
      </w:pPr>
      <w:r>
        <w:rPr>
          <w:b/>
          <w:i w:val="0"/>
          <w:sz w:val="24"/>
        </w:rPr>
        <w:t>Fiqh Praktis</w:t>
      </w:r>
    </w:p>
    <w:p>
      <w:pPr>
        <w:jc w:val="both"/>
      </w:pPr>
      <w:r>
        <w:rPr>
          <w:b w:val="0"/>
          <w:i w:val="0"/>
        </w:rPr>
        <w:t>Shalat fardhu tidak boleh sengaja ditinggalkan karena sibuk bekerja. Seseorang perlu mengatur waktu dan tempat bersuci serta shalat selama mampu. Pengaturan kerja dapat mencakup pemberitahuan kepada atasan atau pergantian tugas yang wajar. Jika terdapat uzur khusus, seperti sakit atau perjalanan, terdapat ketentuan keringanan yang perlu dipelajari sesuai keadaan. Jangan mengambil hukum khusus dari potongan informasi tanpa memastikan rincian keadaan kepada ahli ilmu yang tepercaya.</w:t>
      </w:r>
    </w:p>
    <w:p>
      <w:pPr>
        <w:jc w:val="both"/>
      </w:pPr>
      <w:r>
        <w:rPr>
          <w:b/>
          <w:i w:val="0"/>
          <w:sz w:val="24"/>
        </w:rPr>
        <w:t>Coba Sekarang</w:t>
      </w:r>
    </w:p>
    <w:p>
      <w:pPr>
        <w:jc w:val="both"/>
      </w:pPr>
      <w:r>
        <w:rPr>
          <w:b w:val="0"/>
          <w:i w:val="0"/>
        </w:rPr>
        <w:t>Sebelum tidur, pilih satu waktu shalat yang ingin dijaga bersama keluarga esok hari. Siapkan perlengkapan dan sepakati siapa yang mengingatkan, dengan bahasa yang tidak merendahkan.</w:t>
      </w:r>
    </w:p>
    <w:p>
      <w:pPr>
        <w:jc w:val="both"/>
      </w:pPr>
      <w:r>
        <w:rPr>
          <w:b/>
          <w:i w:val="0"/>
          <w:sz w:val="24"/>
        </w:rPr>
        <w:t>Aksi 7 Hari</w:t>
      </w:r>
    </w:p>
    <w:p>
      <w:pPr>
        <w:jc w:val="both"/>
      </w:pPr>
      <w:r>
        <w:rPr>
          <w:b w:val="0"/>
          <w:i w:val="0"/>
        </w:rPr>
        <w:t>Hari pertama, catat waktu shalat dan kebutuhan keluarga yang kerap membuat jadwal pagi atau malam terburu-buru. Hari kedua, siapkan perlengkapan di tempat yang mudah dijangkau. Hari ketiga, ajak anggota keluarga memilih satu waktu untuk bersiap bersama. Hari keempat, periksa apakah jam kerja atau perjalanan memerlukan penyesuaian yang wajar. Hari kelima, sampaikan pengingat dengan lembut dan hindari membandingkan anggota keluarga. Hari keenam, evaluasi bagian jadwal yang terasa berat lalu ubah hal yang memungkinkan. Hari ketujuh, bicarakan apa yang membantu dan apa yang perlu diperbaiki. Jangan menilai pekan itu dari perubahan pendapatan, tetapi dari kesungguhan menjaga kewajiban dan saling menghormati.</w:t>
      </w:r>
    </w:p>
    <w:p>
      <w:pPr>
        <w:jc w:val="both"/>
      </w:pPr>
      <w:r>
        <w:rPr>
          <w:b/>
          <w:i w:val="0"/>
          <w:sz w:val="24"/>
        </w:rPr>
        <w:t>Lihat Juga</w:t>
      </w:r>
    </w:p>
    <w:p>
      <w:pPr>
        <w:jc w:val="both"/>
      </w:pPr>
      <w:r>
        <w:rPr>
          <w:b w:val="0"/>
          <w:i w:val="0"/>
        </w:rPr>
        <w:t>- Bab 92 (Jadwal Harian)</w:t>
      </w:r>
    </w:p>
    <w:p>
      <w:pPr>
        <w:jc w:val="both"/>
      </w:pPr>
      <w:r>
        <w:rPr>
          <w:b w:val="0"/>
          <w:i w:val="0"/>
        </w:rPr>
        <w:t>- Bab 99 (Tantangan 90 Hari)</w:t>
      </w:r>
    </w:p>
    <w:p>
      <w:pPr>
        <w:jc w:val="both"/>
      </w:pPr>
      <w:r>
        <w:rPr>
          <w:b w:val="0"/>
          <w:i w:val="0"/>
        </w:rPr>
        <w:t>- Bab 32 (Puasa dan Ramadan)</w:t>
      </w:r>
    </w:p>
    <w:p>
      <w:pPr>
        <w:jc w:val="both"/>
      </w:pPr>
      <w:r>
        <w:rPr>
          <w:b w:val="0"/>
          <w:i w:val="0"/>
        </w:rPr>
        <w:t>[QR: /bab-24]</w:t>
      </w:r>
    </w:p>
    <w:p>
      <w:pPr>
        <w:jc w:val="both"/>
      </w:pPr>
      <w:r>
        <w:rPr>
          <w:b/>
          <w:i w:val="0"/>
          <w:sz w:val="24"/>
        </w:rPr>
        <w:t>Muhasabah</w:t>
      </w:r>
    </w:p>
    <w:p>
      <w:pPr>
        <w:jc w:val="both"/>
      </w:pPr>
      <w:r>
        <w:rPr>
          <w:b w:val="0"/>
          <w:i w:val="0"/>
        </w:rPr>
        <w:t>Apakah saya mengajak keluarga menjaga shalat dengan kesabaran dan teladan, sambil tetap menjalankan kewajiban nafkah serta menghormati keterbatasan mereka?</w:t>
      </w:r>
    </w:p>
    <w:p>
      <w:pPr>
        <w:jc w:val="both"/>
      </w:pPr>
      <w:r>
        <w:rPr>
          <w:b/>
          <w:i w:val="0"/>
          <w:sz w:val="24"/>
        </w:rPr>
        <w:t>Doa</w:t>
      </w:r>
    </w:p>
    <w:p>
      <w:pPr>
        <w:jc w:val="right"/>
        <w:rtl/>
      </w:pPr>
      <w:r>
        <w:rPr>
          <w:rFonts w:ascii="Scheherazade New" w:hAnsi="Scheherazade New"/>
          <w:sz w:val="30"/>
          <w:rtl/>
          <w:cs w:val="1"/>
        </w:rPr>
        <w:t>رَبِّ ٱجْعَلْنِى مُقِيمَ ٱلصَّلَوٰةِ وَمِن ذُرِّيَّتِى ۚ رَبَّنَا وَتَقَبَّلْ دُعَآءِ</w:t>
      </w:r>
    </w:p>
    <w:p>
      <w:pPr>
        <w:jc w:val="both"/>
      </w:pPr>
      <w:r>
        <w:rPr>
          <w:b w:val="0"/>
          <w:i w:val="0"/>
        </w:rPr>
        <w:t>LATIN: n.a. (transliterasi tidak dipakai; teks Arab dibaca langsung)</w:t>
      </w:r>
    </w:p>
    <w:p>
      <w:pPr>
        <w:jc w:val="both"/>
      </w:pPr>
      <w:r>
        <w:rPr>
          <w:b w:val="0"/>
          <w:i/>
        </w:rPr>
        <w:t>Artinya: Ya Tuhanku, jadikanlah aku orang yang tetap mendirikan shalat dan juga dari keturunanku. Ya Tuhan kami, perkenankanlah doa kami.</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Ibrahim: 40</w:t>
      </w:r>
    </w:p>
    <w:p>
      <w:pPr>
        <w:jc w:val="both"/>
      </w:pPr>
      <w:r>
        <w:rPr>
          <w:b w:val="0"/>
          <w:i w:val="0"/>
        </w:rPr>
        <w:t>STATUS: [V-AYAT]</w:t>
      </w:r>
    </w:p>
    <w:p>
      <w:pPr>
        <w:jc w:val="both"/>
      </w:pPr>
      <w:r>
        <w:rPr>
          <w:b w:val="0"/>
          <w:i w:val="0"/>
        </w:rPr>
        <w:t>Di rumah Rina, pembagian peran dapat dibuat lebih sederhana daripada jadwal yang sempurna. Satu anggota keluarga menyiapkan alas dan pakaian, yang lain memastikan anak-anak selesai bersuci, sementara orang dewasa tetap mengerjakan shalatnya sendiri tanpa menjadikan anak kecil sebagai pengawas. Bila salah satu orang tua harus berangkat sebelum Subuh, keluarga dapat membicarakan persiapan sejak malam. Tas kerja, pakaian, dan kebutuhan sekolah yang sudah ditata mengurangi kerepotan pagi. Kebiasaan itu bukan syarat sah shalat, melainkan cara mengurangi hambatan yang berulang.</w:t>
      </w:r>
    </w:p>
    <w:p>
      <w:pPr>
        <w:jc w:val="both"/>
      </w:pPr>
      <w:r>
        <w:rPr>
          <w:b w:val="0"/>
          <w:i w:val="0"/>
        </w:rPr>
        <w:t>Orang tua juga perlu membedakan ajakan, pengajaran, dan pemaksaan. Anak yang belum memahami waktu dapat diajari melalui penjelasan singkat dan teladan. Anak yang lebih besar dapat dilibatkan menyusun pengingat keluarga, tetapi tanggung jawab tidak dialihkan kepadanya untuk menegur orang dewasa. Jika muncul penolakan, tanyakan hambatannya: apakah ia belum hafal gerakan, merasa malu, atau sedang mengalami masalah lain? Pertanyaan yang tenang memberi informasi yang lebih berguna daripada label malas.</w:t>
      </w:r>
    </w:p>
    <w:p>
      <w:pPr>
        <w:jc w:val="both"/>
      </w:pPr>
      <w:r>
        <w:rPr>
          <w:b w:val="0"/>
          <w:i w:val="0"/>
        </w:rPr>
        <w:t>Ungkapan “Kami tidak meminta rezeki darimu” juga tidak menghapus kewajiban mencari nafkah. Ayah, ibu, atau wali tetap perlu merencanakan pengeluaran, menunaikan hak keluarga, dan mencari bantuan ketika kebutuhan dasar terancam. Sebaliknya, tuntutan mencari penghasilan tidak memberi hak untuk memaksa anggota keluarga menanggung semua pekerjaan rumah tanpa kesepakatan. Menjaga shalat dan mengatur ekonomi bukan dua kutub yang saling meniadakan; keduanya menuntut amanah dan pembagian tanggung jawab.</w:t>
      </w:r>
    </w:p>
    <w:p>
      <w:pPr>
        <w:jc w:val="both"/>
      </w:pPr>
      <w:r>
        <w:rPr>
          <w:b w:val="0"/>
          <w:i w:val="0"/>
        </w:rPr>
        <w:t>Kesalahan yang perlu dihindari ialah menjadikan ayat ini sebagai janji dagang: seolah-olah satu perubahan jadwal pasti menaikkan pendapatan. Ayat menyatakan Allah pemberi rezeki, bukan rumus bahwa setiap keluarga akan menerima jumlah atau bentuk tertentu setelah mengubah kebiasaan. Bila pendapatan belum mencukupi, periksa anggaran dan pilihan kerja, minta nasihat yang tepat, dan cari dukungan yang tersedia. Jangan menyalahkan orang yang sedang kesulitan dengan menuduh ibadahnya kurang.</w:t>
      </w:r>
    </w:p>
    <w:p>
      <w:pPr>
        <w:jc w:val="both"/>
      </w:pPr>
      <w:r>
        <w:rPr>
          <w:b w:val="0"/>
          <w:i w:val="0"/>
        </w:rPr>
        <w:t>Untuk memulai, keluarga dapat memilih satu shalat yang paling realistis dijaga bersama selama sepekan, lalu menilai apa yang membantu. Tandai waktu persiapan, bukan hanya waktu mulai shalat, karena keterlambatan sering muncul sebelum azan: perlengkapan belum siap, anak masih mencari sesuatu, atau seorang anggota keluarga belum menyelesaikan tugasnya. Setelah sepekan, pertahankan hal yang berhasil dan ubah satu hambatan yang paling nyata. Kesabaran dalam ayat tampak dalam pengulangan yang penuh perhatian, bukan dalam tuntutan agar semua orang langsung sempurna.</w:t>
      </w:r>
    </w:p>
    <w:p>
      <w:pPr>
        <w:jc w:val="both"/>
      </w:pPr>
      <w:r>
        <w:rPr>
          <w:b/>
          <w:i w:val="0"/>
          <w:sz w:val="28"/>
        </w:rPr>
        <w:t>24.2 Sabar dan Shalat sebagai Penolong (Al-Baqarah: 45, 153)</w:t>
      </w:r>
    </w:p>
    <w:p>
      <w:pPr>
        <w:jc w:val="both"/>
      </w:pPr>
      <w:r>
        <w:rPr>
          <w:b w:val="0"/>
          <w:i w:val="0"/>
        </w:rPr>
        <w:t>Kesulitan tidak selalu memberi ruang untuk berhenti. Ada orang yang harus menjawab pelanggan, merawat anak, atau menunggu kabar medis sambil menahan kecemasan. Dalam keadaan seperti itu, Al-Baqarah: 45 dan 153 mengajarkan sabar dan shalat sebagai jalan meminta pertolongan Allah. Keduanya tidak mengajarkan pengabaian terhadap sebab yang nyata.</w:t>
      </w:r>
    </w:p>
    <w:p>
      <w:pPr>
        <w:jc w:val="right"/>
        <w:rtl/>
      </w:pPr>
      <w:r>
        <w:rPr>
          <w:rFonts w:ascii="Scheherazade New" w:hAnsi="Scheherazade New"/>
          <w:sz w:val="30"/>
          <w:rtl/>
          <w:cs w:val="1"/>
        </w:rPr>
        <w:t>وَٱسْتَعِينُوا۟ بِٱلصَّبْرِ وَٱلصَّلَوٰةِ ۚ وَإِنَّهَا لَكَبِيرَةٌ إِلَّا عَلَى ٱلْخَٰشِعِينَ</w:t>
      </w:r>
    </w:p>
    <w:p>
      <w:pPr>
        <w:jc w:val="both"/>
      </w:pPr>
      <w:r>
        <w:rPr>
          <w:b w:val="0"/>
          <w:i w:val="0"/>
          <w:sz w:val="18"/>
        </w:rPr>
        <w:t>LATIN: n.a. (transliterasi tidak dipakai; teks Arab dibaca langsung)</w:t>
      </w:r>
    </w:p>
    <w:p>
      <w:pPr>
        <w:jc w:val="both"/>
      </w:pPr>
      <w:r>
        <w:rPr>
          <w:b w:val="0"/>
          <w:i/>
        </w:rPr>
        <w:t>Artinya: Mintalah pertolongan dengan sabar dan shalat. Sesungguhnya hal itu sungguh berat, kecuali bagi orang-orang yang khusyuk.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45</w:t>
      </w:r>
    </w:p>
    <w:p>
      <w:pPr>
        <w:jc w:val="both"/>
      </w:pPr>
      <w:r>
        <w:rPr>
          <w:b w:val="0"/>
          <w:i w:val="0"/>
          <w:sz w:val="18"/>
        </w:rPr>
        <w:t>STATUS: [V-AYAT]</w:t>
      </w:r>
    </w:p>
    <w:p>
      <w:pPr>
        <w:jc w:val="both"/>
      </w:pPr>
      <w:r>
        <w:rPr>
          <w:b w:val="0"/>
          <w:i w:val="0"/>
        </w:rPr>
        <w:t>Ayat 45 muncul setelah seruan kepada Bani Israil agar mengingat nikmat dan memenuhi perjanjian. Pesannya tidak berdiri sebagai teknik untuk memperoleh penghasilan. Ia membimbing manusia agar menghadapi tugas agama dengan sabar dan shalat. Kata khusyuk di sini menggambarkan ketundukan, dan ayat mengakui bahwa hal itu dapat terasa berat.</w:t>
      </w:r>
    </w:p>
    <w:p>
      <w:pPr>
        <w:jc w:val="right"/>
        <w:rtl/>
      </w:pPr>
      <w:r>
        <w:rPr>
          <w:rFonts w:ascii="Scheherazade New" w:hAnsi="Scheherazade New"/>
          <w:sz w:val="30"/>
          <w:rtl/>
          <w:cs w:val="1"/>
        </w:rPr>
        <w:t>يَٰٓأَيُّهَا ٱلَّذِينَ ءَامَنُوا۟ ٱسْتَعِينُوا۟ بِٱلصَّبْرِ وَٱلصَّلَوٰةِ ۚ إِنَّ ٱللَّهَ مَعَ ٱلصَّٰبِرِينَ</w:t>
      </w:r>
    </w:p>
    <w:p>
      <w:pPr>
        <w:jc w:val="both"/>
      </w:pPr>
      <w:r>
        <w:rPr>
          <w:b w:val="0"/>
          <w:i w:val="0"/>
          <w:sz w:val="18"/>
        </w:rPr>
        <w:t>LATIN: n.a. (transliterasi tidak dipakai; teks Arab dibaca langsung)</w:t>
      </w:r>
    </w:p>
    <w:p>
      <w:pPr>
        <w:jc w:val="both"/>
      </w:pPr>
      <w:r>
        <w:rPr>
          <w:b w:val="0"/>
          <w:i/>
        </w:rPr>
        <w:t>Artinya: Wahai orang-orang beriman, mintalah pertolongan dengan sabar dan shalat. Sesungguhnya Allah bersama orang-orang yang sabar.</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153</w:t>
      </w:r>
    </w:p>
    <w:p>
      <w:pPr>
        <w:jc w:val="both"/>
      </w:pPr>
      <w:r>
        <w:rPr>
          <w:b w:val="0"/>
          <w:i w:val="0"/>
          <w:sz w:val="18"/>
        </w:rPr>
        <w:t>STATUS: [V-AYAT]</w:t>
      </w:r>
    </w:p>
    <w:p>
      <w:pPr>
        <w:jc w:val="both"/>
      </w:pPr>
      <w:r>
        <w:rPr>
          <w:b w:val="0"/>
          <w:i w:val="0"/>
        </w:rPr>
        <w:t>Ayat 153 berada dalam rangkaian arahan tentang menghadapi ujian dan kehilangan. Seruan itu bukan bukti bahwa orang yang sedih atau takut telah gagal bersabar. Duka adalah pengalaman manusiawi. Sabar berarti tetap berusaha berada dalam ketaatan dan tidak menjadikan kepedihan alasan untuk melanggar hak orang lain. Dalam praktik, shalat dapat menjadi jeda untuk mengingat Allah, tetapi bukan substitusi bagi pertolongan medis, hukum, atau sosial yang diperlukan.</w:t>
      </w:r>
    </w:p>
    <w:p>
      <w:pPr>
        <w:jc w:val="both"/>
      </w:pPr>
      <w:r>
        <w:rPr>
          <w:b/>
          <w:i w:val="0"/>
          <w:sz w:val="24"/>
        </w:rPr>
        <w:t>Kisah</w:t>
      </w:r>
    </w:p>
    <w:p>
      <w:pPr>
        <w:jc w:val="both"/>
      </w:pPr>
      <w:r>
        <w:rPr>
          <w:b w:val="0"/>
          <w:i w:val="0"/>
        </w:rPr>
        <w:t>*kisah komposit*</w:t>
      </w:r>
    </w:p>
    <w:p>
      <w:pPr>
        <w:jc w:val="both"/>
      </w:pPr>
      <w:r>
        <w:rPr>
          <w:b w:val="0"/>
          <w:i w:val="0"/>
        </w:rPr>
        <w:t>Pada suatu pekan, Rina menerima kabar bahwa jadwal kerja suaminya akan berubah. Ia cemas karena harus menyesuaikan antar-jemput sekolah. Mereka menunaikan shalat Magrib, lalu membahas pilihan pengasuhan dan biaya perjalanan. Doa tidak menghapus persoalan jadwal, tetapi memberi ruang bagi mereka untuk berhenti sejenak sebelum mengambil keputusan yang saling menyalahkan.</w:t>
      </w:r>
    </w:p>
    <w:p>
      <w:pPr>
        <w:jc w:val="both"/>
      </w:pPr>
      <w:r>
        <w:rPr>
          <w:b w:val="0"/>
          <w:i w:val="0"/>
        </w:rPr>
        <w:t>Keesokan harinya, Rina bertanya kepada kerabat apakah mereka dapat membantu satu kali dalam sepekan. Suaminya berbicara dengan rekan kerja mengenai pertukaran giliran. Tidak semua rencana berhasil, sehingga mereka terus menimbang pilihan lain. Mereka tidak menganggap kesulitan itu sebagai bukti bahwa shalat mereka kurang. Mereka tetap berdoa dan mengurus langkah yang tersedia.</w:t>
      </w:r>
    </w:p>
    <w:p>
      <w:pPr>
        <w:jc w:val="both"/>
      </w:pPr>
      <w:r>
        <w:rPr>
          <w:b w:val="0"/>
          <w:i w:val="0"/>
        </w:rPr>
        <w:t>Sabar di sini tidak berarti menekan emosi sampai tidak boleh merasa sedih atau takut. Seseorang dapat menangis ketika kehilangan, merasa letih saat merawat keluarga, dan tetap bersabar dengan tidak melanggar batas serta terus mencari jalan yang baik. Shalat memberi waktu untuk berdiri, membaca, rukuk, dan mengingat Allah; ia bukan larangan untuk mencari pertolongan dari manusia. Jika persoalan menyangkut keselamatan, kesehatan, atau hak hukum, mintalah bantuan yang sesuai tanpa menganggapnya bertentangan dengan tawakal.</w:t>
      </w:r>
    </w:p>
    <w:p>
      <w:pPr>
        <w:jc w:val="both"/>
      </w:pPr>
      <w:r>
        <w:rPr>
          <w:b w:val="0"/>
          <w:i w:val="0"/>
        </w:rPr>
        <w:t>Contoh sederhana: seorang pekerja menerima teguran yang menurutnya tidak adil menjelang waktu Zuhur. Ia ingin segera membalas pesan dengan kata-kata keras. Ia dapat menunaikan shalat ketika waktunya tiba, mengambil jeda agar emosi mereda, lalu mengumpulkan bukti dan menyampaikan keberatan secara tertib. Shalat tidak menjamin atasan mengubah keputusan, tetapi ibadah dapat mengingatkan pekerja untuk tidak membalas dengan fitnah atau mengabaikan tugas. Hasil penyelesaian tetap bergantung pada banyak pihak dan sebab.</w:t>
      </w:r>
    </w:p>
    <w:p>
      <w:pPr>
        <w:jc w:val="both"/>
      </w:pPr>
      <w:r>
        <w:rPr>
          <w:b w:val="0"/>
          <w:i w:val="0"/>
        </w:rPr>
        <w:t>Kesalahan yang kerap terjadi ialah mengutip “mintalah pertolongan dengan sabar dan shalat” seolah-olah setiap orang harus menyelesaikan masalah hanya melalui ibadah pribadi. Ayat tidak menutup musyawarah, perawatan medis, pendampingan sosial, atau upaya hukum yang dibenarkan. Kekeliruan lain ialah menyebut orang yang masih cemas sebagai tidak sabar. Perasaan muncul tanpa selalu bisa dipilih; yang dapat dilatih adalah respons, termasuk menahan diri dari kezaliman dan meminta dukungan.</w:t>
      </w:r>
    </w:p>
    <w:p>
      <w:pPr>
        <w:jc w:val="both"/>
      </w:pPr>
      <w:r>
        <w:rPr>
          <w:b w:val="0"/>
          <w:i w:val="0"/>
        </w:rPr>
        <w:t>Anda dapat membuat pola kecil saat kesulitan datang: kenali masalah yang harus ditangani segera, tentukan satu tindakan yang berada dalam kendali, dan jaga shalat yang waktunya masuk. Sesudah itu, hubungi orang yang memang mampu membantu. Jangan menggantungkan semua keputusan kepada perasaan sesaat, tetapi jangan pula menunda langkah darurat demi menunggu ketenangan sempurna. Sabar dan shalat menjadi penopang ikhtiar, bukan penggantinya.</w:t>
      </w:r>
    </w:p>
    <w:p>
      <w:pPr>
        <w:jc w:val="both"/>
      </w:pPr>
      <w:r>
        <w:rPr>
          <w:b/>
          <w:i w:val="0"/>
          <w:sz w:val="28"/>
        </w:rPr>
        <w:t>24.3 Kebiasaan Nabi ﷺ Bila Ditimpa Urusan Berat: Takhrij Riwayatnya</w:t>
      </w:r>
    </w:p>
    <w:p>
      <w:pPr>
        <w:jc w:val="both"/>
      </w:pPr>
      <w:r>
        <w:rPr>
          <w:b w:val="0"/>
          <w:i w:val="0"/>
        </w:rPr>
        <w:t>Riwayat tentang Nabi yang shalat ketika menghadapi urusan berat dikenal luas dalam pembahasan keutamaan shalat. Namun, ketelitian menuntut kita menyebut sumber dan penilaian riwayat, bukan mengubahnya menjadi klaim yang tak diperiksa. Dalam Sunan Abi Dawud terdapat riwayat dari Hudzaifah tentang Nabi yang shalat ketika suatu urusan membebani beliau. Penilaian sanadnya diperselisihkan, sehingga pembaca perlu mengetahui batas itu.</w:t>
      </w:r>
    </w:p>
    <w:p>
      <w:pPr>
        <w:jc w:val="both"/>
      </w:pPr>
      <w:r>
        <w:rPr>
          <w:b w:val="0"/>
          <w:i w:val="0"/>
        </w:rPr>
        <w:t>Dalam riwayat, kata yang menggambarkan urusan berat menunjukkan perkara yang membebani atau mendatangkan kegelisahan. Isi ringkasnya tidak merinci apakah shalat tersebut fardhu atau sunnah, juga tidak menjelaskan tata cara khusus. Maka, jangan menambahkan rincian ritual yang tidak termuat. Seseorang dapat mengambil pelajaran umum tentang hubungan ibadah dan kebutuhan memohon pertolongan, tanpa menganggap riwayat ini sebagai resep tunggal.</w:t>
      </w:r>
    </w:p>
    <w:p>
      <w:pPr>
        <w:jc w:val="both"/>
      </w:pPr>
      <w:r>
        <w:rPr>
          <w:b w:val="0"/>
          <w:i w:val="0"/>
        </w:rPr>
        <w:t>Penyebutan sumber dan nomor memudahkan pembaca menelusuri teks. Namun, keterangan nomor tidak dengan sendirinya membuktikan kesahihan. Riwayat ini dinilai hasan oleh al-Albani dalam rujukan tertentu, sementara pembahasan sanad lain menilainya lemah karena keadaan beberapa perawi dan perbedaan jalur. Penilaian tersebut tidak boleh diratakan menjadi kesepakatan. Karena bab ini tidak membawa riset takhrij yang lebih luas, label akhir dibiarkan [DERAJAT-CEK].</w:t>
      </w:r>
    </w:p>
    <w:p>
      <w:pPr>
        <w:jc w:val="both"/>
      </w:pPr>
      <w:r>
        <w:rPr>
          <w:b w:val="0"/>
          <w:i w:val="0"/>
        </w:rPr>
        <w:t>Hadits lemah tidak dipakai untuk menetapkan hukum wajib atau ritual dengan rincian tertentu. Dalam mengajarkan keutamaan, para ulama memiliki pembahasan dan syarat yang tidak perlu disederhanakan menjadi izin mengutip sembarang riwayat. Di sini, kehati-hatian berarti menyebut sumber, memperlihatkan adanya perbedaan penilaian, lalu menghindari klaim kepastian yang tidak didukung.</w:t>
      </w:r>
    </w:p>
    <w:p>
      <w:pPr>
        <w:jc w:val="both"/>
      </w:pPr>
      <w:r>
        <w:rPr>
          <w:b w:val="0"/>
          <w:i w:val="0"/>
        </w:rPr>
        <w:t>Pelajaran dari riwayat juga tidak menghapus langkah praktis. Orang yang menghadapi ancaman perlu mencari keamanan. Orang yang menghadapi masalah pekerjaan dapat mengumpulkan informasi dan meminta nasihat. Orang yang sakit membutuhkan perhatian medis yang sesuai. Shalat dan doa merupakan ibadah, bukan pengganti pertolongan yang menjadi hak seseorang.</w:t>
      </w:r>
    </w:p>
    <w:p>
      <w:pPr>
        <w:jc w:val="both"/>
      </w:pPr>
      <w:r>
        <w:rPr>
          <w:b w:val="0"/>
          <w:i w:val="0"/>
        </w:rPr>
        <w:t>Membaca riwayat dengan teliti juga berarti memisahkan tiga hal: apa yang benar-benar dinyatakan teks, bagaimana ulama menilai jalurnya, dan pelajaran apa yang dapat diambil dengan hati-hati. Bila sebuah kutipan hanya berbunyi “Nabi selalu shalat setiap menghadapi masalah”, kata “selalu” mungkin merupakan tambahan pencerita, bukan bunyi riwayat. Periksa lafaz dan sumber sebelum menjadikannya kaidah umum. Bila tidak memiliki akses kepada sumber primer, lebih baik menyampaikan bahwa riwayat itu perlu diverifikasi daripada mengisi kekosongan dengan kepastian.</w:t>
      </w:r>
    </w:p>
    <w:p>
      <w:pPr>
        <w:jc w:val="both"/>
      </w:pPr>
      <w:r>
        <w:rPr>
          <w:b w:val="0"/>
          <w:i w:val="0"/>
        </w:rPr>
        <w:t>Takhrij bukan sekadar menyebut nama kitab atau nomor. Penelusur perlu memeriksa apakah riwayat memang berada di kitab yang disebut, siapa sahabat yang meriwayatkan, bagaimana variasi jalurnya, dan apakah penilaian yang dikutip merujuk pada jalur yang sama. Perbedaan penilaian tidak selalu dapat diputuskan hanya dengan melihat satu situs. Untuk naskah populer, ringkasan yang jujur dan terbatas lebih berguna daripada daftar teknis yang tidak dipahami penulis.</w:t>
      </w:r>
    </w:p>
    <w:p>
      <w:pPr>
        <w:jc w:val="both"/>
      </w:pPr>
      <w:r>
        <w:rPr>
          <w:b/>
          <w:i w:val="0"/>
          <w:sz w:val="28"/>
        </w:rPr>
        <w:t>24.4 Hakikat Khusyuk dan Cara Melatihnya</w:t>
      </w:r>
    </w:p>
    <w:p>
      <w:pPr>
        <w:jc w:val="both"/>
      </w:pPr>
      <w:r>
        <w:rPr>
          <w:b w:val="0"/>
          <w:i w:val="0"/>
        </w:rPr>
        <w:t>Shalat dapat dilakukan oleh tubuh sementara pikiran berkelana pada pekerjaan, utang, atau urusan rumah. Banyak orang mengenali pengalaman itu, lalu merasa shalatnya tidak berarti sama sekali. Al-Baqarah: 45 menyebut bahwa shalat terasa berat kecuali bagi orang yang khusyuk. Ayat ini tidak meminta manusia berpura-pura bebas dari gangguan, tetapi mengarahkan hati untuk berusaha hadir di hadapan Allah.</w:t>
      </w:r>
    </w:p>
    <w:p>
      <w:pPr>
        <w:jc w:val="both"/>
      </w:pPr>
      <w:r>
        <w:rPr>
          <w:b w:val="0"/>
          <w:i w:val="0"/>
        </w:rPr>
        <w:t>Ayat tersebut menghubungkan sabar, shalat, dan khusyuk dalam rangkaian seruan untuk menunaikan perjanjian dengan Allah. Ia menyebut shalat sebagai sesuatu yang berat bagi sebagian orang, bukan sebagai kegagalan pribadi yang harus disembunyikan. Orang dapat melatih perhatian sedikit demi sedikit. Persiapan sebelum shalat mengurangi terburu-buru, sementara memahami makna bacaan membantu pikiran kembali ketika melayang.</w:t>
      </w:r>
    </w:p>
    <w:p>
      <w:pPr>
        <w:jc w:val="both"/>
      </w:pPr>
      <w:r>
        <w:rPr>
          <w:b w:val="0"/>
          <w:i w:val="0"/>
        </w:rPr>
        <w:t>Jangan mengukur khusyuk dari air mata atau perasaan tertentu. Orang yang tidak menangis tetap dapat tunduk, dan orang yang terharu tidak otomatis lebih baik daripada orang lain. Penilaian batin tidak layak dijadikan dasar untuk mempermalukan sesama. Fokuslah pada hal yang dapat diupayakan: bersuci dengan tertib, memahami apa yang dibaca, dan memberi ruang bagi shalat.</w:t>
      </w:r>
    </w:p>
    <w:p>
      <w:pPr>
        <w:jc w:val="both"/>
      </w:pPr>
      <w:r>
        <w:rPr>
          <w:b w:val="0"/>
          <w:i w:val="0"/>
        </w:rPr>
        <w:t>Latihan sederhana dapat dimulai dengan mempelajari satu bacaan pendek beserta maknanya. Saat takbir, sadari bahwa Anda sedang memulai ibadah. Ketika pikiran pergi ke pekerjaan, kembalikan perhatian tanpa memarahi diri berlebihan. Bila tubuh sakit atau gerakan terbatas, pelajari ketentuan yang sesuai keadaan. Khusyuk tidak meniadakan keringanan yang ditetapkan syariat.</w:t>
      </w:r>
    </w:p>
    <w:p>
      <w:pPr>
        <w:jc w:val="both"/>
      </w:pPr>
      <w:r>
        <w:rPr>
          <w:b w:val="0"/>
          <w:i w:val="0"/>
        </w:rPr>
        <w:t>Khusyuk bukan keadaan yang dapat diperintah muncul dalam satu detik, tetapi perhatian dapat diberi kondisi yang lebih baik. Sebelum takbir, sisihkan benda yang mengganggu, selesaikan urusan mendesak bila mungkin, dan beri tahu orang rumah bahwa Anda sedang shalat. Tidak semua gangguan dapat dihindari, terutama bagi orang yang merawat anak kecil atau bekerja di lingkungan padat. Upayakan yang mungkin tanpa menjadikan ketenangan sempurna sebagai syarat untuk mulai beribadah.</w:t>
      </w:r>
    </w:p>
    <w:p>
      <w:pPr>
        <w:jc w:val="both"/>
      </w:pPr>
      <w:r>
        <w:rPr>
          <w:b w:val="0"/>
          <w:i w:val="0"/>
        </w:rPr>
        <w:t>Pahami bacaan secara bertahap. Pekan ini, misalnya, pelajari makna Al-Fatihah; pekan berikutnya, satu bacaan rukuk atau sujud. Ketika mengetahui apa yang diucapkan, perhatian memiliki tempat untuk kembali setelah teralihkan. Bila Anda lupa atau pikiran tetap berkelana, jangan mengulang shalat karena setiap gangguan pikiran. Untuk pertanyaan tentang sah atau tidaknya ibadah pada keadaan khusus, rujuk ahli ilmu yang memahami rincian fikih.</w:t>
      </w:r>
    </w:p>
    <w:p>
      <w:pPr>
        <w:jc w:val="both"/>
      </w:pPr>
      <w:r>
        <w:rPr>
          <w:b w:val="0"/>
          <w:i w:val="0"/>
        </w:rPr>
        <w:t>Gerakan pun dapat menjadi penanda perhatian. Berdiri dengan tenang, tidak tergesa-gesa berpindah, dan memberi jeda yang wajar pada bacaan membantu tubuh mengikuti ibadah. Namun, orang yang memiliki nyeri, keterbatasan gerak, atau kebutuhan medis tidak perlu memaksakan postur yang membahayakan. Pelajari cara shalat sesuai kemampuan. Kekhusyukan bukan perlombaan ketahanan fisik dan tidak boleh dipakai untuk merendahkan orang yang mengambil keringanan.</w:t>
      </w:r>
    </w:p>
    <w:p>
      <w:pPr>
        <w:jc w:val="both"/>
      </w:pPr>
      <w:r>
        <w:rPr>
          <w:b/>
          <w:i w:val="0"/>
          <w:sz w:val="28"/>
        </w:rPr>
        <w:t>24.5 "Wahai Anak Adam, Luangkan Dirimu untuk Beribadah kepada-Ku": Takhrij dan Syarah</w:t>
      </w:r>
    </w:p>
    <w:p>
      <w:pPr>
        <w:jc w:val="both"/>
      </w:pPr>
      <w:r>
        <w:rPr>
          <w:b w:val="0"/>
          <w:i w:val="0"/>
        </w:rPr>
        <w:t>Ungkapan “luangkan dirimu untuk beribadah kepada-Ku” sering disampaikan sebagai hadits qudsi tentang kesibukan dan kecukupan. Karena isinya dekat dengan pembahasan rezeki, penting membedakan teks riwayat dari janji yang dibuat-buat. Riwayat ini dinisbatkan kepada Abu Hurairah dan dicantumkan dalam beberapa kitab hadits. Namun, pembaca tetap perlu melihat sumber dan penilaian ahli, bukan hanya kutipan singkat yang beredar.</w:t>
      </w:r>
    </w:p>
    <w:p>
      <w:pPr>
        <w:jc w:val="both"/>
      </w:pPr>
      <w:r>
        <w:rPr>
          <w:b w:val="0"/>
          <w:i w:val="0"/>
        </w:rPr>
        <w:t>Seruan untuk meluangkan waktu tidak mengarahkan manusia menjauh dari usaha halal. Ibadah wajib memiliki waktu dan ketentuannya, sementara pekerjaan perlu ditata agar tidak menelan seluruh perhatian. Orang dapat membuat jadwal yang realistis, menyepakati pembagian tugas rumah, dan memeriksa apakah kegiatan tambahan membuat kewajiban terbengkalai. Mengurangi kesibukan yang tidak perlu berbeda dari mengabaikan nafkah atau kewajiban sosial.</w:t>
      </w:r>
    </w:p>
    <w:p>
      <w:pPr>
        <w:jc w:val="both"/>
      </w:pPr>
      <w:r>
        <w:rPr>
          <w:b w:val="0"/>
          <w:i w:val="0"/>
        </w:rPr>
        <w:t>Kata kecukupan tidak boleh disempitkan menjadi kekayaan materi. Rasa cukup adalah keadaan batin yang tidak identik dengan jumlah harta, walau kebutuhan hidup tetap membutuhkan biaya nyata. Seseorang dapat merasa cukup dan tetap bekerja memperbaiki keadaan. Sebaliknya, seseorang dapat memiliki banyak sumber daya tetapi masih merasa gelisah. Penjelasan ini tidak mengganti makna riwayat, tetapi mencegah pembaca membuat klaim bahwa harta tertentu pasti datang.</w:t>
      </w:r>
    </w:p>
    <w:p>
      <w:pPr>
        <w:jc w:val="both"/>
      </w:pPr>
      <w:r>
        <w:rPr>
          <w:b w:val="0"/>
          <w:i w:val="0"/>
        </w:rPr>
        <w:t>Takhrij yang bertanggung jawab menyebut kitab dan nomor riwayat tanpa mengarang sanad lengkap atau derajat. Riwayat ini dikenal dinilai hasan oleh sejumlah penulis yang mengutip at-Tirmidzi, tetapi catatan akhir perlu dicocokkan dengan teks kitab dan edisi yang dipakai. Sampai pemeriksaan itu dilakukan, status derajat tetap ditandai untuk verifikasi. Sikap tersebut lebih jujur daripada memberi label pasti berdasarkan cuplikan internet.</w:t>
      </w:r>
    </w:p>
    <w:p>
      <w:pPr>
        <w:jc w:val="both"/>
      </w:pPr>
      <w:r>
        <w:rPr>
          <w:b w:val="0"/>
          <w:i w:val="0"/>
        </w:rPr>
        <w:t>Hadits qudsi tetap hadits, bukan ayat Al-Qur'an. Karena itu, tidak tepat menyajikan lafaz Arab yang belum diperiksa jika ketentuan penulisan melarang kutipan Arab hadits. Makna ringkas dapat disampaikan sebagai deskripsi dan diberi penanda terjemah yang perlu dicek. Pembaca yang hendak mengamalkan ajaran umum tentang ibadah tetap merujuk sumber yang dapat dipertanggungjawabkan.</w:t>
      </w:r>
    </w:p>
    <w:p>
      <w:pPr>
        <w:jc w:val="both"/>
      </w:pPr>
      <w:r>
        <w:rPr>
          <w:b w:val="0"/>
          <w:i w:val="0"/>
        </w:rPr>
        <w:t>Frasa “luangkan dirimu” sering dipahami sebagai teguran atas kesibukan yang menelan waktu ibadah. Akan tetapi, menerapkannya perlu mempertimbangkan kewajiban yang nyata. Seorang pencari nafkah tidak dapat begitu saja berhenti bekerja, dan pengasuh tidak bisa meninggalkan orang yang bergantung kepadanya. Yang dapat diperiksa ialah apakah jadwal dipenuhi kegiatan yang bisa dikurangi, apakah tanggung jawab dibagi secara adil, dan apakah shalat wajib telah diberi tempat yang layak.</w:t>
      </w:r>
    </w:p>
    <w:p>
      <w:pPr>
        <w:jc w:val="both"/>
      </w:pPr>
      <w:r>
        <w:rPr>
          <w:b w:val="0"/>
          <w:i w:val="0"/>
        </w:rPr>
        <w:t>Dalam merencanakan pekan, tandai lebih dulu shalat fardhu dan komitmen yang tidak boleh ditinggalkan. Setelah itu, lihat rapat, perjalanan, hiburan, atau pekerjaan tambahan yang dapat dipindah atau dikurangi. Jika pekerjaan menuntut ketersediaan penuh, bicarakan jeda atau pergantian tugas secara terbuka. Jangan menganggap setiap jam kerja sebagai penghalang ibadah, dan jangan pula menggunakan ibadah sebagai alasan mengabaikan janji kepada pelanggan, pasien, murid, atau keluarga.</w:t>
      </w:r>
    </w:p>
    <w:p>
      <w:pPr>
        <w:jc w:val="both"/>
      </w:pPr>
      <w:r>
        <w:rPr>
          <w:b/>
          <w:i w:val="0"/>
          <w:sz w:val="28"/>
        </w:rPr>
        <w:t>24.6 Keutamaan Shalat Berjamaah, Terutama Subuh dan Isya</w:t>
      </w:r>
    </w:p>
    <w:p>
      <w:pPr>
        <w:jc w:val="both"/>
      </w:pPr>
      <w:r>
        <w:rPr>
          <w:b w:val="0"/>
          <w:i w:val="0"/>
        </w:rPr>
        <w:t>Shalat berjamaah menghubungkan ibadah pribadi dengan kehidupan bersama. Bagi pekerja yang memulai giliran sebelum fajar atau pulang larut, kesempatan berjamaah dapat berbeda-beda. Keutamaan ibadah tidak seharusnya dipakai untuk mempermalukan orang yang menghadapi kendala nyata. Perlu dibedakan antara keutamaan umum berjamaah dan kewajiban pribadi menjaga shalat fardhu.</w:t>
      </w:r>
    </w:p>
    <w:p>
      <w:pPr>
        <w:jc w:val="both"/>
      </w:pPr>
      <w:r>
        <w:rPr>
          <w:b w:val="0"/>
          <w:i w:val="0"/>
        </w:rPr>
        <w:t>Berjamaah memberi kesempatan untuk berdiri bersama dan saling mengenali keadaan. Di lingkungan masjid, seseorang mungkin mengetahui tetangga yang sakit atau keluarga yang membutuhkan bantuan. Manfaat sosial ini tumbuh dari perjumpaan, tetapi tidak berarti setiap jamaah harus menjadi tempat konsultasi atau pengawasan pribadi. Jaga privasi dan hindari menjadikan kehadiran seseorang sebagai bahan gosip. Keutamaan berkumpul untuk ibadah tidak menghapus adab kepada sesama.</w:t>
      </w:r>
    </w:p>
    <w:p>
      <w:pPr>
        <w:jc w:val="both"/>
      </w:pPr>
      <w:r>
        <w:rPr>
          <w:b w:val="0"/>
          <w:i w:val="0"/>
        </w:rPr>
        <w:t>Subuh dan Isya dapat terasa berat karena berdekatan dengan waktu tidur atau pergantian kerja. Pekerja malam dapat mengatur tidur setelah giliran selesai, sementara orang yang harus berangkat sebelum fajar dapat menyiapkan kebutuhan sejak malam. Jika masjid terlalu jauh atau perjalanan membahayakan, pertimbangkan keadaan dengan cermat. Jangan mengemudi dalam keadaan mengantuk demi mengejar jamaah; keselamatan diri dan orang lain tetap amanah.</w:t>
      </w:r>
    </w:p>
    <w:p>
      <w:pPr>
        <w:jc w:val="both"/>
      </w:pPr>
      <w:r>
        <w:rPr>
          <w:b w:val="0"/>
          <w:i w:val="0"/>
        </w:rPr>
        <w:t>Bagi orang yang memimpin keluarga, teladan lebih efektif daripada membangunkan dengan bentakan. Atur alarm yang tidak mengganggu seluruh rumah, siapkan pakaian, dan sepakati siapa yang perlu dibangunkan. Anak-anak dapat diajak sesuai usia dan kemampuan, bukan dipermalukan ketika tertidur. Orang yang bekerja bergilir juga sebaiknya berbicara dengan keluarga tentang jadwal istirahat supaya usaha berjamaah tidak berubah menjadi konflik harian.</w:t>
      </w:r>
    </w:p>
    <w:p>
      <w:pPr>
        <w:jc w:val="both"/>
      </w:pPr>
      <w:r>
        <w:rPr>
          <w:b w:val="0"/>
          <w:i w:val="0"/>
        </w:rPr>
        <w:t>Jangan mencampur keutamaan berjamaah dengan klaim bahwa seseorang yang sesekali shalat sendiri pasti malas. Sakit, tanggung jawab keselamatan, perjalanan, cuaca, atau keadaan keluarga dapat membatasi kehadiran. Demikian pula, berjamaah tidak menjadikan seseorang lebih berhak menilai kualitas iman orang lain. Jaga shalat fardhu, cari kesempatan berjamaah bila mampu, dan pelajari ketentuan mazhab yang Anda ikuti ketika muncul pertanyaan hukum.</w:t>
      </w:r>
    </w:p>
    <w:p>
      <w:pPr>
        <w:jc w:val="both"/>
      </w:pPr>
      <w:r>
        <w:rPr>
          <w:b w:val="0"/>
          <w:i w:val="0"/>
        </w:rPr>
        <w:t>Cobalah memilih satu waktu yang realistis untuk berjamaah beberapa kali dalam sepekan, bukan membuat janji harian yang belum tentu dapat dipenuhi. Periksa jarak, waktu berangkat, tugas yang perlu diserahkan, dan waktu tidur. Jika rencana terganggu, catat sebabnya lalu sesuaikan. Tujuannya membangun ibadah bersama tanpa mengabaikan kesehatan, pekerjaan yang menjadi amanah, atau ketenangan keluarga.</w:t>
      </w:r>
    </w:p>
    <w:p>
      <w:pPr>
        <w:jc w:val="both"/>
      </w:pPr>
      <w:r>
        <w:rPr>
          <w:b/>
          <w:i w:val="0"/>
          <w:sz w:val="28"/>
        </w:rPr>
        <w:t>24.7 Shalat Tepat Waktu dan Manajemen Waktu Kerja</w:t>
      </w:r>
    </w:p>
    <w:p>
      <w:pPr>
        <w:jc w:val="both"/>
      </w:pPr>
      <w:r>
        <w:rPr>
          <w:b w:val="0"/>
          <w:i w:val="0"/>
        </w:rPr>
        <w:t>Jadwal kerja yang berubah dapat membuat shalat terasa sulit diatur. Seorang pekerja toko mungkin harus melayani pelanggan saat waktu shalat masuk, sementara pekerja lapangan berada jauh dari tempat bersuci. Mengabaikan shalat bukan solusi, tetapi menyusun jeda dan berkomunikasi dapat membuka pilihan. Pengaturan perlu mempertimbangkan aturan tempat kerja, keselamatan, dan hak orang lain.</w:t>
      </w:r>
    </w:p>
    <w:p>
      <w:pPr>
        <w:jc w:val="both"/>
      </w:pPr>
      <w:r>
        <w:rPr>
          <w:b w:val="0"/>
          <w:i w:val="0"/>
        </w:rPr>
        <w:t>Manajemen waktu shalat dimulai dengan mengetahui rentang waktu, bukan menunggu sampai menit terakhir. Pekerja dapat menandai perkiraan waktu masuk di kalender dan mengetahui lokasi tempat bersuci sebelum giliran dimulai. Untuk kerja lapangan, tanyakan sejak awal apakah tersedia jeda aman dan siapa yang dapat mengambil alih. Pada pekerjaan yang melayani publik, pembagian giliran singkat sering lebih mudah diterima daripada meninggalkan pos tanpa pemberitahuan.</w:t>
      </w:r>
    </w:p>
    <w:p>
      <w:pPr>
        <w:jc w:val="both"/>
      </w:pPr>
      <w:r>
        <w:rPr>
          <w:b w:val="0"/>
          <w:i w:val="0"/>
        </w:rPr>
        <w:t>Jika atasan belum memahami kebutuhan Anda, sampaikan permintaan secara konkret dan profesional: jelaskan durasi yang diperlukan, kapan pekerjaan dapat diserahterimakan, serta bagaimana target tetap dijaga. Hindari mengumumkan konflik di depan pelanggan atau mengabaikan keselamatan. Bila penolakan berulang, catat jadwal dan komunikasi, lalu cari saluran yang sesuai di tempat kerja atau nasihat dari pihak yang memahami hak ketenagakerjaan. Jangan langsung menyimpulkan bahwa satu percakapan gagal berarti tidak ada jalan.</w:t>
      </w:r>
    </w:p>
    <w:p>
      <w:pPr>
        <w:jc w:val="both"/>
      </w:pPr>
      <w:r>
        <w:rPr>
          <w:b w:val="0"/>
          <w:i w:val="0"/>
        </w:rPr>
        <w:t>Pelajar dapat membuat rencana berbeda untuk hari kuliah panjang dan hari tanpa kelas. Seorang mahasiswa yang berpindah gedung perlu memperhitungkan waktu berjalan dan antrean bersuci. Pekerja toko bisa memeriksa jam ramai dan meminta rekan menggantikan sesaat, dengan kesepakatan yang tidak membebani sepihak. Perencanaan yang baik menjadikan shalat bagian dari jadwal, bukan tambahan yang hanya dilakukan jika semua urusan selesai.</w:t>
      </w:r>
    </w:p>
    <w:p>
      <w:pPr>
        <w:jc w:val="both"/>
      </w:pPr>
      <w:r>
        <w:rPr>
          <w:b w:val="0"/>
          <w:i w:val="0"/>
        </w:rPr>
        <w:t>Kesalahan lazim ialah menunda dengan alasan “nanti ketika senggang” tanpa menentukan kapan senggang itu. Kesalahan lain ialah memaksa aturan yang sama pada semua pekerjaan. Operator alat berat, petugas kesehatan, dan pengemudi tidak dapat meninggalkan tanggung jawab dengan cara serupa pekerja kantor. Keselamatan, perjanjian kerja, dan hukum ibadah perlu dipertimbangkan bersama. Bila ada uzur atau kebutuhan jamak, pastikan syaratnya dengan ahli ilmu, bukan menjadikannya pilihan rutin tanpa alasan.</w:t>
      </w:r>
    </w:p>
    <w:p>
      <w:pPr>
        <w:jc w:val="both"/>
      </w:pPr>
      <w:r>
        <w:rPr>
          <w:b w:val="0"/>
          <w:i w:val="0"/>
        </w:rPr>
        <w:t>Di akhir pekan, periksa satu hari ketika shalat paling sering tertunda. Tanyakan apakah hambatannya persiapan, perjalanan, jeda yang tidak disepakati, atau kebiasaan menunda. Pilih satu tindakan spesifik untuk pekan depan: membawa perlengkapan, mengatur pengganti, atau mengingatkan diri sebelum berangkat. Ukur keberhasilan dari rencana yang terlaksana dan kendala yang teridentifikasi, bukan dari klaim bahwa produktivitas otomatis meningkat.</w:t>
      </w:r>
    </w:p>
    <w:p>
      <w:pPr>
        <w:jc w:val="both"/>
      </w:pPr>
      <w:r>
        <w:rPr>
          <w:b/>
          <w:i w:val="0"/>
          <w:sz w:val="28"/>
        </w:rPr>
        <w:t>24.8 Keringanan bagi Pekerja Shift, Musafir, Orang Sakit, Penyandang Disabilitas, dan Ibu Pascamelahirkan</w:t>
      </w:r>
    </w:p>
    <w:p>
      <w:pPr>
        <w:jc w:val="both"/>
      </w:pPr>
      <w:r>
        <w:rPr>
          <w:b w:val="0"/>
          <w:i w:val="0"/>
        </w:rPr>
        <w:t>Kewajiban shalat bertemu dengan keadaan yang tidak seragam. Pekerja malam tidur ketika orang lain memulai hari, orang yang sakit mungkin tidak mampu berdiri, dan penyandang disabilitas menghadapi hambatan akses. Perjalanan dan masa pascamelahirkan juga memiliki ketentuan tersendiri. Menjawab semua keadaan dengan satu kalimat dapat menyesatkan, sehingga perlu membedakan keringanan yang telah ditetapkan dari dugaan yang dibuat sendiri.</w:t>
      </w:r>
    </w:p>
    <w:p>
      <w:pPr>
        <w:jc w:val="both"/>
      </w:pPr>
      <w:r>
        <w:rPr>
          <w:b w:val="0"/>
          <w:i w:val="0"/>
        </w:rPr>
        <w:t>Keringanan tidak sama dengan gugurnya kewajiban dalam semua keadaan, dan rinciannya berbeda menurut sebab serta pendapat fikih. Musafir dapat memiliki ketentuan qashr dan jamak dengan syarat tertentu; tidak setiap perjalanan harian otomatis memenuhi syarat. Orang sakit dapat shalat sesuai kemampuan, termasuk duduk atau berbaring ketika berdiri membahayakan atau tidak mampu dilakukan. Tayamum memiliki sebab dan tata cara, bukan pengganti wudu hanya karena terasa lebih praktis. Untuk keputusan personal, tanyakan rincian kepada guru yang memahami keadaan dan mazhab yang Anda ikuti.</w:t>
      </w:r>
    </w:p>
    <w:p>
      <w:pPr>
        <w:jc w:val="both"/>
      </w:pPr>
      <w:r>
        <w:rPr>
          <w:b w:val="0"/>
          <w:i w:val="0"/>
        </w:rPr>
        <w:t>Pekerja shift sebaiknya membedakan kelelahan dari ketidakmampuan. Bila jadwal malam membuat Subuh mendekat saat ia baru pulang, ia dapat merencanakan istirahat dan menunaikan shalat pada waktunya sebelum tidur. Jika keselamatan pasien, pengguna jalan, atau proses produksi bergantung padanya, ia perlu mencari serah terima yang layak. Jangan mengorbankan keselamatan demi salat sunnah atau meninggalkan pos tanpa pengganti. Untuk shalat fardhu, bahas pengaturan konkret lebih awal dengan penanggung jawab.</w:t>
      </w:r>
    </w:p>
    <w:p>
      <w:pPr>
        <w:jc w:val="both"/>
      </w:pPr>
      <w:r>
        <w:rPr>
          <w:b w:val="0"/>
          <w:i w:val="0"/>
        </w:rPr>
        <w:t>Penyandang disabilitas mungkin menghadapi masjid tanpa ramp, tempat wudu yang sulit dijangkau, atau saf yang tidak memberi ruang. Hambatan itu bukan kekurangan iman. Keluarga dan pengelola tempat ibadah dapat menanyakan kebutuhan dengan hormat, tanpa memaksa bantuan yang tidak diminta. Seseorang dapat menggunakan alat bantu dan mengambil posisi sesuai kemampuannya. Bila ada kebutuhan bersuci khusus, misalnya keterbatasan akses air atau kondisi medis, jangan mengandalkan komentar singkat di media sosial sebagai fatwa personal.</w:t>
      </w:r>
    </w:p>
    <w:p>
      <w:pPr>
        <w:jc w:val="both"/>
      </w:pPr>
      <w:r>
        <w:rPr>
          <w:b w:val="0"/>
          <w:i w:val="0"/>
        </w:rPr>
        <w:t>Masa nifas memiliki ketentuan ibadah tersendiri dan tidak sama dengan kondisi sakit biasa. Jangan menyuruh ibu yang baru melahirkan untuk memaksakan shalat ketika berada dalam keadaan yang oleh syariat tidak mewajibkannya, dan jangan pula memberi hukum tanpa memastikan keadaan serta berakhirnya masa tersebut. Pemulihan, perdarahan, operasi, dan perawatan bayi dapat membutuhkan nasihat medis sekaligus penjelasan fikih. Hormati privasi dan hindari mempertanyakan detail yang tidak perlu.</w:t>
      </w:r>
    </w:p>
    <w:p>
      <w:pPr>
        <w:jc w:val="both"/>
      </w:pPr>
      <w:r>
        <w:rPr>
          <w:b w:val="0"/>
          <w:i w:val="0"/>
        </w:rPr>
        <w:t>Kesalahan yang sering terjadi adalah menyebarkan satu jawaban sebagai berlaku bagi semua orang sakit atau semua perjalanan. Catat keadaan yang relevan, tanyakan kepada ahli, dan ikuti arahan yang jelas. Tujuan memahami rukhsah ialah beribadah sesuai kemampuan dan tuntunan, bukan mencari-cari kemudahan tanpa dasar atau memaksa diri melampaui kemampuan.</w:t>
      </w:r>
    </w:p>
    <w:p>
      <w:pPr>
        <w:jc w:val="both"/>
      </w:pPr>
      <w:r>
        <w:rPr>
          <w:b/>
          <w:i w:val="0"/>
          <w:sz w:val="28"/>
        </w:rPr>
        <w:t>24.9 Menjadikan Rumah sebagai Tempat Pendidikan Shalat bagi Keluarga</w:t>
      </w:r>
    </w:p>
    <w:p>
      <w:pPr>
        <w:jc w:val="both"/>
      </w:pPr>
      <w:r>
        <w:rPr>
          <w:b w:val="0"/>
          <w:i w:val="0"/>
        </w:rPr>
        <w:t>Rumah menjadi tempat pertama anak melihat bagaimana orang dewasa memperlakukan ibadah. Namun, rumah tidak harus menjadi ruang tanpa kesalahan. Orang tua dapat terlambat, anak dapat menolak, dan suasana keluarga bisa berubah karena sakit atau beban kerja. Pendidikan shalat dibangun dengan teladan dan pengulangan, bukan hanya perintah yang disampaikan dengan marah.</w:t>
      </w:r>
    </w:p>
    <w:p>
      <w:pPr>
        <w:jc w:val="both"/>
      </w:pPr>
      <w:r>
        <w:rPr>
          <w:b w:val="0"/>
          <w:i w:val="0"/>
        </w:rPr>
        <w:t>Pendidikan shalat di rumah tumbuh melalui ritme yang dapat dilihat anak. Orang tua dapat memberi tahu ketika waktu masuk, bersuci, lalu mengerjakan shalat tanpa mengubahnya menjadi pertunjukan atau ancaman. Anak kecil mungkin meniru gerakan sebentar lalu kembali bermain; orang dewasa tetap memberi contoh dengan sabar. Anak yang lebih besar dapat diberi tanggung jawab sederhana, seperti menyiapkan sajadahnya sendiri, tetapi tidak dibebani mengatur seluruh keluarga.</w:t>
      </w:r>
    </w:p>
    <w:p>
      <w:pPr>
        <w:jc w:val="both"/>
      </w:pPr>
      <w:r>
        <w:rPr>
          <w:b w:val="0"/>
          <w:i w:val="0"/>
        </w:rPr>
        <w:t>Rumah dengan jadwal kerja berbeda memerlukan pembagian yang disepakati. Jika salah satu orang tua pulang larut, orang lain dapat mengajak anak pada waktu yang sesuai, lalu keluarga mencari waktu belajar bersama pada hari libur. Jangan menganggap satu format keluarga sebagai ukuran keberhasilan semua rumah. Orang tua tunggal, keluarga dengan anggota disabilitas, dan keluarga yang tinggal bersama kerabat mungkin perlu strategi yang berbeda.</w:t>
      </w:r>
    </w:p>
    <w:p>
      <w:pPr>
        <w:jc w:val="both"/>
      </w:pPr>
      <w:r>
        <w:rPr>
          <w:b w:val="0"/>
          <w:i w:val="0"/>
        </w:rPr>
        <w:t>Ketika anak menolak, hindari mempermalukannya di hadapan saudara atau tamu. Tanyakan apa yang membuatnya berat: belum hafal, merasa terganggu, ingin menyelesaikan kegiatan, atau meniru konflik orang dewasa. Jawab sesuai masalahnya dan tegaskan kewajiban dengan bahasa yang dapat dipahami. Konsistensi tidak berarti nada keras setiap hari; aturan yang tenang dan dapat diprediksi sering lebih jelas daripada ancaman yang berubah-ubah.</w:t>
      </w:r>
    </w:p>
    <w:p>
      <w:pPr>
        <w:jc w:val="both"/>
      </w:pPr>
      <w:r>
        <w:rPr>
          <w:b w:val="0"/>
          <w:i w:val="0"/>
        </w:rPr>
        <w:t>Kesalahan lain ialah menggunakan shalat sebagai alat tawar-menawar: “kalau rajin, semua keinginanmu dikabulkan.” Hubungkan ibadah dengan penghambaan kepada Allah, bukan jaminan memperoleh barang atau nilai sekolah. Anak juga perlu melihat bahwa orang tua meminta maaf ketika terlambat, memperbaiki jadwal, dan tidak mengaku selalu sempurna. Teladan meminta maaf mengajarkan bahwa kembali kepada kewajiban lebih baik daripada menyembunyikan kelalaian.</w:t>
      </w:r>
    </w:p>
    <w:p>
      <w:pPr>
        <w:jc w:val="both"/>
      </w:pPr>
      <w:r>
        <w:rPr>
          <w:b w:val="0"/>
          <w:i w:val="0"/>
        </w:rPr>
        <w:t>Keluarga dapat mengadakan percakapan singkat tiap pekan: waktu mana yang paling mudah dijaga, apa yang menghambat, dan bantuan apa yang diperlukan. Hindari menjadikan catatan kehadiran sebagai alat mempermalukan. Jika seorang anggota keluarga sedang sakit, mengalami tekanan, atau menghadapi pertanyaan fikih, carilah bantuan yang sesuai. Rumah menjadi tempat pendidikan ketika ibadah, kasih sayang, dan tanggung jawab harian dapat dibicarakan tanpa ancaman atau janji materi yang tidak berdasar.</w:t>
      </w:r>
    </w:p>
    <w:p>
      <w:pPr>
        <w:jc w:val="both"/>
      </w:pPr>
      <w:r>
        <w:rPr>
          <w:b/>
          <w:i w:val="0"/>
          <w:sz w:val="28"/>
        </w:rPr>
        <w:t>24.10 Peringatan bagi yang Menyia-nyiakan Shalat (Maryam: 59)</w:t>
      </w:r>
    </w:p>
    <w:p>
      <w:pPr>
        <w:jc w:val="both"/>
      </w:pPr>
      <w:r>
        <w:rPr>
          <w:b w:val="0"/>
          <w:i w:val="0"/>
        </w:rPr>
        <w:t>Al-Qur'an memberi peringatan keras tentang generasi yang menyia-nyiakan shalat dan mengikuti hawa nafsu. Membaca ayat ini perlu menjaga dua hal: tidak menutup makna ancaman, dan tidak mudah menjatuhkan vonis kepada orang tertentu. Orang yang sedang berjuang kembali kepada shalat memerlukan arahan yang benar, bukan penghinaan yang mendorongnya menjauh.</w:t>
      </w:r>
    </w:p>
    <w:p>
      <w:pPr>
        <w:jc w:val="right"/>
        <w:rtl/>
      </w:pPr>
      <w:r>
        <w:rPr>
          <w:rFonts w:ascii="Scheherazade New" w:hAnsi="Scheherazade New"/>
          <w:sz w:val="30"/>
          <w:rtl/>
          <w:cs w:val="1"/>
        </w:rPr>
        <w:t>۞ فَخَلَفَ مِنۢ بَعْدِهِمْ خَلْفٌ أَضَاعُوا۟ ٱلصَّلَوٰةَ وَٱتَّبَعُوا۟ ٱلشَّهَوَٰتِ ۖ فَسَوْفَ يَلْقَوْنَ غَيًّا</w:t>
      </w:r>
    </w:p>
    <w:p>
      <w:pPr>
        <w:jc w:val="both"/>
      </w:pPr>
      <w:r>
        <w:rPr>
          <w:b w:val="0"/>
          <w:i w:val="0"/>
          <w:sz w:val="18"/>
        </w:rPr>
        <w:t>LATIN: n.a. (transliterasi tidak dipakai; teks Arab dibaca langsung)</w:t>
      </w:r>
    </w:p>
    <w:p>
      <w:pPr>
        <w:jc w:val="both"/>
      </w:pPr>
      <w:r>
        <w:rPr>
          <w:b w:val="0"/>
          <w:i/>
        </w:rPr>
        <w:t>Artinya: Kemudian datang setelah mereka generasi yang menyia-nyiakan shalat dan mengikuti keinginan rendah, maka mereka kelak menemui akibat yang buruk.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Maryam: 59</w:t>
      </w:r>
    </w:p>
    <w:p>
      <w:pPr>
        <w:jc w:val="both"/>
      </w:pPr>
      <w:r>
        <w:rPr>
          <w:b w:val="0"/>
          <w:i w:val="0"/>
          <w:sz w:val="18"/>
        </w:rPr>
        <w:t>STATUS: [V-AYAT]</w:t>
      </w:r>
    </w:p>
    <w:p>
      <w:pPr>
        <w:jc w:val="both"/>
      </w:pPr>
      <w:r>
        <w:rPr>
          <w:b w:val="0"/>
          <w:i w:val="0"/>
        </w:rPr>
        <w:t>Ayat itu berbicara tentang generasi yang menyimpang dalam perilaku, dengan penyia-nyiaan shalat disebut bersama mengikuti hawa nafsu. Rangkaian itu memberi peringatan yang serius. Penjelasan tafsir tentang bentuk penyia-nyiaan dan akibatnya perlu merujuk kitab tafsir, bukan mengandalkan satu potongan terjemahan. Karena itu, bab ini tidak menentukan rincian tafsir yang memerlukan penelitian lebih lanjut.</w:t>
      </w:r>
    </w:p>
    <w:p>
      <w:pPr>
        <w:jc w:val="both"/>
      </w:pPr>
      <w:r>
        <w:rPr>
          <w:b w:val="0"/>
          <w:i w:val="0"/>
        </w:rPr>
        <w:t>Ancaman ayat tidak mengizinkan kita mencap orang tertentu sebagai ahli keburukan hanya dari pengamatan luar. Ada orang yang sedang kembali beribadah setelah masa lalai, ada pula yang menghadapi gangguan kesehatan atau situasi yang tidak kita ketahui. Mengingatkan shalat hendaknya dilakukan dengan hikmah, menjaga rahasia, dan menawarkan dukungan. Celaan publik tidak sama dengan nasihat.</w:t>
      </w:r>
    </w:p>
    <w:p>
      <w:pPr>
        <w:jc w:val="both"/>
      </w:pPr>
      <w:r>
        <w:rPr>
          <w:b w:val="0"/>
          <w:i w:val="0"/>
        </w:rPr>
        <w:t>Bagi orang yang pernah meninggalkan shalat, langkah pertama ialah berhenti meremehkan kewajiban yang sedang berlaku dan mulai menjaga shalat pada waktunya. Untuk kewajiban lampau, terdapat pembahasan fikih yang perlu ditanyakan kepada ahli ilmu yang dipercaya. Jangan menyebarkan jawaban mutlak tanpa menjelaskan landasan dan perbedaan yang relevan. Taubat tidak menjadikan seseorang kebal dari kewajiban memperbaiki diri, tetapi juga tidak membuat orang lain berhak merendahkannya.</w:t>
      </w:r>
    </w:p>
    <w:p>
      <w:pPr>
        <w:jc w:val="both"/>
      </w:pPr>
      <w:r>
        <w:rPr>
          <w:b w:val="0"/>
          <w:i w:val="0"/>
        </w:rPr>
        <w:t>Peringatan Maryam: 59 patut dibaca sebagai ajakan untuk tidak meremehkan shalat. Ayat itu menghubungkan penyia-nyiaan shalat dengan mengikuti keinginan rendah, lalu menyebut akibat yang berat. Membaca ancaman dengan serius berarti memeriksa kebiasaan sendiri dan mendorong perbaikan, bukan mengambil alih hak Allah untuk menetapkan nasib akhir seseorang. Tafsir mengenai makna “menyia-nyiakan” memiliki pembahasan yang perlu dirujuk kepada karya tafsir dan ulama, bukan disederhanakan menjadi vonis berdasarkan satu kejadian.</w:t>
      </w:r>
    </w:p>
    <w:p>
      <w:pPr>
        <w:jc w:val="both"/>
      </w:pPr>
      <w:r>
        <w:rPr>
          <w:b w:val="0"/>
          <w:i w:val="0"/>
        </w:rPr>
        <w:t>Seseorang yang telah lama lalai mungkin merasa tidak pantas kembali ke masjid atau bertanya. Sambut upayanya tanpa menghapus kewajiban yang sedang berlaku. Bantu ia mencari jadwal, tempat bersuci, atau rujukan fikih yang tepat. Hindari menuntutnya menceritakan seluruh masa lalunya kepada banyak orang. Perbaikan sering dimulai dari langkah yang kecil dan tertutup, lalu menjadi kebiasaan yang lebih kuat.</w:t>
      </w:r>
    </w:p>
    <w:p>
      <w:pPr>
        <w:jc w:val="both"/>
      </w:pPr>
      <w:r>
        <w:rPr>
          <w:b/>
          <w:i w:val="0"/>
          <w:sz w:val="28"/>
        </w:rPr>
        <w:t>24.11 Shalat dan Produktivitas: Mana Dalil, Mana Pengalaman?</w:t>
      </w:r>
    </w:p>
    <w:p>
      <w:pPr>
        <w:jc w:val="both"/>
      </w:pPr>
      <w:r>
        <w:rPr>
          <w:b w:val="0"/>
          <w:i w:val="0"/>
        </w:rPr>
        <w:t>Pekerjaan menuntut energi, perencanaan, dan perhatian.</w:t>
      </w:r>
    </w:p>
    <w:p>
      <w:pPr>
        <w:jc w:val="both"/>
      </w:pPr>
      <w:r>
        <w:rPr>
          <w:b w:val="0"/>
          <w:i w:val="0"/>
        </w:rPr>
        <w:t>Pengalaman perlu diceritakan dengan batas yang jelas. Seseorang boleh mengatakan, “Jeda shalat membantu saya kembali bekerja dengan lebih tenang,” karena itu laporan dirinya. Ia tidak boleh melanjutkan, “Karena itu semua pekerja pasti lebih produktif,” tanpa data yang mendukung. Pembaca juga perlu bertanya apa yang dimaksud produktivitas: kecepatan, mutu, ketepatan, keselamatan, atau kepuasan pelanggan. Ukuran yang berbeda dapat menghasilkan kesimpulan berbeda.</w:t>
      </w:r>
    </w:p>
    <w:p>
      <w:pPr>
        <w:jc w:val="both"/>
      </w:pPr>
      <w:r>
        <w:rPr>
          <w:b w:val="0"/>
          <w:i w:val="0"/>
        </w:rPr>
        <w:t>Shalat fardhu sendiri tidak bergantung pada apakah seseorang merasa lebih fokus sesudahnya. Ia ditunaikan sebagai ibadah, sementara pengalaman kerja dapat berubah dari hari ke hari. Bila jeda membantu, syukuri tanpa menganggapnya bukti janji materi. Bila tidak ada perubahan yang terasa, jangan meragukan nilai ibadah. Perasaan bukan alat ukur sah atau tidaknya shalat dan bukan dasar untuk membandingkan iman rekan.</w:t>
      </w:r>
    </w:p>
    <w:p>
      <w:pPr>
        <w:jc w:val="both"/>
      </w:pPr>
      <w:r>
        <w:rPr>
          <w:b w:val="0"/>
          <w:i w:val="0"/>
        </w:rPr>
        <w:t>Organisasi dapat mengevaluasi pengaturan jeda secara adil dengan melihat apakah layanan dan keselamatan terjaga, bukan meminta pekerja membuktikan manfaat agama lewat angka penjualan. Pekerja pun dapat menyusun jadwal realistis dan menyerahkan tugas dengan tertib. Dengan begitu, pembicaraan produktivitas bertumpu pada pengalaman yang jujur dan praktik kerja yang dapat diamati, bukan klaim berlebihan. Sebagian orang merasa jeda shalat membantunya menata hari, sementara orang lain tidak merasakan perubahan produktivitas yang jelas. Kedua pengalaman itu tidak boleh dipaksakan menjadi hukum umum. Dalil menetapkan ibadah, sedangkan dampak terhadap hasil kerja perlu dibedakan sebagai pengalaman dan pengamatan.</w:t>
      </w:r>
    </w:p>
    <w:p>
      <w:pPr>
        <w:jc w:val="both"/>
      </w:pPr>
      <w:r>
        <w:rPr>
          <w:b w:val="0"/>
          <w:i w:val="0"/>
        </w:rPr>
        <w:t>Perlu dibedakan tiga jenis pernyataan. Pertama, dalil menetapkan kewajiban dan tuntunan ibadah. Kedua, pengalaman pribadi, seperti merasa pikiran lebih teratur setelah berhenti sejenak untuk shalat. Ketiga, klaim sebab-akibat yang memerlukan bukti lebih luas, misalnya “shalat meningkatkan produktivitas semua pekerja sebesar sekian persen.” Jenis pertama dirujuk kepada Al-Qur'an dan Sunnah yang terverifikasi; jenis kedua disampaikan sebagai pengalaman seseorang; jenis ketiga tidak boleh dipastikan tanpa penelitian yang dapat diperiksa.</w:t>
      </w:r>
    </w:p>
    <w:p>
      <w:pPr>
        <w:jc w:val="both"/>
      </w:pPr>
      <w:r>
        <w:rPr>
          <w:b w:val="0"/>
          <w:i w:val="0"/>
        </w:rPr>
        <w:t>Jeda shalat dapat menjadi penanda pergantian tugas bagi sebagian orang. Pegawai yang bekerja lama di depan meja mungkin menggunakan jeda untuk mengubah posisi tubuh dan kembali menata perhatian. Namun, pekerja layanan, pengasuh, atau tenaga kesehatan bisa memiliki pengalaman berbeda karena ritme kerja dan kemungkinan jedanya tidak sama. Tidak tepat menyimpulkan bahwa orang yang tidak merasakan produktivitas meningkat kurang khusyuk, atau bahwa setiap keterlambatan kerja disebabkan ibadah.</w:t>
      </w:r>
    </w:p>
    <w:p>
      <w:pPr>
        <w:jc w:val="both"/>
      </w:pPr>
      <w:r>
        <w:rPr>
          <w:b w:val="0"/>
          <w:i w:val="0"/>
        </w:rPr>
        <w:t>Produktivitas sendiri tidak hanya berarti menghasilkan lebih banyak dalam waktu singkat. Ia dapat mencakup ketelitian, keselamatan, keberlanjutan tenaga, dan pemenuhan amanah. Shalat tidak membenarkan pengurangan kualitas kerja atau pemindahan beban kepada rekan. Sebaliknya, pekerjaan yang padat juga tidak boleh dijadikan alasan untuk meniadakan shalat fardhu tanpa mencari pengaturan. Keseimbangan perlu dinilai berdasarkan kewajiban, hak orang lain, serta keadaan nyata, bukan slogan motivasi.</w:t>
      </w:r>
    </w:p>
    <w:p>
      <w:pPr>
        <w:jc w:val="both"/>
      </w:pPr>
      <w:r>
        <w:rPr>
          <w:b w:val="0"/>
          <w:i w:val="0"/>
        </w:rPr>
        <w:t>Jika Anda ingin menilai pengalaman pribadi, catat selama beberapa pekan kapan jeda tersedia, tingkat beban sebelum dan sesudahnya, serta hasil kerja yang bisa diamati, seperti jumlah kesalahan atau tugas yang selesai. Catatan semacam itu tetap bukan bukti ilmiah umum, karena banyak faktor lain ikut berubah. Gunakan sebagai alat refleksi diri, bukan untuk menjual janji atau menilai orang lain. Jangan menyebut angka statistik tanpa sumber dan metode yang jelas.</w:t>
      </w:r>
    </w:p>
    <w:p>
      <w:pPr>
        <w:jc w:val="both"/>
      </w:pPr>
      <w:r>
        <w:rPr>
          <w:b w:val="0"/>
          <w:i w:val="0"/>
        </w:rPr>
        <w:t>Atasan dapat membantu dengan jadwal jeda yang transparan dan pergantian tugas yang aman. Pekerja dapat menyampaikan kebutuhan tanpa mengklaim bahwa ibadah pasti menaikkan keuntungan perusahaan. Jika organisasi mengizinkan, aturan yang berlaku sama bagi semua orang mengurangi kecurigaan bahwa seorang pekerja memperoleh perlakuan khusus. Bila jeda terbatas, prioritaskan shalat fardhu dan komunikasikan pembagian tanggung jawab. Produktivitas yang baik tidak memerlukan klaim agama yang berlebihan; ia tumbuh dari amanah, kejelasan tugas, kemampuan, dan pengaturan yang manusiawi.</w:t>
      </w:r>
    </w:p>
    <w:p>
      <w:pPr>
        <w:jc w:val="both"/>
      </w:pPr>
      <w:r>
        <w:rPr>
          <w:b/>
          <w:i w:val="0"/>
          <w:sz w:val="28"/>
        </w:rPr>
        <w:t>24.12 Menjaga Shalat di Lingkungan Kerja yang Tidak Mendukung</w:t>
      </w:r>
    </w:p>
    <w:p>
      <w:pPr>
        <w:jc w:val="both"/>
      </w:pPr>
      <w:r>
        <w:rPr>
          <w:b w:val="0"/>
          <w:i w:val="0"/>
        </w:rPr>
        <w:t>Tidak semua tempat kerja menyediakan ruang ibadah atau jeda yang mudah diatur. Ada pekerja yang harus melayani orang, menjaga keamanan, atau memenuhi target yang ditetapkan pihak lain. Menasihati mereka agar sekadar berani menolak tidak selalu memahami risiko kehilangan pendapatan. Menjaga shalat perlu disertai ikhtiar yang memperhitungkan keselamatan, aturan, dan hubungan kerja.</w:t>
      </w:r>
    </w:p>
    <w:p>
      <w:pPr>
        <w:jc w:val="both"/>
      </w:pPr>
      <w:r>
        <w:rPr>
          <w:b w:val="0"/>
          <w:i w:val="0"/>
        </w:rPr>
        <w:t>Mulailah dengan memetakan hambatan secara spesifik. Apakah tempat kerja tidak memiliki ruang bersih, waktu jeda berbenturan dengan puncak layanan, atau Anda khawatir meminta izin akan memengaruhi penilaian? Jawaban yang berbeda memerlukan langkah berbeda. Ruang sederhana mungkin dapat disepakati bersama, sedangkan pekerjaan yang menjaga keselamatan membutuhkan prosedur serah terima. Jangan menyimpulkan bahwa seluruh lingkungan menolak sebelum memahami siapa yang berwenang dan apa aturan tertulisnya.</w:t>
      </w:r>
    </w:p>
    <w:p>
      <w:pPr>
        <w:jc w:val="both"/>
      </w:pPr>
      <w:r>
        <w:rPr>
          <w:b w:val="0"/>
          <w:i w:val="0"/>
        </w:rPr>
        <w:t>Ajukan kebutuhan lebih awal dengan bahasa yang berorientasi pada solusi. Terangkan waktu yang diperlukan, cara memastikan pos tetap terjaga, dan siapa yang dapat bergantian. Jika Anda bekerja sendiri, tanyakan apakah jeda dapat ditempatkan saat aktivitas menurun atau apakah tugas bisa dijeda dengan aman. Simpan komunikasi penting secara tertib. Hindari ancaman, meninggalkan pekerjaan mendadak, atau membuat rekan menanggung beban tanpa persetujuan.</w:t>
      </w:r>
    </w:p>
    <w:p>
      <w:pPr>
        <w:jc w:val="both"/>
      </w:pPr>
      <w:r>
        <w:rPr>
          <w:b w:val="0"/>
          <w:i w:val="0"/>
        </w:rPr>
        <w:t>Bila atasan menolak, coba pahami alasan operasionalnya lalu tawarkan alternatif yang masih menjaga waktu shalat. Jika penolakan berulang atau disertai perlakuan tidak adil, minta nasihat pihak yang memahami aturan kerja dan hak pekerja di wilayah Anda. Jangan membalas dengan merusak barang, mempermalukan orang, atau menyebarkan tuduhan yang belum terverifikasi. Sikap yang tertib melindungi hak Anda sekaligus menjaga amanah pekerjaan.</w:t>
      </w:r>
    </w:p>
    <w:p>
      <w:pPr>
        <w:jc w:val="both"/>
      </w:pPr>
      <w:r>
        <w:rPr>
          <w:b w:val="0"/>
          <w:i w:val="0"/>
        </w:rPr>
        <w:t>Ada keadaan ketika seseorang benar-benar tidak dapat meninggalkan tugas pada saat tertentu, seperti tindakan medis kritis atau pengendalian bahaya. Dalam situasi demikian, utamakan keselamatan seketika dan cari panduan fikih yang sesuai mengenai cara menunaikan kewajiban setelah keadaan memungkinkan. Jangan menggeneralisasi keadaan darurat ke seluruh giliran kerja, tetapi jangan pula menyuruh orang meninggalkan tanggung jawab yang menyangkut nyawa. Rincian waktu, jamak, dan uzur perlu dijelaskan oleh ahli ilmu yang memahami fakta pekerjaan.</w:t>
      </w:r>
    </w:p>
    <w:p>
      <w:pPr>
        <w:jc w:val="both"/>
      </w:pPr>
      <w:r>
        <w:rPr>
          <w:b w:val="0"/>
          <w:i w:val="0"/>
        </w:rPr>
        <w:t>Rekan kerja dapat membantu tanpa menjadikan ibadah sebagai bahan sindiran. Kesepakatan bergantian, penanda jadwal, atau ruang yang disepakati dapat menolong banyak orang sekaligus. Jika hanya Anda yang membutuhkan, tetap ajukan dengan hormat dan bersedia membahas penyesuaian yang wajar. Catat solusi yang berhasil agar dapat diterapkan kembali. Tujuannya bukan memenangkan pertengkaran, melainkan menjaga shalat, keselamatan, dan hak kerja dengan cara yang dapat dipertanggungjawabkan.</w:t>
      </w:r>
    </w:p>
    <w:p>
      <w:pPr>
        <w:jc w:val="both"/>
      </w:pPr>
      <w:r>
        <w:rPr>
          <w:b/>
          <w:i w:val="0"/>
          <w:sz w:val="28"/>
        </w:rPr>
        <w:t>24.13 Praktik: Tantangan Shalat Tepat Waktu (Pekan 2 pada Tantangan 90 Hari, Bab 100)</w:t>
      </w:r>
    </w:p>
    <w:p>
      <w:pPr>
        <w:jc w:val="both"/>
      </w:pPr>
      <w:r>
        <w:rPr>
          <w:b w:val="0"/>
          <w:i w:val="0"/>
        </w:rPr>
        <w:t>Tantangan tujuh hari dapat membantu pembaca melihat pola waktu shalat dan hambatan yang berulang. Ia bukan ujian untuk membuktikan iman, dan tidak menggantikan program Pekan 2 di Bab 100. Setiap orang mulai dari keadaan berbeda. Tujuannya ialah menyusun satu kebiasaan yang dapat dijaga, mengakui kendala, dan memperbaiki rencana tanpa menjanjikan hasil ekonomi.</w:t>
      </w:r>
    </w:p>
    <w:p>
      <w:pPr>
        <w:jc w:val="both"/>
      </w:pPr>
      <w:r>
        <w:rPr>
          <w:b w:val="0"/>
          <w:i w:val="0"/>
        </w:rPr>
        <w:t>Pada awal pekan, catat jam kerja, perjalanan, kelas, dan waktu shalat yang paling sering tertunda. Pilih satu hambatan yang dapat diubah, misalnya perlengkapan yang belum siap atau jeda yang tidak pernah dibicarakan. Pada hari kedua, siapkan kebutuhan sebelum berangkat. Pada hari ketiga, sampaikan permintaan jeda atau susun giliran yang aman.</w:t>
      </w:r>
    </w:p>
    <w:p>
      <w:pPr>
        <w:jc w:val="both"/>
      </w:pPr>
      <w:r>
        <w:rPr>
          <w:b w:val="0"/>
          <w:i w:val="0"/>
        </w:rPr>
        <w:t>Selama sisa pekan, tandai apakah rencana berjalan, tanpa memberi nilai pada iman Anda. Jika terlewat, tulis penyebabnya dan tentukan satu penyesuaian. Jangan mengganti shalat fardhu dengan target tambahan, dan jangan menganggap tantangan ini sebagai pengganti program Pekan 2 Bab 100. Pada hari ketujuh, pilih satu kebiasaan yang realistis untuk diteruskan dan satu pertanyaan fikih yang perlu diajukan kepada guru tepercaya.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