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sz w:val="40"/>
        </w:rPr>
        <w:t>Bab 66. Anatomi Akad: Cara Membaca dan Membedah Transaksi Apa Pun</w:t>
      </w:r>
    </w:p>
    <w:p>
      <w:pPr>
        <w:jc w:val="both"/>
      </w:pPr>
      <w:r>
        <w:rPr>
          <w:b/>
          <w:i w:val="0"/>
          <w:sz w:val="24"/>
        </w:rPr>
        <w:t>Kepala Bab</w:t>
      </w:r>
    </w:p>
    <w:p>
      <w:pPr>
        <w:jc w:val="both"/>
      </w:pPr>
      <w:r>
        <w:rPr>
          <w:b w:val="0"/>
          <w:i w:val="0"/>
        </w:rPr>
        <w:t>Dalil ringkas: QS. Al-Ma'idah: 1; QS. An-Nisa: 29; HR. Abu Dawud dan Tirmidzi tentang kaum muslimin yang terikat dengan syarat-syarat mereka</w:t>
      </w:r>
    </w:p>
    <w:p>
      <w:pPr>
        <w:jc w:val="both"/>
      </w:pPr>
      <w:r>
        <w:rPr>
          <w:b/>
          <w:i w:val="0"/>
          <w:sz w:val="24"/>
        </w:rPr>
        <w:t>Pembuka Masalah</w:t>
      </w:r>
    </w:p>
    <w:p>
      <w:pPr>
        <w:jc w:val="both"/>
      </w:pPr>
      <w:r>
        <w:rPr>
          <w:b w:val="0"/>
          <w:i w:val="0"/>
        </w:rPr>
        <w:t>Lia di Tangerang menandatangani satu perjanjian sewa mesin di kantornya. Isinya dua belas halaman, dan ia membaca halaman pertama, satu paragraf di halaman tengah, lalu tanda tangan di halaman terakhir. Tiga bulan kemudian ia kaget karena biaya perawatan yang selama ini dianggap termasuk ternyata dibayar terpisah, dan klausulnya ada di halaman sembilan. Ia tidak bodoh. Ia hanya tidak punya cara membaca dokumen yang bisa dipakai ulang untuk setiap perjanjian.</w:t>
      </w:r>
    </w:p>
    <w:p>
      <w:pPr>
        <w:jc w:val="both"/>
      </w:pPr>
      <w:r>
        <w:rPr>
          <w:b w:val="0"/>
          <w:i w:val="0"/>
        </w:rPr>
        <w:t>Cara itu ada, dan ia tidak memerlukan sekolah hukum. Ia memerlukan satu urutan pertanyaan yang sama yang bisa dipakai berulang untuk menyewa rumah, membeli kendaraan dengan cicilan, menerima proyek dari klien baru, sampai mengunduh layanan bulanan yang iklannya muncul tiap hari. Bab ini adalah urutan pertanyaan itu, sekaligus alat satu halamannya yang akan dipakai pada bab-bab berikutnya.</w:t>
      </w:r>
    </w:p>
    <w:p>
      <w:pPr>
        <w:jc w:val="both"/>
      </w:pPr>
      <w:r>
        <w:rPr>
          <w:b/>
          <w:i w:val="0"/>
          <w:sz w:val="24"/>
        </w:rPr>
        <w:t>Pertanyaan Utama</w:t>
      </w:r>
    </w:p>
    <w:p>
      <w:pPr>
        <w:jc w:val="both"/>
      </w:pPr>
      <w:r>
        <w:rPr>
          <w:b w:val="0"/>
          <w:i w:val="0"/>
        </w:rPr>
        <w:t>Apa saja unsur yang membuat satu transaksi sah dan berkeadilan menurut syariat, dan bagaimana cara memeriksa keduanya dalam sepuluh menit sebelum Anda menandatangani sesuatu?</w:t>
      </w:r>
    </w:p>
    <w:p>
      <w:pPr>
        <w:jc w:val="both"/>
      </w:pPr>
      <w:r>
        <w:rPr>
          <w:b/>
          <w:i w:val="0"/>
          <w:sz w:val="24"/>
        </w:rPr>
        <w:t>Ringkasan</w:t>
      </w:r>
    </w:p>
    <w:p>
      <w:pPr>
        <w:jc w:val="both"/>
      </w:pPr>
      <w:r>
        <w:rPr>
          <w:b w:val="0"/>
          <w:i w:val="0"/>
        </w:rPr>
        <w:t>Setiap akad dibangun di atas rukun yang sedikit dan syarat yang bisa diperiksa: pihak yang cakap, objek yang jelas dan dimiliki, harga yang diketahui, serta ijab dan kabul yang saling terima. QS. Al-Ma'idah: 1 memerintahkan memenuhi janji, dan QS. An-Nisa: 29 memerintahkan menunaikan transaksi yang disepakati. Hadits tentang kaum muslimin yang terikat dengan syarat mereka memberi dasar bahwa klausul yang disepakati mengikat selama tidak melanggar larangan. Yang tidak dibenarkan: syarat yang mematok riba, gharar yang menutupi hak, atau klausul yang membatalkan tujuan akad. Langkah pertama: pakai Lembar Pembedah Akad satu halaman pada setiap perjanjian yang Anda terima minggu ini.</w:t>
      </w:r>
    </w:p>
    <w:p>
      <w:pPr>
        <w:jc w:val="both"/>
      </w:pPr>
      <w:r>
        <w:rPr>
          <w:b/>
          <w:i w:val="0"/>
          <w:sz w:val="24"/>
        </w:rPr>
        <w:t>Istilah Akad</w:t>
      </w:r>
    </w:p>
    <w:p>
      <w:pPr>
        <w:jc w:val="both"/>
      </w:pPr>
      <w:r>
        <w:rPr>
          <w:b w:val="0"/>
          <w:i w:val="0"/>
        </w:rPr>
        <w:t>- Rukun akad: unsur pokok tanpa akad tidak terbentuk, yaitu penawar, penerima, objek, harga, dan ijab kabul.</w:t>
      </w:r>
    </w:p>
    <w:p>
      <w:pPr>
        <w:jc w:val="both"/>
      </w:pPr>
      <w:r>
        <w:rPr>
          <w:b w:val="0"/>
          <w:i w:val="0"/>
        </w:rPr>
        <w:t>- Syarat akad: ketentuan pelengkap yang menentukan sah atau tidaknya akad.</w:t>
      </w:r>
    </w:p>
    <w:p>
      <w:pPr>
        <w:jc w:val="both"/>
      </w:pPr>
      <w:r>
        <w:rPr>
          <w:b w:val="0"/>
          <w:i w:val="0"/>
        </w:rPr>
        <w:t>- Gharar: ketidakjelasan yang menutupi hak, sehingga bisa menimbulkan sengketa.</w:t>
      </w:r>
    </w:p>
    <w:p>
      <w:pPr>
        <w:jc w:val="both"/>
      </w:pPr>
      <w:r>
        <w:rPr>
          <w:b w:val="0"/>
          <w:i w:val="0"/>
        </w:rPr>
        <w:t>- Riba: tambahan yang disyaratkan dalam tukar menukar uang atau tunda sejenis.</w:t>
      </w:r>
    </w:p>
    <w:p>
      <w:pPr>
        <w:jc w:val="both"/>
      </w:pPr>
      <w:r>
        <w:rPr>
          <w:b w:val="0"/>
          <w:i w:val="0"/>
        </w:rPr>
        <w:t>- Maysir: pertaruhan yang menghasilkan untung rugi tanpa kerja.</w:t>
      </w:r>
    </w:p>
    <w:p>
      <w:pPr>
        <w:jc w:val="both"/>
      </w:pPr>
      <w:r>
        <w:rPr>
          <w:b w:val="0"/>
          <w:i w:val="0"/>
        </w:rPr>
        <w:t>- Iqalah: pembatalan transaksi atas dasar kesepakatan kedua belah pihak.</w:t>
      </w:r>
    </w:p>
    <w:p>
      <w:pPr>
        <w:jc w:val="both"/>
      </w:pPr>
      <w:r>
        <w:rPr>
          <w:b w:val="0"/>
          <w:i w:val="0"/>
        </w:rPr>
        <w:t>- Wanprestasi: tidak dipenuhinya kewajiban sebagaimana yang disepakati.</w:t>
      </w:r>
    </w:p>
    <w:p>
      <w:pPr>
        <w:jc w:val="both"/>
      </w:pPr>
      <w:r>
        <w:rPr>
          <w:b w:val="0"/>
          <w:i w:val="0"/>
        </w:rPr>
        <w:t>- Akad gabungan: dua akad yang diikat menjadi satu dengan syarat tertentu.</w:t>
      </w:r>
    </w:p>
    <w:p>
      <w:pPr>
        <w:jc w:val="both"/>
      </w:pPr>
      <w:r>
        <w:rPr>
          <w:b/>
          <w:i w:val="0"/>
          <w:sz w:val="24"/>
        </w:rPr>
        <w:t>Struktur Akad</w:t>
      </w:r>
    </w:p>
    <w:p>
      <w:pPr>
        <w:jc w:val="both"/>
      </w:pPr>
      <w:r>
        <w:rPr>
          <w:b w:val="0"/>
          <w:i w:val="0"/>
        </w:rPr>
        <w:t>Lembar Pembedah Akad Satu Halaman (templat lengkap ada di Lampiran G; sub-bab 66.17 memuat versi ringkasnya). Urutan pemeriksaan: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No</w:t>
            </w:r>
          </w:p>
        </w:tc>
        <w:tc>
          <w:tcPr>
            <w:tcW w:type="dxa" w:w="2160"/>
          </w:tcPr>
          <w:p>
            <w:r>
              <w:rPr>
                <w:b/>
              </w:rPr>
              <w:t>Unsur</w:t>
            </w:r>
          </w:p>
        </w:tc>
        <w:tc>
          <w:tcPr>
            <w:tcW w:type="dxa" w:w="2160"/>
          </w:tcPr>
          <w:p>
            <w:r>
              <w:rPr>
                <w:b/>
              </w:rPr>
              <w:t>Pertanyaan pemeriksaan</w:t>
            </w:r>
          </w:p>
        </w:tc>
        <w:tc>
          <w:tcPr>
            <w:tcW w:type="dxa" w:w="2160"/>
          </w:tcPr>
          <w:p>
            <w:r>
              <w:rPr>
                <w:b/>
              </w:rPr>
              <w:t>Tanda bahaya</w:t>
            </w:r>
          </w:p>
        </w:tc>
      </w:tr>
      <w:tr>
        <w:tc>
          <w:tcPr>
            <w:tcW w:type="dxa" w:w="2160"/>
          </w:tcPr>
          <w:p>
            <w:r>
              <w:t>1</w:t>
            </w:r>
          </w:p>
        </w:tc>
        <w:tc>
          <w:tcPr>
            <w:tcW w:type="dxa" w:w="2160"/>
          </w:tcPr>
          <w:p>
            <w:r>
              <w:t>Pihak</w:t>
            </w:r>
          </w:p>
        </w:tc>
        <w:tc>
          <w:tcPr>
            <w:tcW w:type="dxa" w:w="2160"/>
          </w:tcPr>
          <w:p>
            <w:r>
              <w:t>Siapa yang menandatangani dan apakah ia berhak?</w:t>
            </w:r>
          </w:p>
        </w:tc>
        <w:tc>
          <w:tcPr>
            <w:tcW w:type="dxa" w:w="2160"/>
          </w:tcPr>
          <w:p>
            <w:r>
              <w:t>Pihak ketiga yang tidak disebut</w:t>
            </w:r>
          </w:p>
        </w:tc>
      </w:tr>
      <w:tr>
        <w:tc>
          <w:tcPr>
            <w:tcW w:type="dxa" w:w="2160"/>
          </w:tcPr>
          <w:p>
            <w:r>
              <w:t>2</w:t>
            </w:r>
          </w:p>
        </w:tc>
        <w:tc>
          <w:tcPr>
            <w:tcW w:type="dxa" w:w="2160"/>
          </w:tcPr>
          <w:p>
            <w:r>
              <w:t>Kecakapan</w:t>
            </w:r>
          </w:p>
        </w:tc>
        <w:tc>
          <w:tcPr>
            <w:tcW w:type="dxa" w:w="2160"/>
          </w:tcPr>
          <w:p>
            <w:r>
              <w:t>Apakah pihak masih anak, di bawah pengampuan, atau terikat pekerjaan?</w:t>
            </w:r>
          </w:p>
        </w:tc>
        <w:tc>
          <w:tcPr>
            <w:tcW w:type="dxa" w:w="2160"/>
          </w:tcPr>
          <w:p>
            <w:r>
              <w:t>Pihak yang tidak cakap bertanda tangan</w:t>
            </w:r>
          </w:p>
        </w:tc>
      </w:tr>
      <w:tr>
        <w:tc>
          <w:tcPr>
            <w:tcW w:type="dxa" w:w="2160"/>
          </w:tcPr>
          <w:p>
            <w:r>
              <w:t>3</w:t>
            </w:r>
          </w:p>
        </w:tc>
        <w:tc>
          <w:tcPr>
            <w:tcW w:type="dxa" w:w="2160"/>
          </w:tcPr>
          <w:p>
            <w:r>
              <w:t>Objek</w:t>
            </w:r>
          </w:p>
        </w:tc>
        <w:tc>
          <w:tcPr>
            <w:tcW w:type="dxa" w:w="2160"/>
          </w:tcPr>
          <w:p>
            <w:r>
              <w:t>Apa yang berpindah, dan apakah penjualnya benar-benar punya?</w:t>
            </w:r>
          </w:p>
        </w:tc>
        <w:tc>
          <w:tcPr>
            <w:tcW w:type="dxa" w:w="2160"/>
          </w:tcPr>
          <w:p>
            <w:r>
              <w:t>Objek disebut umum tanpa spesifikasi</w:t>
            </w:r>
          </w:p>
        </w:tc>
      </w:tr>
      <w:tr>
        <w:tc>
          <w:tcPr>
            <w:tcW w:type="dxa" w:w="2160"/>
          </w:tcPr>
          <w:p>
            <w:r>
              <w:t>4</w:t>
            </w:r>
          </w:p>
        </w:tc>
        <w:tc>
          <w:tcPr>
            <w:tcW w:type="dxa" w:w="2160"/>
          </w:tcPr>
          <w:p>
            <w:r>
              <w:t>Harga</w:t>
            </w:r>
          </w:p>
        </w:tc>
        <w:tc>
          <w:tcPr>
            <w:tcW w:type="dxa" w:w="2160"/>
          </w:tcPr>
          <w:p>
            <w:r>
              <w:t>Berapa dan bagaimana ditetapkan?</w:t>
            </w:r>
          </w:p>
        </w:tc>
        <w:tc>
          <w:tcPr>
            <w:tcW w:type="dxa" w:w="2160"/>
          </w:tcPr>
          <w:p>
            <w:r>
              <w:t>Harga berubah tanpa mekanisme jelas</w:t>
            </w:r>
          </w:p>
        </w:tc>
      </w:tr>
      <w:tr>
        <w:tc>
          <w:tcPr>
            <w:tcW w:type="dxa" w:w="2160"/>
          </w:tcPr>
          <w:p>
            <w:r>
              <w:t>5</w:t>
            </w:r>
          </w:p>
        </w:tc>
        <w:tc>
          <w:tcPr>
            <w:tcW w:type="dxa" w:w="2160"/>
          </w:tcPr>
          <w:p>
            <w:r>
              <w:t>Waktu</w:t>
            </w:r>
          </w:p>
        </w:tc>
        <w:tc>
          <w:tcPr>
            <w:tcW w:type="dxa" w:w="2160"/>
          </w:tcPr>
          <w:p>
            <w:r>
              <w:t>Kapan pembayaran dan kapan risiko berpindah?</w:t>
            </w:r>
          </w:p>
        </w:tc>
        <w:tc>
          <w:tcPr>
            <w:tcW w:type="dxa" w:w="2160"/>
          </w:tcPr>
          <w:p>
            <w:r>
              <w:t>Jangka waktu tidak disebut</w:t>
            </w:r>
          </w:p>
        </w:tc>
      </w:tr>
      <w:tr>
        <w:tc>
          <w:tcPr>
            <w:tcW w:type="dxa" w:w="2160"/>
          </w:tcPr>
          <w:p>
            <w:r>
              <w:t>6</w:t>
            </w:r>
          </w:p>
        </w:tc>
        <w:tc>
          <w:tcPr>
            <w:tcW w:type="dxa" w:w="2160"/>
          </w:tcPr>
          <w:p>
            <w:r>
              <w:t>Syarat</w:t>
            </w:r>
          </w:p>
        </w:tc>
        <w:tc>
          <w:tcPr>
            <w:tcW w:type="dxa" w:w="2160"/>
          </w:tcPr>
          <w:p>
            <w:r>
              <w:t>Apa yang disyaratkan masing-masing pihak?</w:t>
            </w:r>
          </w:p>
        </w:tc>
        <w:tc>
          <w:tcPr>
            <w:tcW w:type="dxa" w:w="2160"/>
          </w:tcPr>
          <w:p>
            <w:r>
              <w:t>Syarat yang mematok bunga atau denda berlapis</w:t>
            </w:r>
          </w:p>
        </w:tc>
      </w:tr>
      <w:tr>
        <w:tc>
          <w:tcPr>
            <w:tcW w:type="dxa" w:w="2160"/>
          </w:tcPr>
          <w:p>
            <w:r>
              <w:t>7</w:t>
            </w:r>
          </w:p>
        </w:tc>
        <w:tc>
          <w:tcPr>
            <w:tcW w:type="dxa" w:w="2160"/>
          </w:tcPr>
          <w:p>
            <w:r>
              <w:t>Sanksi</w:t>
            </w:r>
          </w:p>
        </w:tc>
        <w:tc>
          <w:tcPr>
            <w:tcW w:type="dxa" w:w="2160"/>
          </w:tcPr>
          <w:p>
            <w:r>
              <w:t>Apa yang terjadi bila salah satu pihak gagal?</w:t>
            </w:r>
          </w:p>
        </w:tc>
        <w:tc>
          <w:tcPr>
            <w:tcW w:type="dxa" w:w="2160"/>
          </w:tcPr>
          <w:p>
            <w:r>
              <w:t>Klausa sepihak</w:t>
            </w:r>
          </w:p>
        </w:tc>
      </w:tr>
      <w:tr>
        <w:tc>
          <w:tcPr>
            <w:tcW w:type="dxa" w:w="2160"/>
          </w:tcPr>
          <w:p>
            <w:r>
              <w:t>8</w:t>
            </w:r>
          </w:p>
        </w:tc>
        <w:tc>
          <w:tcPr>
            <w:tcW w:type="dxa" w:w="2160"/>
          </w:tcPr>
          <w:p>
            <w:r>
              <w:t>Penyelesaian</w:t>
            </w:r>
          </w:p>
        </w:tc>
        <w:tc>
          <w:tcPr>
            <w:tcW w:type="dxa" w:w="2160"/>
          </w:tcPr>
          <w:p>
            <w:r>
              <w:t>Bagaimana bila terjadi sengketa?</w:t>
            </w:r>
          </w:p>
        </w:tc>
        <w:tc>
          <w:tcPr>
            <w:tcW w:type="dxa" w:w="2160"/>
          </w:tcPr>
          <w:p>
            <w:r>
              <w:t>Jalur sengketa hanya menguntungkan satu pihak</w:t>
            </w:r>
          </w:p>
        </w:tc>
      </w:tr>
    </w:tbl>
    <w:p>
      <w:pPr>
        <w:jc w:val="both"/>
      </w:pPr>
      <w:r>
        <w:rPr>
          <w:b w:val="0"/>
          <w:i w:val="0"/>
        </w:rPr>
        <w:t>Pertanyaan ketiga sampai kelima adalah jantungnya. Objek yang tidak jelas adalah sumber gharar yang paling sering ditemui: barang disebut dengan kualitas umum, jasa disebut dengan cakupan yang tidak dibatasi, dan sewa disebut tanpa menyebut kondisi awal. Yang tidak jelas ini tidak otomatis membatalkan, tetapi ia membuka pintu bagi perselisihan yang mahal.</w:t>
      </w:r>
    </w:p>
    <w:p>
      <w:pPr>
        <w:jc w:val="both"/>
      </w:pPr>
      <w:r>
        <w:rPr>
          <w:b w:val="0"/>
          <w:i w:val="0"/>
        </w:rPr>
        <w:t>Pertanyaan keenam sampai kedelapan adalah bagian yang paling sering tidak dibaca sama sekali, yaitu tentang waktu dan risiko. Banyak orang berpikir bahwa risiko berpindah bersamaan dengan kepemilikan, padahal dalam beberapa transaksi keduanya dipisahkan. Selisih pemisahan itulah yang kemudian menimbulkan pertanyaan siapa yang menanggung bila barang rusak di jalan.</w:t>
      </w:r>
    </w:p>
    <w:p>
      <w:pPr>
        <w:jc w:val="both"/>
      </w:pPr>
      <w:r>
        <w:rPr>
          <w:b/>
          <w:i w:val="0"/>
          <w:sz w:val="24"/>
        </w:rPr>
        <w:t>Coba Sekarang</w:t>
      </w:r>
    </w:p>
    <w:p>
      <w:pPr>
        <w:jc w:val="both"/>
      </w:pPr>
      <w:r>
        <w:rPr>
          <w:b w:val="0"/>
          <w:i w:val="0"/>
        </w:rPr>
        <w:t>Ambil satu perjanjian yang sedang menunggu tanda tangan Anda, lalu jawab dua belas pertanyaan di atas secara tertulis. Yang tidak bisa Anda jawab dalam sepuluh menit adalah bagian yang perlu Anda tanyakan sebelum menandatangani, bukan sesudah.</w:t>
      </w:r>
    </w:p>
    <w:p>
      <w:pPr>
        <w:jc w:val="both"/>
      </w:pPr>
      <w:r>
        <w:rPr>
          <w:b w:val="0"/>
          <w:i w:val="0"/>
        </w:rPr>
        <w:t>Berguna jika kita lihat mengapa daftar pertanyaan ini berjumlah dua belas dan bukan lebih banyak. Jika terlalu banyak, orang tidak akan memakainya; jika terlalu sedikit, ada yang lolos. Dua belas adalah angka yang masih bisa diingat dalam perjalanan menuju ruang penandatanganan, dan setiap pertanyaannya punya padanan yang jelas dalam dokumen.</w:t>
      </w:r>
    </w:p>
    <w:p>
      <w:pPr>
        <w:jc w:val="both"/>
      </w:pPr>
      <w:r>
        <w:rPr>
          <w:b w:val="0"/>
          <w:i w:val="0"/>
        </w:rPr>
        <w:t>Banyak orang yang sudah terbiasa membeli barang besar sekalipun mengaku membaca perjanjian hanya sampai separuh. Karena itu, alat ini tidak dirancang untuk membuat Anda membaca semuanya, melainkan untuk membuat Anda tahu bagian mana yang wajib dibaca. Bagian itu biasanya ada pada halaman yang memuat angka, tanggal, dan kata yang diawali kata benda yang jarang dipahami, karena di situlah kewajiban Anda ditulis.</w:t>
      </w:r>
    </w:p>
    <w:p>
      <w:pPr>
        <w:jc w:val="both"/>
      </w:pPr>
      <w:r>
        <w:rPr>
          <w:b w:val="0"/>
          <w:i w:val="0"/>
        </w:rPr>
        <w:t>Pertanyaan keenam sampai kesembilan yang paling sering terlewat adalah yang paling menentukan besarnya biaya. Orang memperhatikan harga dan melupakan cara pembayarannya, memperhatikan jumlah dan melupakan tanggal jatuh temponya. Karena itu, dalam latihan di akhir bab, empat pertanyaan itu selalu muncul lebih dulu sebelum Anda memutuskan untuk melanjutkan.</w:t>
      </w:r>
    </w:p>
    <w:p>
      <w:pPr>
        <w:jc w:val="both"/>
      </w:pPr>
      <w:r>
        <w:rPr>
          <w:b w:val="0"/>
          <w:i w:val="0"/>
        </w:rPr>
        <w:t>Ada satu kebiasaan yang bisa membantu Anda mengingat: sebutkan dua belas pertanyaan itu secara lisan kepada siapa pun yang ikut mendampingi Anda menandatangani. Bila Anda bisa menyebutkannya tanpa melihat catatan, Anda sudah cukup hafal untuk memakainya di tempat yang tidak memungkinkan Anda membaca dulu.</w:t>
      </w:r>
    </w:p>
    <w:p>
      <w:pPr>
        <w:jc w:val="both"/>
      </w:pPr>
      <w:r>
        <w:rPr>
          <w:b w:val="0"/>
          <w:i w:val="0"/>
        </w:rPr>
        <w:t>Terakhir, ingat bahwa dua belas pertanyaan ini tidak menentukan sah tidaknya sebuah perjanjian di pengadilan. Ia menentukan apakah Anda memahami apa yang Anda tanda tangani, dan dalam keseharian, pemahaman itulah yang paling sering menentukan apakah sengketa pernah muncul sama sekali.</w:t>
      </w:r>
    </w:p>
    <w:p>
      <w:pPr>
        <w:jc w:val="both"/>
      </w:pPr>
      <w:r>
        <w:rPr>
          <w:b w:val="0"/>
          <w:i w:val="0"/>
        </w:rPr>
        <w:t>Selain dua belas pertanyaan, ada satu sikap yang sama pentingnya, yaitu kebiasaan menunda tanda tangan. Menunda bukan berarti menolak, ia hanya memberi Anda waktu membaca, dan waktu membaca itulah yang paling sering tidak tersedia pada saat kita diminta menandatangani. Karena itu, kalimat yang paling berguna untuk Anda hafalkan adalah: saya perlu membaca dulu, saya akan balik hari ini atau besok.</w:t>
      </w:r>
    </w:p>
    <w:p>
      <w:pPr>
        <w:jc w:val="both"/>
      </w:pPr>
      <w:r>
        <w:rPr>
          <w:b w:val="0"/>
          <w:i w:val="0"/>
        </w:rPr>
        <w:t>Yang membuat orang enggan menunda biasanya adalah rasa tidak enak atau takut kehilangan tawaran. Untuk yang pertama, ingatkan diri bahwa pihak yang sehat justru menghargai calon mitra yang membaca. Untuk yang kedua, tawaran yang hangus hanya karena Anda membaca selama satu hari biasanya adalah tawaran yang memang tidak ingin diperiksa.</w:t>
      </w:r>
    </w:p>
    <w:p>
      <w:pPr>
        <w:jc w:val="both"/>
      </w:pPr>
      <w:r>
        <w:rPr>
          <w:b w:val="0"/>
          <w:i w:val="0"/>
        </w:rPr>
        <w:t>Ada satu bentuk lain yang perlu diwaspadai, yaitu permintaan agar Anda menandatangani lebih dulu dan isinya menyusul. Bentuk ini tidak bisa diterima dalam bentuk apa pun, karena pada dasarnya ia meminta Anda menyetujui sesuatu yang belum Anda ketahui. Bila Anda diminta begitu, tanyakan dokumennya, dan bila tidak tersedia, hentikan prosesnya di sana.</w:t>
      </w:r>
    </w:p>
    <w:p>
      <w:pPr>
        <w:jc w:val="both"/>
      </w:pPr>
      <w:r>
        <w:rPr>
          <w:b w:val="0"/>
          <w:i w:val="0"/>
        </w:rPr>
        <w:t>Yang juga perlu Anda siapkan adalah kemampuan mengajukan perubahan. Banyak orang mengira perjanjian sudah final dan tidak bisa diubah, padahal sebagian besar bisa, terutama pada tahap sebelum ditandatangani. Setelah ditandatangani, ruangnya jauh lebih sempit. Karena itu, seluruh perubahan yang Anda inginkan sebaiknya diajukan pada pembacaan pertama, bukan pada pembacaan kedua.</w:t>
      </w:r>
    </w:p>
    <w:p>
      <w:pPr>
        <w:jc w:val="both"/>
      </w:pPr>
      <w:r>
        <w:rPr>
          <w:b/>
          <w:i w:val="0"/>
          <w:sz w:val="28"/>
        </w:rPr>
        <w:t>66.2 Rukun dan Syarat Akad secara Umum</w:t>
      </w:r>
    </w:p>
    <w:p>
      <w:pPr>
        <w:jc w:val="both"/>
      </w:pPr>
      <w:r>
        <w:rPr>
          <w:b w:val="0"/>
          <w:i w:val="0"/>
        </w:rPr>
        <w:t>Para ulama menyepakati rukun akad dengan sedikit perbedaan penyebutan. Secara umum rukunnya adalah: adanya penawar dan penerima, objek transaksi, harga atau imbalan, serta ijab dan kabul. Rukun ini berlaku sama untuk jual beli, sewa, kerja sama, pinjaman, dan jasa. Yang berbeda hanya isi dan rinciannya.</w:t>
      </w:r>
    </w:p>
    <w:p>
      <w:pPr>
        <w:jc w:val="both"/>
      </w:pPr>
      <w:r>
        <w:rPr>
          <w:b w:val="0"/>
          <w:i w:val="0"/>
        </w:rPr>
        <w:t>Syarat dibagi menjadi dua: syarat sah dan syarat sempurna. Syarat sah menyangkut pihak dan objek, misalnya pihak harus cakap dan objek harus dimiliki. Syarat sempurna menyangkut ijab dan kabul, misalnya kedua belah pihak berada di tempat yang sama, atau perwakilan yang hadir benar-benar berwenang. Perbedaan ini penting karena menentukan langkah perbaikan bila ada yang kurang.</w:t>
      </w:r>
    </w:p>
    <w:p>
      <w:pPr>
        <w:jc w:val="both"/>
      </w:pPr>
      <w:r>
        <w:rPr>
          <w:b/>
          <w:i w:val="0"/>
          <w:sz w:val="24"/>
        </w:rPr>
        <w:t>Pendapat Ulama</w:t>
      </w:r>
    </w:p>
    <w:p>
      <w:pPr>
        <w:jc w:val="both"/>
      </w:pPr>
      <w:r>
        <w:rPr>
          <w:b w:val="0"/>
          <w:i w:val="0"/>
        </w:rPr>
        <w:t>Perbedaan yang paling sering muncul terletak pada dua hal. Pertama, apakah harga harus disebutkan tertulis atau cukup dengan kesepakatan lisan. Mayoritas ulama membolehkan keduanya dengan syarat tidak menimbulkan sengketa, sedangkan pihak yang berhati-hati mewajibkan tertulis demi kejelasan. Kedua, apakah syarat yang ditambahkan setelah akad tetap mengikat. Sebagian ulama membolehkannya selama tidak mengubah inti akad, sebagian menolaknya bila ia mengubah hak dan kewajiban yang sudah disepakati.</w:t>
      </w:r>
    </w:p>
    <w:p>
      <w:pPr>
        <w:jc w:val="both"/>
      </w:pPr>
      <w:r>
        <w:rPr>
          <w:b w:val="0"/>
          <w:i w:val="0"/>
        </w:rPr>
        <w:t>Yang perlu Anda bawa pulang dari sub-bab ini adalah bahwa rukun itu sedikit dan bisa dihafal. Orang sering merasa transaksi terlalu rumit untuk diperiksa, padahal yang rumit adalah lampirannya, bukan rukunnya. Dengan menguji rukun lebih dulu, Anda tahu apakah ada yang hilang, dan baru kemudian lampiran dibaca dengan tenang.</w:t>
      </w:r>
    </w:p>
    <w:p>
      <w:pPr>
        <w:jc w:val="both"/>
      </w:pPr>
      <w:r>
        <w:rPr>
          <w:b w:val="0"/>
          <w:i w:val="0"/>
        </w:rPr>
        <w:t>Untuk kecakapan, ada satu hal yang perlu ditambahkan pada transaksi masa kini, yaitu kuasa yang diberikan melalui layanan daring. Banyak pihak menunjuk perwakilan lewat satu formulir daring tanpa menyimpan buktinya, dan ketika ada sengketa, tidak ada yang bisa membuktikan bahwa perwakilan itu memang diberi hak. Minta salinan penunjukan itu, dan pastikan ia masih berlaku pada tanggal penandatanganan.</w:t>
      </w:r>
    </w:p>
    <w:p>
      <w:pPr>
        <w:jc w:val="both"/>
      </w:pPr>
      <w:r>
        <w:rPr>
          <w:b w:val="0"/>
          <w:i w:val="0"/>
        </w:rPr>
        <w:t>Untuk anak remaja, ada satu kenyataan yang perlu dihadapi dengan tenang. Mereka sudah terbiasa bertransaksi melalui permainan daring dan layanan langganan, dan sebagian besar transaksi itu dilakukan tanpa mereka pahami sedang mengikat siapa. Pencegahan yang paling efektif bukan larangan, melainkan kebiasaan membicarakan setiap pembelian sebelum terjadi, sehingga mereka terbiasa bertanya sebelum membayar.</w:t>
      </w:r>
    </w:p>
    <w:p>
      <w:pPr>
        <w:jc w:val="both"/>
      </w:pPr>
      <w:r>
        <w:rPr>
          <w:b w:val="0"/>
          <w:i w:val="0"/>
        </w:rPr>
        <w:t>Yang juga sering terlewat adalah kecakapan untuk menanggung kewajiban, bukan sekadar untuk menandatangani. Seseorang bisa cakap secara hukum namun sedang berada dalam keadaan keuangan yang membuat kewajiban baru itu tidak realistis dijalankan. Uji ini bukan urusan hukum, tetapi ia urusan kehati-hatian, dan ia bisa Anda lakukan sendiri dengan menimbang apakah angsuran yang baru masih masuk dalam anggaran bulanan Anda.</w:t>
      </w:r>
    </w:p>
    <w:p>
      <w:pPr>
        <w:jc w:val="both"/>
      </w:pPr>
      <w:r>
        <w:rPr>
          <w:b w:val="0"/>
          <w:i w:val="0"/>
        </w:rPr>
        <w:t>Bila Anda berada di posisi sebaliknya, yaitu Anda yang menerima perwakilan orang lain, mintalah satu hal yang sederhana: surat pernyataan bahwa ia berwenang, lengkap dengan kontak orang yang memberi kuasa. Permintaan seperti ini lazim dan tidak pernah membuat transaksi batal, karena pihak yang berwenang justru akan merasa nyaman ketika dimintai bukti.</w:t>
      </w:r>
    </w:p>
    <w:p>
      <w:pPr>
        <w:jc w:val="both"/>
      </w:pPr>
      <w:r>
        <w:rPr>
          <w:b w:val="0"/>
          <w:i w:val="0"/>
        </w:rPr>
        <w:t>Untuk transaksi antar perusahaan, keberwenangan sering disahkan melalui rapat dan akta perubahan pengurus. Dokumen ini bisa Anda minta salinannya, dan pihak yang berwenang biasanya tidak keberatan menunjukkannya. Bila menolak, tanyakan alasannya, karena penolakan semacam ini hampir selalu menyimpan persoalan yang lebih besar daripada sekadar formalitas.</w:t>
      </w:r>
    </w:p>
    <w:p>
      <w:pPr>
        <w:jc w:val="both"/>
      </w:pPr>
      <w:r>
        <w:rPr>
          <w:b w:val="0"/>
          <w:i w:val="0"/>
        </w:rPr>
        <w:t>Bila Anda bertransaksi melalui perantara, tanyakan dua hal: apakah perantara itu berwenang, dan untuk siapa ia bertindak. Perantara yang bertindak untuk kedua belah pihak harus menyatakan itu sejak awal, karena kepentingannya akan memengaruhi apa yang ia sarankan kepada Anda. Kepentingan yang tidak dinyatakan adalah bentuk kecil dari ketidakjujuran yang sering dianggap lumrah.</w:t>
      </w:r>
    </w:p>
    <w:p>
      <w:pPr>
        <w:jc w:val="both"/>
      </w:pPr>
      <w:r>
        <w:rPr>
          <w:b w:val="0"/>
          <w:i w:val="0"/>
        </w:rPr>
        <w:t>Dan terkait semua ini, ada satu kebiasaan yang menutup seluruh celahnya: minta hal penting dikonfirmasi dalam bentuk tertulis. Perwakilan yang berwenang akan menuliskannya, dan yang tidak berwenang akan kesulitan melakukannya. Dari perbedaan kecil itulah Anda bisa menilai posisi Anda sebelum melangkah lebih jauh.</w:t>
      </w:r>
    </w:p>
    <w:p>
      <w:pPr>
        <w:jc w:val="both"/>
      </w:pPr>
      <w:r>
        <w:rPr>
          <w:b w:val="0"/>
          <w:i w:val="0"/>
        </w:rPr>
        <w:t>Bila Anda menemukan rukun yang terpenuhi tetapi syarat yang tidak, tanyakan mana yang bisa diperbaiki lebih dulu. Sering kali yang kurang bukan pada inti transaksinya melainkan pada penunjukan kuasa, penjelasan objek, atau kejelasan waktu. Dengan mengetahui bagian mana yang bisa diperbaiki, Anda tidak perlu membatalkan seluruh transaksi hanya karena satu formalitas yang belum dilengkapi.</w:t>
      </w:r>
    </w:p>
    <w:p>
      <w:pPr>
        <w:jc w:val="both"/>
      </w:pPr>
      <w:r>
        <w:rPr>
          <w:b/>
          <w:i w:val="0"/>
          <w:sz w:val="28"/>
        </w:rPr>
        <w:t>66.3 Pihak-Pihak dan Kecakapan Hukum</w:t>
      </w:r>
    </w:p>
    <w:p>
      <w:pPr>
        <w:jc w:val="both"/>
      </w:pPr>
      <w:r>
        <w:rPr>
          <w:b w:val="0"/>
          <w:i w:val="0"/>
        </w:rPr>
        <w:t>Pihak dalam akad bisa berupa individu, badan usaha, atau lembaga. Yang perlu diperiksa bukan jabatannya melainkan keberwenangannya: apakah orang yang menandatangani benar-benar berhak mewakili yang ia sebutkan. Periksa surat kuasa, keputusan rapat, atau dokumen yang menunjukkan ia berwenang, dan mintalah salinannya.</w:t>
      </w:r>
    </w:p>
    <w:p>
      <w:pPr>
        <w:jc w:val="both"/>
      </w:pPr>
      <w:r>
        <w:rPr>
          <w:b w:val="0"/>
          <w:i w:val="0"/>
        </w:rPr>
        <w:t>Kecakapan hukum sendiri mencakup tiga hal: dewasa, berakal, dan merdeka. Anak yang belum dewasa tidak bisa bertransaksi sendiri tanpa wali, dan pembeliannya harus demi kepentingannya. Orang yang tidak berakal karena tertentu juga berada dalam pengampuan. Dalam keseharian, ketiga hal ini biasanya jelas, kecuali pada transaksi yang melibatkan anak remaja yang sudah memegang ponsel dan kartu pembayaran.</w:t>
      </w:r>
    </w:p>
    <w:p>
      <w:pPr>
        <w:jc w:val="both"/>
      </w:pPr>
      <w:r>
        <w:rPr>
          <w:b w:val="0"/>
          <w:i w:val="0"/>
        </w:rPr>
        <w:t>Untuk badan usaha, yang perlu diperiksa adalah akta pendirian, perubahan pengurus terakhir, dan lingkup usahanya. Transaksi yang melampaui lingkup bisa bermasalah kemudian, dan sengketa semacam ini sering muncul ketika ada satu pihak yang merasa dirugikan.</w:t>
      </w:r>
    </w:p>
    <w:p>
      <w:pPr>
        <w:jc w:val="both"/>
      </w:pPr>
      <w:r>
        <w:rPr>
          <w:b/>
          <w:i w:val="0"/>
          <w:sz w:val="24"/>
        </w:rPr>
        <w:t>Penerapan Keluarga</w:t>
      </w:r>
    </w:p>
    <w:p>
      <w:pPr>
        <w:jc w:val="both"/>
      </w:pPr>
      <w:r>
        <w:rPr>
          <w:b w:val="0"/>
          <w:i w:val="0"/>
        </w:rPr>
        <w:t>Di rumah, kecakapan hukum berarti menetapkan siapa yang berwenang membelanjakan apa. Keluarga yang tidak memiliki pembagian semacam ini sering mengalami persoalan ketika ada anak yang bertransaksi dengan uang orang tua tanpa diketahui, atau ketika ada pembelian besar yang diputuskan satu orang tanpa dibicarakan. Pembagian sederhana yang bisa Anda mulai: pembelian rutin boleh diputuskan masing-masing, pembelian besar dibicarakan lebih dulu.</w:t>
      </w:r>
    </w:p>
    <w:p>
      <w:pPr>
        <w:jc w:val="both"/>
      </w:pPr>
      <w:r>
        <w:rPr>
          <w:b w:val="0"/>
          <w:i w:val="0"/>
        </w:rPr>
        <w:t>Untuk objek berupa jasa, syaratnya sedikit berbeda tetapi prinsipnya sama. Jasa harus bisa digambarkan: apa yang dikerjakan, sampai kapan, dan seperti apa hasil yang dianggap selesai. Tanpa ketiganya, jasa yang sama bisa ditafsirkan berbeda oleh kedua pihak, dan perbedaan itulah yang kemudian muncul sebagai tagihan tambahan dari satu sisi dan keluhan hasil dari sisi lain.</w:t>
      </w:r>
    </w:p>
    <w:p>
      <w:pPr>
        <w:jc w:val="both"/>
      </w:pPr>
      <w:r>
        <w:rPr>
          <w:b w:val="0"/>
          <w:i w:val="0"/>
        </w:rPr>
        <w:t>Dalam pekerjaan lepas, deskripsi pekerjaan yang baik memuat lima hal: daftar hasil yang diharapkan, jumlah revisi yang termasuk, tenggat setiap tahap, siapa yang menyediakan bahan, dan apa yang terjadi bila ada penundaan dari masing-masing pihak. Lima hal ini terdengar berlebihan, tetapi ia justru yang membuat hubungan kerja bertahan lama karena harapan sama sejak awal.</w:t>
      </w:r>
    </w:p>
    <w:p>
      <w:pPr>
        <w:jc w:val="both"/>
      </w:pPr>
      <w:r>
        <w:rPr>
          <w:b w:val="0"/>
          <w:i w:val="0"/>
        </w:rPr>
        <w:t>Objek yang berupa hak juga perlu diperiksa keberadaannya. Menyewa ruang yang ternyata masih dipegang orang lain, atau membeli hak yang sedang disengketakan, adalah bentuk yang paling mahal belakangan. Karena itu, jangan ragu meminta bukti kepemilikan atau status dokumen, karena permintaan itu adalah hal yang paling wajar dalam setiap transaksi besar.</w:t>
      </w:r>
    </w:p>
    <w:p>
      <w:pPr>
        <w:jc w:val="both"/>
      </w:pPr>
      <w:r>
        <w:rPr>
          <w:b w:val="0"/>
          <w:i w:val="0"/>
        </w:rPr>
        <w:t>Untuk objek yang nilainya ditentukan setelah diperiksa, seperti perangkat elektronik bekas atau kendaraan bekas, mintalah hasil pemeriksaan tertulis beserta tanggalnya. Hasil pemeriksaan lisan bisa berubah dalam perjalanan, sedangkan hasil tertulis dengan tanggal bisa Anda jadikan rujukan ketika kondisi berbeda dengan yang dijanjikan.</w:t>
      </w:r>
    </w:p>
    <w:p>
      <w:pPr>
        <w:jc w:val="both"/>
      </w:pPr>
      <w:r>
        <w:rPr>
          <w:b/>
          <w:i w:val="0"/>
          <w:sz w:val="28"/>
        </w:rPr>
        <w:t>66.4 Objek Akad: Dimiliki, Diketahui, dan Dapat Diserahkan</w:t>
      </w:r>
    </w:p>
    <w:p>
      <w:pPr>
        <w:jc w:val="both"/>
      </w:pPr>
      <w:r>
        <w:rPr>
          <w:b w:val="0"/>
          <w:i w:val="0"/>
        </w:rPr>
        <w:t>Objek akad harus memenuhi tiga syarat: dimiliki penjual, diketahui pembeli, dan dapat diserahkan. Ketiganya terdengar sederhana, tetapi masing-masing punya kasus yang membuat orang tertipu.</w:t>
      </w:r>
    </w:p>
    <w:p>
      <w:pPr>
        <w:jc w:val="both"/>
      </w:pPr>
      <w:r>
        <w:rPr>
          <w:b w:val="0"/>
          <w:i w:val="0"/>
        </w:rPr>
        <w:t>Dimiliki penjual: orang yang menjual barang yang belum ia terima adalah bentuk yang paling sering dilarang ulama, karena ia menjual sesuatu yang bukan miliknya. Dalam praktik, ini muncul pada pola titip jual dan pengalihan hak yang belum terjadi. Tanyakan bukti kepemilikan, bukan janji pengirimannya.</w:t>
      </w:r>
    </w:p>
    <w:p>
      <w:pPr>
        <w:jc w:val="both"/>
      </w:pPr>
      <w:r>
        <w:rPr>
          <w:b w:val="0"/>
          <w:i w:val="0"/>
        </w:rPr>
        <w:t>Diketahui pembeli: objek harus dipastikan sifatnya, bukan sekadar namanya. Menjual "beras berkualitas" tanpa menyebut jenis dan kadar kelembapannya menyisakan ruang yang luas untuk berbeda pandangan. Sedangkan menyebut jenis, berat, dan kondisi menyisakan ruang yang sempit.</w:t>
      </w:r>
    </w:p>
    <w:p>
      <w:pPr>
        <w:jc w:val="both"/>
      </w:pPr>
      <w:r>
        <w:rPr>
          <w:b w:val="0"/>
          <w:i w:val="0"/>
        </w:rPr>
        <w:t>Dapat diserahkan: bila objek pada saat akad belum ada, misalnya hasil panen yang belum dipanen atau barang yang masih dalam produksi, ulama membedakan pendapat. Sebagian membolehkannya dengan syarat spesifikasi jelas dan waktu penyerahan disebutkan, sebagian menolaknya karena menimbulkan gharar. Perselisihan ini layak Anda ketahui agar bisa memilih yang lebih hati-hati.</w:t>
      </w:r>
    </w:p>
    <w:p>
      <w:pPr>
        <w:jc w:val="both"/>
      </w:pPr>
      <w:r>
        <w:rPr>
          <w:b/>
          <w:i w:val="0"/>
          <w:sz w:val="24"/>
        </w:rPr>
        <w:t>Contoh Transaksi</w:t>
      </w:r>
    </w:p>
    <w:p>
      <w:pPr>
        <w:jc w:val="both"/>
      </w:pPr>
      <w:r>
        <w:rPr>
          <w:b w:val="0"/>
          <w:i w:val="0"/>
        </w:rPr>
        <w:t>Transaksi rumah tinggal dengan kondisi masih dipegang pemilik lama selama tiga bulan: objeknya jelas, tetapi penyerahannya ditunda. Agar tetap aman, sebutkan status pajak, biaya perawatan selama masa penundaan, dan apa yang terjadi bila pemilik lama ingin memperpanjang. Tanpa tiga hal itu, penundaan penyerahan menjadi ruang abu-abu yang paling sering menimbulkan sengketa.</w:t>
      </w:r>
    </w:p>
    <w:p>
      <w:pPr>
        <w:jc w:val="both"/>
      </w:pPr>
      <w:r>
        <w:rPr>
          <w:b w:val="0"/>
          <w:i w:val="0"/>
        </w:rPr>
        <w:t>Ada satu bentuk penetapan harga yang layak dibahas terpisah, yaitu harga yang ditentukan berdasarkan penilaian pihak ketiga. Bentuk ini dipakai ketika kedua pihak tidak sepakat dan sepakat menyerahkan penentuan kepada penaksir. Yang perlu disebut adalah siapa penaksirnya, berapa biaya penilaiannya, dan apakah hasilnya mengikat. Tanpa ketiganya, penilaian justru menambah satu persoalan baru.</w:t>
      </w:r>
    </w:p>
    <w:p>
      <w:pPr>
        <w:jc w:val="both"/>
      </w:pPr>
      <w:r>
        <w:rPr>
          <w:b w:val="0"/>
          <w:i w:val="0"/>
        </w:rPr>
        <w:t>Untuk transaksi berjalan dalam jangka panjang, harga yang terlalu kaku pun punya masalah. Bila harga dikunci selama dua tahun tanpa mekanisme penyesuaian, pihak yang menanggung beban biaya yang naik akan mencari jalan lain, dan biasanya jalan itulah yang justru merugikan Anda. Karena itu, fleksibilitas perlu ada, tetapi ia harus berbentuk rumus, bukan berbentuk kewenangan mutlak satu pihak.</w:t>
      </w:r>
    </w:p>
    <w:p>
      <w:pPr>
        <w:jc w:val="both"/>
      </w:pPr>
      <w:r>
        <w:rPr>
          <w:b w:val="0"/>
          <w:i w:val="0"/>
        </w:rPr>
        <w:t>Ilustrasi sederhana tentang pentingnya rumus: kesepakatan yang menyebut harga menyesuaikan indeks harga setiap enam bulan dengan batas atas tertentu bisa dijalankan tanpa berdebat. Kesepakatan yang hanya menyebut harga menyesuikan dengan keadaan pasar harus berdebat setiap kali. Angka indeks dan batas atasnya bisa Anda isi dengan data resmi pada saat perjanjian dibuat, dan tulis tahun rujukannya agar bisa diperiksa ulang kelak.</w:t>
      </w:r>
    </w:p>
    <w:p>
      <w:pPr>
        <w:jc w:val="both"/>
      </w:pPr>
      <w:r>
        <w:rPr>
          <w:b w:val="0"/>
          <w:i w:val="0"/>
        </w:rPr>
        <w:t>Terakhir, tentang margin dan keuntungan. Mayoritas ulama membolehkan keuntungan yang disepakati di muka dalam akad jual beli, termasuk dalam skema jual beli dengan pembayaran bertahap, sepanjang tidak ada tambahan yang disyaratkan karena keterlambatan. Yang terakhir itu dibahas pada bab tentang riba, dan pembagian antara keduanya perlu Anda pegang agar tidak tertukar saat membaca perjanjian cicilan.</w:t>
      </w:r>
    </w:p>
    <w:p>
      <w:pPr>
        <w:jc w:val="both"/>
      </w:pPr>
      <w:r>
        <w:rPr>
          <w:b/>
          <w:i w:val="0"/>
          <w:sz w:val="28"/>
        </w:rPr>
        <w:t>66.5 Harga dan Cara Penetapannya</w:t>
      </w:r>
    </w:p>
    <w:p>
      <w:pPr>
        <w:jc w:val="both"/>
      </w:pPr>
      <w:r>
        <w:rPr>
          <w:b w:val="0"/>
          <w:i w:val="0"/>
        </w:rPr>
        <w:t>Harga adalah imbalan yang disepakati, dan ia bisa ditetapkan dengan tiga cara: kesepakatan langsung, harga pasar yang diketahui, atau acuan yang disepakati di muka. Ketiganya sah, asalkan cara penentuannya jelas dan tidak berubah sepihak.</w:t>
      </w:r>
    </w:p>
    <w:p>
      <w:pPr>
        <w:jc w:val="both"/>
      </w:pPr>
      <w:r>
        <w:rPr>
          <w:b w:val="0"/>
          <w:i w:val="0"/>
        </w:rPr>
        <w:t>Yang perlu diwaspadai adalah klausul yang membolehkan satu pihak mengubah harga sewaktu-waktu tanpa batas. Klausul semacam ini umum pada perjanjian jangka panjang, dan ia mengubah kesepakatan yang tadinya seimbang menjadi satu pihak yang menunggu keputusan pihak lain. Bila perubahan harga memang diperlukan, mintalah mekanismenya disebut: batas atas, jangka waktu, dan cara pemberitahuan.</w:t>
      </w:r>
    </w:p>
    <w:p>
      <w:pPr>
        <w:jc w:val="both"/>
      </w:pPr>
      <w:r>
        <w:rPr>
          <w:b w:val="0"/>
          <w:i w:val="0"/>
        </w:rPr>
        <w:t>Dalam konteks jual beli syariah, harga juga menyentuh persoalan margin. Margin yang disepakati di muka dalam akad jual beli diperbolehkan oleh mayoritas ulama dan lembaga syariah Indonesia, sedangkan tambahan karena keterlambatan pembayaran adalah persoalan terpisah yang dibahas pada bab tentang riba. Pemisahan ini yang sering tertukar di dunia nyata, dan tertukarnya membuat orang menerima klausul yang sebenarnya bisa ia tolak.</w:t>
      </w:r>
    </w:p>
    <w:p>
      <w:pPr>
        <w:jc w:val="both"/>
      </w:pPr>
      <w:r>
        <w:rPr>
          <w:b/>
          <w:i w:val="0"/>
          <w:sz w:val="24"/>
        </w:rPr>
        <w:t>Fatwa Regulasi</w:t>
      </w:r>
    </w:p>
    <w:p>
      <w:pPr>
        <w:jc w:val="both"/>
      </w:pPr>
      <w:r>
        <w:rPr>
          <w:b w:val="0"/>
          <w:i w:val="0"/>
        </w:rPr>
        <w:t>Lembaga fatwa keuangan syariah di Indonesia telah mengeluarkan sejumlah fatwa tentang jual beli, murabahah, dan keterlambatan pembayaran. Nomor, tahun, dan redaksi pastinya wajib dicocokkan dengan dokumen resmi sebelum naskah ini dicetak, karena naskah ini belum memiliki BANK_DALIL.md dan sumber fatwa yang terverifikasi. [FATWA-CEK]</w:t>
      </w:r>
    </w:p>
    <w:p>
      <w:pPr>
        <w:jc w:val="both"/>
      </w:pPr>
      <w:r>
        <w:rPr>
          <w:b w:val="0"/>
          <w:i w:val="0"/>
        </w:rPr>
        <w:t>Yang perlu Anda hindari adalah frasa yang menyebut harga mengikuti kesepakatan pihak penjual tanpa batas apa pun. Frasa semacam ini mengubah perjanjian menjadi mandat kosong, dan pihak Anda akan terus menunggu keputusan yang tidak pernah diumumkan.</w:t>
      </w:r>
    </w:p>
    <w:p>
      <w:pPr>
        <w:jc w:val="both"/>
      </w:pPr>
      <w:r>
        <w:rPr>
          <w:b/>
          <w:i w:val="0"/>
          <w:sz w:val="28"/>
        </w:rPr>
        <w:t>66.6 Kapan Kepemilikan Berpindah dan Kapan Risiko Berpindah</w:t>
      </w:r>
    </w:p>
    <w:p>
      <w:pPr>
        <w:jc w:val="both"/>
      </w:pPr>
      <w:r>
        <w:rPr>
          <w:b w:val="0"/>
          <w:i w:val="0"/>
        </w:rPr>
        <w:t>Dua hal ini sering dianggap sama, padahal bisa berjauhan. Kepemilikan berpindah ketika ada serah terima yang disepakati, sementara risiko berpindah mengikuti apa yang disepakati dalam akad, dan bila tidak disepakati, para ulama berbeda pendapat tentang ketentuan bawaannya.</w:t>
      </w:r>
    </w:p>
    <w:p>
      <w:pPr>
        <w:jc w:val="both"/>
      </w:pPr>
      <w:r>
        <w:rPr>
          <w:b w:val="0"/>
          <w:i w:val="0"/>
        </w:rPr>
        <w:t>Perbedaan ini bukan persoalan teori. Bayangkan Anda membeli barang yang dikirim lewat jasa pengiriman. Jika pada perjalanan barang rusak, siapa yang menanggung? Jawabannya tergantung pada kapan kepemilikan dan risiko disepakati berpindah: pada saat barang diserahkan ke pengirim, pada saat sampai di tujuan, atau pada saat pembayaran lunas. Ketiganya disebut dalam perjanjian yang berbeda, dan orang yang tidak menyebut salah satunya akan berdebat setelah kejadian.</w:t>
      </w:r>
    </w:p>
    <w:p>
      <w:pPr>
        <w:jc w:val="both"/>
      </w:pPr>
      <w:r>
        <w:rPr>
          <w:b w:val="0"/>
          <w:i w:val="0"/>
        </w:rPr>
        <w:t>Para ulama membedakan antara jual beli mutlak dan jual beli bersyarat. Dalam jual beli mutlak, risiko mengikuti kepemilikan sejak serah terima. Dalam jual beli bersyarat, seperti penjualan dengan pembayaran bertahap, hak pakai bisa berpindah lebih dulu sementara kepemilikan tetap pada penjual sampai pelunasan, dan karenanya risiko pun mengikuti yang mana yang disepakati. Yang pasti, semua itu harus disebutkan agar tidak ditebak kemudian.</w:t>
      </w:r>
    </w:p>
    <w:p>
      <w:pPr>
        <w:jc w:val="both"/>
      </w:pPr>
      <w:r>
        <w:rPr>
          <w:b/>
          <w:i w:val="0"/>
          <w:sz w:val="24"/>
        </w:rPr>
        <w:t>Titik Risiko</w:t>
      </w:r>
    </w:p>
    <w:p>
      <w:pPr>
        <w:jc w:val="both"/>
      </w:pPr>
      <w:r>
        <w:rPr>
          <w:b w:val="0"/>
          <w:i w:val="0"/>
        </w:rPr>
        <w:t>- Risiko barang hilang sebelum serah terima, siapa menanggung?</w:t>
      </w:r>
    </w:p>
    <w:p>
      <w:pPr>
        <w:jc w:val="both"/>
      </w:pPr>
      <w:r>
        <w:rPr>
          <w:b w:val="0"/>
          <w:i w:val="0"/>
        </w:rPr>
        <w:t>- Risiko keterlambatan pembayaran oleh pembeli, apakah ada kompensasi dan apakah kompensasinya masuk akal?</w:t>
      </w:r>
    </w:p>
    <w:p>
      <w:pPr>
        <w:jc w:val="both"/>
      </w:pPr>
      <w:r>
        <w:rPr>
          <w:b w:val="0"/>
          <w:i w:val="0"/>
        </w:rPr>
        <w:t>- Risiko perubahan harga selama masa produksi, siapa yang menanggung selisihnya?</w:t>
      </w:r>
    </w:p>
    <w:p>
      <w:pPr>
        <w:jc w:val="both"/>
      </w:pPr>
      <w:r>
        <w:rPr>
          <w:b w:val="0"/>
          <w:i w:val="0"/>
        </w:rPr>
        <w:t>- Risiko kerusakan selama masa perbaikan di pihak ketiga, apakah tercantum?</w:t>
      </w:r>
    </w:p>
    <w:p>
      <w:pPr>
        <w:jc w:val="both"/>
      </w:pPr>
      <w:r>
        <w:rPr>
          <w:b w:val="0"/>
          <w:i w:val="0"/>
        </w:rPr>
        <w:t>- Risiko bila pihak ketiga mengklaim kepemilikan atas objek yang sama?</w:t>
      </w:r>
    </w:p>
    <w:p>
      <w:pPr>
        <w:jc w:val="both"/>
      </w:pPr>
      <w:r>
        <w:rPr>
          <w:b w:val="0"/>
          <w:i w:val="0"/>
        </w:rPr>
        <w:t>Kepemilikan dan risiko yang dipisahkan ini punya akar yang perlu Anda ketahui, yaitu bahwa syariat membedakan antara manfaat dan barangnya. Orang boleh memakai manfaat tanpa memiliki barangnya, sebagaimana dalam sewa, dan dalam keadaan itu kerusakan pada barang tidak selalu menjadi tanggung jawab pemakai. Yang menjadi tanggung jawab pemakai adalah kerusakan karena pemakaian yang tidak wajar atau kelalaiannya.</w:t>
      </w:r>
    </w:p>
    <w:p>
      <w:pPr>
        <w:jc w:val="both"/>
      </w:pPr>
      <w:r>
        <w:rPr>
          <w:b w:val="0"/>
          <w:i w:val="0"/>
        </w:rPr>
        <w:t>Untuk transaksi dengan pengiriman, kebiasaan terbaik adalah menyebutkan titik serah terima dengan alamat yang lengkap dan orang yang menerima. Frasa seperti diterima kurir sering menimbulkan pertanyaan karena kurir adalah orang yang mewakili pengirim, bukan penerima. Bila Anda memang ingin risiko berpindah di tangan kurir, sebutkan itu secara eksplisit, dan pastikan Anda memahami konsekuensinya.</w:t>
      </w:r>
    </w:p>
    <w:p>
      <w:pPr>
        <w:jc w:val="both"/>
      </w:pPr>
      <w:r>
        <w:rPr>
          <w:b w:val="0"/>
          <w:i w:val="0"/>
        </w:rPr>
        <w:t>Dalam transaksi daring, pemisahan ini sering tidak terlihat sama sekali karena halaman pembayaran hanya memuat satu angka. Untuk itu, periksa halaman syarat layanan yang menjelaskan kapan layanan dianggap aktif dan kapan tanggung jawab penyedia berakhir. Dua kalimat itu menentukan siapa yang menanggung bila terjadi kegagalan tepat setelah pembayaran Anda diterima.</w:t>
      </w:r>
    </w:p>
    <w:p>
      <w:pPr>
        <w:jc w:val="both"/>
      </w:pPr>
      <w:r>
        <w:rPr>
          <w:b w:val="0"/>
          <w:i w:val="0"/>
        </w:rPr>
        <w:t>Yang paling sering jadi sumber sengketa di Indonesia adalah jaminan dan garansi. Garansi pabrik biasanya dihitung mulai dari tanggal pembelian, sementara masa berlaku garansi toko bisa berbeda. Dua tanggal ini hampir selalu tertukar di kepala pembeli, dan ketika barang rusak, perbedaan tanggal itulah yang menentukan siapa yang menanggung. Tulis keduanya pada saat membeli, bukan ketika barangnya rusak.</w:t>
      </w:r>
    </w:p>
    <w:p>
      <w:pPr>
        <w:jc w:val="both"/>
      </w:pPr>
      <w:r>
        <w:rPr>
          <w:b w:val="0"/>
          <w:i w:val="0"/>
        </w:rPr>
        <w:t>Ada satu kebiasaan yang bisa Anda lakukan untuk memastikan dua hal ini tidak kabur, yaitu menulisnya kembali dalam kalimat Anda sendiri setelah membaca perjanjian. Kalimat seperti kepemilikan berpindah pada saat barang diterima di alamat pembeli, risiko berpindah pada saat yang sama, ditulis dengan tangan Anda akan bertahan jauh lebih lama daripada yang Anda baca sekilas. Kalimat itu juga bisa Anda kirimkan kepada pihak lain untuk dikonfirmasi, dan konfirmasi singkat itulah yang mengubah pemahaman Anda menjadi kesepakatan.</w:t>
      </w:r>
    </w:p>
    <w:p>
      <w:pPr>
        <w:jc w:val="both"/>
      </w:pPr>
      <w:r>
        <w:rPr>
          <w:b w:val="0"/>
          <w:i w:val="0"/>
        </w:rPr>
        <w:t>Untuk transaksi yang melibatkan pihak ketiga, seperti pengiriman, perbankan, atau penyimpanan, sebutkan kapan tanggung jawab pihak ketiga dimulai dan berakhir. Pihak ketiga hampir tidak pernah hadir saat perjanjian dibuat, tetapi ia hampir selalu terlibat ketika masalah muncul. Menyebut perannya di muka menghemat banyak waktu di kemudian hari.</w:t>
      </w:r>
    </w:p>
    <w:p>
      <w:pPr>
        <w:jc w:val="both"/>
      </w:pPr>
      <w:r>
        <w:rPr>
          <w:b w:val="0"/>
          <w:i w:val="0"/>
        </w:rPr>
        <w:t>Yang juga perlu Anda catat adalah bukti serah terima. Tanggal yang tercatat pada kuitansi sering kali menjadi penentu ketika ada klaim bahwa barang terlambat atau rusak. Mintalah tanda tangan dan tanggal pada saat serah terima, dan simpan bersama perjanjiannya, karena keduanya hanya berguna bila berada di tempat yang sama.</w:t>
      </w:r>
    </w:p>
    <w:p>
      <w:pPr>
        <w:jc w:val="both"/>
      </w:pPr>
      <w:r>
        <w:rPr>
          <w:b w:val="0"/>
          <w:i w:val="0"/>
        </w:rPr>
        <w:t>Bila perjanjian Anda tidak menyebut sama sekali, tanyakan lebih dulu kepada pihak lain tentang kebiasaan yang mereka pakai selama ini. Sering kali mereka punya klausul bawaan yang tidak mereka sadari, dan mengetahuinya lebih dulu menghemat banyak perdebatan setelah barang berpindah.</w:t>
      </w:r>
    </w:p>
    <w:p>
      <w:pPr>
        <w:jc w:val="both"/>
      </w:pPr>
      <w:r>
        <w:rPr>
          <w:b/>
          <w:i w:val="0"/>
          <w:sz w:val="28"/>
        </w:rPr>
        <w:t>66.7 Waktu dan Cara Pembayaran</w:t>
      </w:r>
    </w:p>
    <w:p>
      <w:pPr>
        <w:jc w:val="both"/>
      </w:pPr>
      <w:r>
        <w:rPr>
          <w:b w:val="0"/>
          <w:i w:val="0"/>
        </w:rPr>
        <w:t>Waktu pembayaran adalah bagian yang paling sering ditunda dalam perjanjian, dan karenanya paling sering menimbulkan sengketa. Tiga hal yang perlu Anda pastikan: jangka waktu yang jelas, tanggal jatuh tempo yang terukur, dan konsekuensi bila terlambat yang sudah disepakati di muka.</w:t>
      </w:r>
    </w:p>
    <w:p>
      <w:pPr>
        <w:jc w:val="both"/>
      </w:pPr>
      <w:r>
        <w:rPr>
          <w:b w:val="0"/>
          <w:i w:val="0"/>
        </w:rPr>
        <w:t>Jangka waktu yang jelas berarti menyebut tanggal atau rentang, bukan frasa yang bisa ditafsirkan berbagai cara. Kalimat seperti setelah barang diterima dengan baik memberi ruang yang sangat luas bagi pihak yang menunda, karena kata baik bisa diartikan menurut selera pihak itu sendiri. Penggantinya sederhana: tiga hari kerja sejak barang diterima di alamat yang disepakati.</w:t>
      </w:r>
    </w:p>
    <w:p>
      <w:pPr>
        <w:jc w:val="both"/>
      </w:pPr>
      <w:r>
        <w:rPr>
          <w:b w:val="0"/>
          <w:i w:val="0"/>
        </w:rPr>
        <w:t>Konsekuensi keterlambatan perlu dibedakan dua. Ada kompensasi atas keterlambatan yang disepakati di muka dan besarnya terukur, dan ada denda yang ditambahkan setelah keterlambatan terjadi. Yang pertama masih diperdebatkan ulama dan lembaga fatwa, yang kedua jelas tidak boleh karena menyerupai riba dan menzalimi. Pembedaan ini penting bagi Anda yang menandatangani perjanjian sewa atau kredit, karena di situlah letak angka yang paling mahal.</w:t>
      </w:r>
    </w:p>
    <w:p>
      <w:pPr>
        <w:jc w:val="both"/>
      </w:pPr>
      <w:r>
        <w:rPr>
          <w:b/>
          <w:i w:val="0"/>
          <w:sz w:val="24"/>
        </w:rPr>
        <w:t>Simulasi</w:t>
      </w:r>
    </w:p>
    <w:p>
      <w:pPr>
        <w:jc w:val="both"/>
      </w:pPr>
      <w:r>
        <w:rPr>
          <w:b w:val="0"/>
          <w:i w:val="0"/>
        </w:rPr>
        <w:t>Ilustrasi (bukan angka nyata): sebuah usaha menyepakati pembayaran 100 setiap tanggal 10. Pada bulan pertama ia terlambat lima hari, dan klausul yang disepakati menyebut kompensasi 0,5 per hari keterlambatan. Total pada bulan itu menjadi 102,5. Bila klausulnya tidak menyebut kompensasi, ia membayar 100 dan pihak lain menagih sesuai kesepakatan awal. Angka ini ilustrasi untuk menunjukkan bahwa satu kalimat yang tidak dibaca setara dengan biaya yang tidak pernah Anda rencanakan.</w:t>
      </w:r>
    </w:p>
    <w:p>
      <w:pPr>
        <w:jc w:val="both"/>
      </w:pPr>
      <w:r>
        <w:rPr>
          <w:b w:val="0"/>
          <w:i w:val="0"/>
        </w:rPr>
        <w:t>Untuk keseimbangan hak dan kewajiban, ada satu uji sederhana yang bisa Anda lakukan: baca perjanjian itu sambil bertukar posisi. Bayangkan Anda adalah pihak yang lain, lalu tanyakan apakah Anda bisa menerima seluruh klausulnya. Bila ternyata Anda tidak bisa, biasanya klausul itu memang timpang, dan Anda punya alasan yang jelas untuk memintanya diubah.</w:t>
      </w:r>
    </w:p>
    <w:p>
      <w:pPr>
        <w:jc w:val="both"/>
      </w:pPr>
      <w:r>
        <w:rPr>
          <w:b w:val="0"/>
          <w:i w:val="0"/>
        </w:rPr>
        <w:t>Perubahan kecil pada keseimbangan hak sering kali justru yang paling berdampak. Satu kalimat tentang tenggat waktu, satu kalimat tentang siapa yang menanggung biaya perbaikan, atau satu kalimat tentang bagaimana perubahan lingkup pekerjaan ditangani. Ketiganya terasa sepele ketika ditandatangani, tetapi menentukan banyak hal ketika perjanjian berjalan.</w:t>
      </w:r>
    </w:p>
    <w:p>
      <w:pPr>
        <w:jc w:val="both"/>
      </w:pPr>
      <w:r>
        <w:rPr>
          <w:b w:val="0"/>
          <w:i w:val="0"/>
        </w:rPr>
        <w:t>Bila pihak lain menolak semua usulan perubahan Anda, itu juga merupakan informasi. Perjanjian yang tidak mau disesuaikan sama sekali biasanya ditulis oleh pihak yang tidak bernegosiasi, dan dari sikap itu Anda bisa menimbang apakah transaksi ini sepadan dengan risikonya. Menolak sebuah transaksi adalah bagian yang sah dari proses transaksi itu sendiri.</w:t>
      </w:r>
    </w:p>
    <w:p>
      <w:pPr>
        <w:jc w:val="both"/>
      </w:pPr>
      <w:r>
        <w:rPr>
          <w:b w:val="0"/>
          <w:i w:val="0"/>
        </w:rPr>
        <w:t>Yang sering dilupakan adalah kewajiban untuk memberi tahu. Bila ada perubahan keadaan yang memengaruhi kemampuan Anda memenuhi kewajiban, memberi tahu lebih dulu biasanya mengubah cara pihak lain merespons. Menyampaikan kemampuan dengan jujur lebih dihargai daripada diam sampai tenggat lewat, dan ini berlaku sama pada hubungan dagang maupun hubungan kerja.</w:t>
      </w:r>
    </w:p>
    <w:p>
      <w:pPr>
        <w:jc w:val="both"/>
      </w:pPr>
      <w:r>
        <w:rPr>
          <w:b/>
          <w:i w:val="0"/>
          <w:sz w:val="28"/>
        </w:rPr>
        <w:t>66.8 Hak dan Kewajiban Masing-Masing Pihak</w:t>
      </w:r>
    </w:p>
    <w:p>
      <w:pPr>
        <w:jc w:val="both"/>
      </w:pPr>
      <w:r>
        <w:rPr>
          <w:b w:val="0"/>
          <w:i w:val="0"/>
        </w:rPr>
        <w:t>Perjanjian yang baik menyebut hak dan kewajiban secara berpasangan, bukan hanya hak satu pihak. Bila Anda menemukan dokumen yang lebih banyak memuat kewajiban Anda sementara hak Anda hanya disebut sekali, biasanya dokumen itu ditulis oleh pihak yang lebih kuat, dan Anda punya ruang untuk memintanya disesuaikan.</w:t>
      </w:r>
    </w:p>
    <w:p>
      <w:pPr>
        <w:jc w:val="both"/>
      </w:pPr>
      <w:r>
        <w:rPr>
          <w:b w:val="0"/>
          <w:i w:val="0"/>
        </w:rPr>
        <w:t>Hak yang paling sering terlewat adalah hak untuk menerima informasi. Pembeli berhak mengetahui spesifikasi, cacat yang diketahui penjual, dan riwayat perbaikan. Penyedia jasa berhak mengetahui lingkup pekerjaan yang diharapkan agar bisa menolak di tengah jalan. Tanpa hak informasi ini, perselisihan muncul bukan karena niat buruk melainkan karena harapan yang berbeda.</w:t>
      </w:r>
    </w:p>
    <w:p>
      <w:pPr>
        <w:jc w:val="both"/>
      </w:pPr>
      <w:r>
        <w:rPr>
          <w:b w:val="0"/>
          <w:i w:val="0"/>
        </w:rPr>
        <w:t>Kewajiban yang paling sering dilanggar juga bukan yang besar, melainkan yang kecil: pemberitahuan tepat waktu, penyediaan akses, dan penyerahan dokumen. Pelanggaran kecil inilah yang kemudian dijadikan alasan oleh pihak lain untuk menahan haknya, dan dari sanalah sengketa membesar. Karena itu, catat setiap kewajiban kecil dengan tanggal, karena yang tidak dicatat biasanya yang dilupakan.</w:t>
      </w:r>
    </w:p>
    <w:p>
      <w:pPr>
        <w:jc w:val="both"/>
      </w:pPr>
      <w:r>
        <w:rPr>
          <w:b/>
          <w:i w:val="0"/>
          <w:sz w:val="24"/>
        </w:rPr>
        <w:t>Penerapan Kerja</w:t>
      </w:r>
    </w:p>
    <w:p>
      <w:pPr>
        <w:jc w:val="both"/>
      </w:pPr>
      <w:r>
        <w:rPr>
          <w:b w:val="0"/>
          <w:i w:val="0"/>
        </w:rPr>
        <w:t>Di lingkungan kerja, prinsip ini muncul sebagai perjanjian kerja dan perjanjian proyek. Hak pekerja atas upah tepat waktu dan kewajiban pemberi kerja atas kejelasan tugas adalah dua sisi yang tidak boleh dipisahkan. Bila Anda pemberi kerja, tulis lingkupnya; bila Anda pekerja, mintalah lingkupnya tertulis sebelum mulai. Bab 42 membahas hak pekerja lebih jauh, dan prinsip yang sama berlaku di sana.</w:t>
      </w:r>
    </w:p>
    <w:p>
      <w:pPr>
        <w:jc w:val="both"/>
      </w:pPr>
      <w:r>
        <w:rPr>
          <w:b w:val="0"/>
          <w:i w:val="0"/>
        </w:rPr>
        <w:t>Ada satu kategori lagi yang perlu dibedakan, yaitu syarat yang dibuat setelah akad. Syarat yang dibuat setelah akad tidak mengikat kecuali disepakati kedua pihak dan tidak merugikan pihak yang tidak menyetujui. Dalam praktik, banyak perubahan syarat dikirim lewat pemberitahuan sepihak dan dianggap berlaku karena pengguna tidak menolak. Penerimaan yang diam bukan persetujuan, dan Anda berhak menyatakan penolakan tertulis.</w:t>
      </w:r>
    </w:p>
    <w:p>
      <w:pPr>
        <w:jc w:val="both"/>
      </w:pPr>
      <w:r>
        <w:rPr>
          <w:b w:val="0"/>
          <w:i w:val="0"/>
        </w:rPr>
        <w:t>Janji yang dibuat di luar perjanjian juga bisa mengikat bila dijadikan dasar pihak lain bertindak. Karena itu, bila Anda menjanjikan sesuatu dalam percakapan, dan pihak lain kemudian mengeluarkan biaya karena janji itu, janji Anda bisa dituntut meski tidak ada di perjanjian utama. Bila Anda tidak ingin terikat, akhiri percakapan dengan pernyataan yang jelas bahwa yang Anda sampaikan masih bersifat niat.</w:t>
      </w:r>
    </w:p>
    <w:p>
      <w:pPr>
        <w:jc w:val="both"/>
      </w:pPr>
      <w:r>
        <w:rPr>
          <w:b w:val="0"/>
          <w:i w:val="0"/>
        </w:rPr>
        <w:t>Untuk membedakan syarat dan janji secara praktis, lihat dua hal: apakah ia menyebut waktu, dan apakah ada akibat hukum jika tidak dipenuhi. Janji tanpa waktu dan tanpa akibat masih berupa harapan. Syarat dengan waktu dan akibat adalah bagian dari perjanjian dan harus diperlakukan seperti klausul lainnya.</w:t>
      </w:r>
    </w:p>
    <w:p>
      <w:pPr>
        <w:jc w:val="both"/>
      </w:pPr>
      <w:r>
        <w:rPr>
          <w:b w:val="0"/>
          <w:i w:val="0"/>
        </w:rPr>
        <w:t>Yang juga perlu Anda tanyakan adalah siapa yang diuntungkan oleh syarat itu. Bila satu pihak saja yang terikat, biasanya syarat itu lahir dari posisi yang lebih kuat. Bukan berarti ia otomatis tidak sah, tetapi ia layak dibicarakan ulang, karena perjanjian yang adil biasanya memuat kewajiban yang berpasangan.</w:t>
      </w:r>
    </w:p>
    <w:p>
      <w:pPr>
        <w:jc w:val="both"/>
      </w:pPr>
      <w:r>
        <w:rPr>
          <w:b/>
          <w:i w:val="0"/>
          <w:sz w:val="28"/>
        </w:rPr>
        <w:t>66.9 Syarat Tambahan dan Janji dalam Akad: Mana yang Boleh</w:t>
      </w:r>
    </w:p>
    <w:p>
      <w:pPr>
        <w:jc w:val="both"/>
      </w:pPr>
      <w:r>
        <w:rPr>
          <w:b w:val="0"/>
          <w:i w:val="0"/>
        </w:rPr>
        <w:t>Syarat tambahan dibedakan oleh ulama menjadi dua kelompok besar. Syarat yang memperkuat akad dan tidak bertentangan dengan tujuannya diperbolehkan, misalnya syarat bahwa barang harus dikemas dengan aman, atau syarat bahwa pekerjaan selesai sebelum tanggal tertentu. Syarat yang membatalkan hak atau mengubah tujuan akad tidak boleh, misalnya syarat bahwa penjual tidak menanggung cacat yang ia ketahui, atau syarat bahwa pembeli tidak boleh menjual kembali.</w:t>
      </w:r>
    </w:p>
    <w:p>
      <w:pPr>
        <w:jc w:val="both"/>
      </w:pPr>
      <w:r>
        <w:rPr>
          <w:b w:val="0"/>
          <w:i w:val="0"/>
        </w:rPr>
        <w:t>Yang sering membingungkan adalah janji, bukan syarat. Janji adalah pernyataan niat yang tidak menjadi bagian dari akad, misalnya janji akan memperpanjang sewa atau janji akan merekomendasikan. Janji yang terikat pada waktu dan bersifat mengikat secara hukum berubah menjadi syarat, dan karenanya harus dibaca dengan keseriusan yang sama. Bila Anda tidak ingin terikat, mintalah janji itu ditulis sebagai niat yang tidak mengikat, bukan sebagai kalimat yang bisa ditagih.</w:t>
      </w:r>
    </w:p>
    <w:p>
      <w:pPr>
        <w:jc w:val="both"/>
      </w:pPr>
      <w:r>
        <w:rPr>
          <w:b/>
          <w:i w:val="0"/>
          <w:sz w:val="24"/>
        </w:rPr>
        <w:t>Pendapat Ulama</w:t>
      </w:r>
    </w:p>
    <w:p>
      <w:pPr>
        <w:jc w:val="both"/>
      </w:pPr>
      <w:r>
        <w:rPr>
          <w:b w:val="0"/>
          <w:i w:val="0"/>
        </w:rPr>
        <w:t>Tentang syarat yang bertentangan dengan nash, mayoritas ulama berpendapat bahwa syarat itu batal meski akadnya tetap berdiri. Perbedaan muncul pada syarat yang tidak bertentangan tetapi merugikan salah satu pihak, di mana sebagian ulama membolehkannya bila pihak itu sendiri yang menghendaki, dan sebagian menolaknya karena ia merusak keseimbangan akad. Dalam naskah ini keduanya dipaparkan tanpa memihak, karena penilaiannya tergantung pada isi syarat yang konkret.</w:t>
      </w:r>
    </w:p>
    <w:p>
      <w:pPr>
        <w:jc w:val="both"/>
      </w:pPr>
      <w:r>
        <w:rPr>
          <w:b w:val="0"/>
          <w:i w:val="0"/>
        </w:rPr>
        <w:t>Satu lagi yang layak Anda perhatikan, yaitu syarat yang dibuat terlihat sepele namun mengunci pilihan. Frasa seperti pelanggan wajib memakai layanan tambahan dari penyedia yang sama terdengar ringan, padahal ia menghapus pilihan Anda untuk membandingkan harga di tempat lain.</w:t>
      </w:r>
    </w:p>
    <w:p>
      <w:pPr>
        <w:jc w:val="both"/>
      </w:pPr>
      <w:r>
        <w:rPr>
          <w:b/>
          <w:i w:val="0"/>
          <w:sz w:val="28"/>
        </w:rPr>
        <w:t>66.10 Jika Salah Satu Pihak Gagal: Wanprestasi, Denda, dan Ganti Rugi</w:t>
      </w:r>
    </w:p>
    <w:p>
      <w:pPr>
        <w:jc w:val="both"/>
      </w:pPr>
      <w:r>
        <w:rPr>
          <w:b w:val="0"/>
          <w:i w:val="0"/>
        </w:rPr>
        <w:t>Wanprestasi berarti tidak dipenuhinya kewajiban sebagaimana disepakati. Konsekuensinya harus sudah disebut di muka, karena konsekuensi yang muncul setelah kejadian sering kali justru yang paling diperselisihkan.</w:t>
      </w:r>
    </w:p>
    <w:p>
      <w:pPr>
        <w:jc w:val="both"/>
      </w:pPr>
      <w:r>
        <w:rPr>
          <w:b w:val="0"/>
          <w:i w:val="0"/>
        </w:rPr>
        <w:t>Ada tiga bentuk konsekuensi yang lazim. Pertama, ganti rugi atas kerugian yang benar-benar terjadi dan bisa dibuktikan. Kedua, penggantian atas biaya yang dikeluarkan karena kelalaian pihak lain. Ketiga, kompensasi yang disepakati di muka dengan jumlah yang masuk akal. Yang tidak dibenarkan adalah kompensasi yang dihitung sebagai tambahan atas pokok utang dan disyaratkan karena keterlambatan, karena bentuk itulah yang menyentuh larangan riba.</w:t>
      </w:r>
    </w:p>
    <w:p>
      <w:pPr>
        <w:jc w:val="both"/>
      </w:pPr>
      <w:r>
        <w:rPr>
          <w:b w:val="0"/>
          <w:i w:val="0"/>
        </w:rPr>
        <w:t>Dalam praktik, ganti rugi yang paling sulit dibuktikan adalah kerugian untung yang hilang. Untuk itu, banyak perjanjian menyebut batas tanggung jawab, misalnya total kerugian tidak melebihi nilai kontrak. Klausul semacam ini wajar dan justru melindungi kedua pihak, asalkan ia disebutkan untuk kedua pihak, bukan hanya untuk satu.</w:t>
      </w:r>
    </w:p>
    <w:p>
      <w:pPr>
        <w:jc w:val="both"/>
      </w:pPr>
      <w:r>
        <w:rPr>
          <w:b w:val="0"/>
          <w:i w:val="0"/>
        </w:rPr>
        <w:t>Buku ini tidak menghitung ganti rugi, denda, atau kerugian untung dalam kasus Anda. Perhitungan semacam ini bergantung pada dokumen, bukti, dan hukum yang berlaku, dan hanya pihak yang memeriksa dokumennya yang bisa menilainya. Bila Anda sedang menghadapi sengketa dengan nilai yang signifikan, hentikan membaca dan bawa dokumen Anda kepada praktisi hukum yang berwenang.</w:t>
      </w:r>
    </w:p>
    <w:p>
      <w:pPr>
        <w:jc w:val="both"/>
      </w:pPr>
      <w:r>
        <w:rPr>
          <w:b w:val="0"/>
          <w:i w:val="0"/>
        </w:rPr>
        <w:t>Untuk kerja sama, pembagian untung dan rugi punya bentuk yang perlu dibedakan. Dalam bagi hasil yang sejati, untung dan rugi dibagi menurut porsi yang disepakati, dan tidak ada pihak yang dijamin untung. Dalam bentuk yang menjamin pokok kembali, ada pihak yang sebenarnya tidak ikut menanggung risiko meski disebut mitra, dan dari sanalah pertanyaan muncul: apakah ia benar-benar mitra atau sebenarnya pemberi pinjaman.</w:t>
      </w:r>
    </w:p>
    <w:p>
      <w:pPr>
        <w:jc w:val="both"/>
      </w:pPr>
      <w:r>
        <w:rPr>
          <w:b w:val="0"/>
          <w:i w:val="0"/>
        </w:rPr>
        <w:t>Dalam praktik bisnis kecil, pembagian semacam ini sering disepakati lisan dan berjalan baik selama usahanya naik. Yang tidak disiapkan adalah apa yang terjadi ketika usahanya turun. Karena itu, sebelum memulai, sepakati juga skenario terburuk: siapa yang menanggung lebih dulu, bagaimana aset dibagi, dan bagaimana bila salah satu pihak ingin keluar.</w:t>
      </w:r>
    </w:p>
    <w:p>
      <w:pPr>
        <w:jc w:val="both"/>
      </w:pPr>
      <w:r>
        <w:rPr>
          <w:b w:val="0"/>
          <w:i w:val="0"/>
        </w:rPr>
        <w:t>Prinsip untung mengikuti usaha punya konsekuensi penting, yaitu bahwa pihak yang tidak ikut berusaha tidak berhak atas untung yang dihasilkan usaha orang lain, kecuali memang ada kesepakatan yang menyebutnya. Dalam konteks investasi, hal ini perlu Anda tanyakan langsung: apa yang benar-benar Anda berikan, apakah uang Anda, apakah kerja Anda, dan berapa porsi masing-masing.</w:t>
      </w:r>
    </w:p>
    <w:p>
      <w:pPr>
        <w:jc w:val="both"/>
      </w:pPr>
      <w:r>
        <w:rPr>
          <w:b w:val="0"/>
          <w:i w:val="0"/>
        </w:rPr>
        <w:t>Terakhir, tentang kerugian yang ditanggung bersama. Para ulama menekankan bahwa kerugian karena kelalaian tetap ditanggung oleh yang lalai, meski dalam akad bagi hasil kerugian umumnya dibagi bersama. Pembedaan ini penting karena ia menentukan apakah sebuah kerugian termasuk risiko usaha atau termasuk kelalaian, dan keduanya ditanggapi berbeda.</w:t>
      </w:r>
    </w:p>
    <w:p>
      <w:pPr>
        <w:jc w:val="both"/>
      </w:pPr>
      <w:r>
        <w:rPr>
          <w:b/>
          <w:i w:val="0"/>
          <w:sz w:val="28"/>
        </w:rPr>
        <w:t>66.11 Siapa Menanggung Kerugian dan Siapa Berhak atas Keuntungan</w:t>
      </w:r>
    </w:p>
    <w:p>
      <w:pPr>
        <w:jc w:val="both"/>
      </w:pPr>
      <w:r>
        <w:rPr>
          <w:b w:val="0"/>
          <w:i w:val="0"/>
        </w:rPr>
        <w:t>Prinsipnya sederhana: kerugian mengikuti kepemilikan, keuntungan mengikuti kepemilikan dan usaha. Orang yang memiliki barang menanggung kerugiannya, dan orang yang berusaha mendatangkan keuntungan berhak atas keuntungan itu sepanjang usahanya halal.</w:t>
      </w:r>
    </w:p>
    <w:p>
      <w:pPr>
        <w:jc w:val="both"/>
      </w:pPr>
      <w:r>
        <w:rPr>
          <w:b w:val="0"/>
          <w:i w:val="0"/>
        </w:rPr>
        <w:t>Yang membuat prinsip ini terasa rumit adalah akad yang memisahkan antara kepemilikan dan penggunaan. Dalam sewa, pengguna menikmati manfaat sementara pemilik menanggung risiko atas barangnya, kecuali kerusakan karena pemakaian yang wajar menjadi tanggung jawab pemakai. Dalam kerja sama, kerugian dibagi menurut kesepakatan sedangkan keuntungan dibagi menurut porsi dan usaha. Karena itu, sebelum bertanya siapa yang untung, tanyakan dulu siapa pemiliknya.</w:t>
      </w:r>
    </w:p>
    <w:p>
      <w:pPr>
        <w:jc w:val="both"/>
      </w:pPr>
      <w:r>
        <w:rPr>
          <w:b w:val="0"/>
          <w:i w:val="0"/>
        </w:rPr>
        <w:t>Dalam konteks produk keuangan syariah, prinsip ini menentukan apakah sebuah produk membagi untung dan rugi atau hanya untungnya saja. Produk yang hanya membagi untung sementara kerugian ditanggung satu pihak perlu ditanyakan lebih lanjut, karena ia berpotensi menyembunyikan jaminan yang tidak disebut. Pertanyaan itu tidak menuduh apa pun, ia hanya memastikan bahwa yang disebut untung bersama benar-benar bersama.</w:t>
      </w:r>
    </w:p>
    <w:p>
      <w:pPr>
        <w:jc w:val="both"/>
      </w:pPr>
      <w:r>
        <w:rPr>
          <w:b w:val="0"/>
          <w:i w:val="0"/>
        </w:rPr>
        <w:t>Bentuk berakhirnya akad yang paling umum adalah terpenuhinya kewajiban. Ketika seluruh pihak memenuhi kewajibannya, akad selesai dengan sendirinya dan tidak ada yang perlu dituntut lagi. Yang sering tertinggal justru administrasinya: penutupan rekening, pengembalian dokumen, atau pembebasan jaminan. Tanpa administrasi ini, akad yang sudah selesai masih meninggalkan jejak yang bisa menimbulkan masalah kemudian.</w:t>
      </w:r>
    </w:p>
    <w:p>
      <w:pPr>
        <w:jc w:val="both"/>
      </w:pPr>
      <w:r>
        <w:rPr>
          <w:b w:val="0"/>
          <w:i w:val="0"/>
        </w:rPr>
        <w:t>Akad jangka waktu berakhir dengan habisnya waktu yang disebut, dan bila tidak ada klausul perpanjangan otomatis, ia berakhir begitu saja. Banyak orang terkejut karena perjanjian ternyata diperpanjang otomatis, dan karenanya pada saat memperpanjang sendiri Anda perlu memperhatikan dua hal: bagaimana pemberitahuan diberikan dan berapa lama jeda sebelum perpanjangan berlaku.</w:t>
      </w:r>
    </w:p>
    <w:p>
      <w:pPr>
        <w:jc w:val="both"/>
      </w:pPr>
      <w:r>
        <w:rPr>
          <w:b w:val="0"/>
          <w:i w:val="0"/>
        </w:rPr>
        <w:t>Pembatalan sepihak hanya bisa dilakukan bila ada dasarnya, misalnya karena wanprestasi yang tidak diperbaiki dalam tenggat yang disepakati, atau karena cacat yang tidak dinyatakan penjual. Tanpa dasar, pembatalan sepihak justru membuat Anda berada pada posisi yang menyalahi perjanjian, dan ironisnya, hal itulah yang sering terjadi pada orang yang merasa paling dirugikan.</w:t>
      </w:r>
    </w:p>
    <w:p>
      <w:pPr>
        <w:jc w:val="both"/>
      </w:pPr>
      <w:r>
        <w:rPr>
          <w:b w:val="0"/>
          <w:i w:val="0"/>
        </w:rPr>
        <w:t>Untuk itu, simpan satu catatan yang berisi seluruh tenggat dan kewajiban Anda selama perjanjian berjalan. Catatan semacam ini membuat Anda tahu posisi sendiri ketika pihak lain menyatakan Anda wanprestasi, dan sering kali perbedaan catatan itulah yang menyelesaikan perselisihan tanpa perlu melangkah lebih jauh.</w:t>
      </w:r>
    </w:p>
    <w:p>
      <w:pPr>
        <w:jc w:val="both"/>
      </w:pPr>
      <w:r>
        <w:rPr>
          <w:b/>
          <w:i w:val="0"/>
          <w:sz w:val="28"/>
        </w:rPr>
        <w:t>66.12 Berakhirnya Akad, Pembatalan, dan Iqalah</w:t>
      </w:r>
    </w:p>
    <w:p>
      <w:pPr>
        <w:jc w:val="both"/>
      </w:pPr>
      <w:r>
        <w:rPr>
          <w:b w:val="0"/>
          <w:i w:val="0"/>
        </w:rPr>
        <w:t>Akad berakhir karena beberapa sebab: terpenuhinya kewajiban, jangka waktu habis, kesepakatan kedua pihak, atau batalnya akad karena cacat. Masing-masing meninggalkan bekas berbeda pada hak dan kewajiban yang sudah berjalan.</w:t>
      </w:r>
    </w:p>
    <w:p>
      <w:pPr>
        <w:jc w:val="both"/>
      </w:pPr>
      <w:r>
        <w:rPr>
          <w:b w:val="0"/>
          <w:i w:val="0"/>
        </w:rPr>
        <w:t>Pembatalan karena cacat terjadi ketika ada syarat sah yang ternyata tidak terpenuhi, misalnya objek bukan milik penjual atau pihak ternyata tidak cakap. Batalnya ini bisa diminta oleh pihak yang dirugikan, dan dalam praktiknya ia perlu dibuktikan lebih dulu. Karena itu, sebagian besar sengketa justru berakhir dengan iqalah, yaitu pembatalan atas dasar kesepakatan baru yang mengganti kerugian masing-masing.</w:t>
      </w:r>
    </w:p>
    <w:p>
      <w:pPr>
        <w:jc w:val="both"/>
      </w:pPr>
      <w:r>
        <w:rPr>
          <w:b w:val="0"/>
          <w:i w:val="0"/>
        </w:rPr>
        <w:t>Iqalah adalah jalur yang paling jarang diketahui orang awam, padahal ia paling praktis. Alih-alih berdebat siapa yang benar selama bertahun-tahun, kedua pihak sepakat membatalkan transaksi dan mengembalikan apa yang sudah berpindah dengan kompensasi yang disepakati. Banyak perjanjian modern menyebutnya sebagai penyelesaian damai, dan secara prinsip ia sama dengan iqalah.</w:t>
      </w:r>
    </w:p>
    <w:p>
      <w:pPr>
        <w:jc w:val="both"/>
      </w:pPr>
      <w:r>
        <w:rPr>
          <w:b/>
          <w:i w:val="0"/>
          <w:sz w:val="24"/>
        </w:rPr>
        <w:t>Fiqh Praktis</w:t>
      </w:r>
    </w:p>
    <w:p>
      <w:pPr>
        <w:jc w:val="both"/>
      </w:pPr>
      <w:r>
        <w:rPr>
          <w:b w:val="0"/>
          <w:i w:val="0"/>
        </w:rPr>
        <w:t>Bila Anda ingin keluar dari perjanjian yang sudah berjalan, urutannya tiga: baca kembali klausul keluar yang biasanya ada di bagian akhir, hitung berapa yang harus Anda kembalikan, lalu ajukan tertulis dengan menyebut dasar pasalnya. Ajakan lisan tanpa dasar pasal jarang ditanggapi, sementara ajakan tertulis dengan dasar yang jelas hampir selalu dibicarakan.</w:t>
      </w:r>
    </w:p>
    <w:p>
      <w:pPr>
        <w:jc w:val="both"/>
      </w:pPr>
      <w:r>
        <w:rPr>
          <w:b w:val="0"/>
          <w:i w:val="0"/>
        </w:rPr>
        <w:t>Yang juga perlu Anda siapkan adalah dokumen penutup. Banyak orang merasa akad selesai begitu kewajiban terpenuhi, padahal ada penutupan jaminan, pengembalian barang titipan, atau pembebasan hak yang perlu diselesaikan. Tanpa dokumen penutup ini, jejak lama masih bisa muncul tahun depan.</w:t>
      </w:r>
    </w:p>
    <w:p>
      <w:pPr>
        <w:jc w:val="both"/>
      </w:pPr>
      <w:r>
        <w:rPr>
          <w:b/>
          <w:i w:val="0"/>
          <w:sz w:val="28"/>
        </w:rPr>
        <w:t>66.13 Akad Gabungan dan Akad Tambahan: Kapan Boleh dan Kapan Terlarang</w:t>
      </w:r>
    </w:p>
    <w:p>
      <w:pPr>
        <w:jc w:val="both"/>
      </w:pPr>
      <w:r>
        <w:rPr>
          <w:b w:val="0"/>
          <w:i w:val="0"/>
        </w:rPr>
        <w:t>Akad gabungan berarti dua akad atau lebih diikat menjadi satu syarat. Contoh yang paling sering ditemui: pembelian barang dengan syarat pembayarannya dilakukan lewat satu bank tertentu, atau sewa dengan syarat memakai jasa perawatan dari pihak yang menyewakan.</w:t>
      </w:r>
    </w:p>
    <w:p>
      <w:pPr>
        <w:jc w:val="both"/>
      </w:pPr>
      <w:r>
        <w:rPr>
          <w:b w:val="0"/>
          <w:i w:val="0"/>
        </w:rPr>
        <w:t>Para ulama membedakan dua bentuk. Akad gabungan yang diperbolehkan adalah gabungan yang menguatkan dan tidak merugikan, misalnya jual beli dengan syarat pengiriman oleh penjual. Yang dilarang adalah gabungan yang mematok larangan, memasukkan unsur riba, atau menyembunyikan satu akad di balik akad lain. Dalam fatwa lembaga keuangan syariah, akad tambahan yang bersifat memaksa dan merugikan dibatalkan, sementara yang bersifat pelengkap dengan pilihan yang tetap terbuka dibolehkan. Redaksi pasti dan nomor fatwanya perlu dicocokkan dengan dokumen resmi. [FATWA-CEK]</w:t>
      </w:r>
    </w:p>
    <w:p>
      <w:pPr>
        <w:jc w:val="both"/>
      </w:pPr>
      <w:r>
        <w:rPr>
          <w:b w:val="0"/>
          <w:i w:val="0"/>
        </w:rPr>
        <w:t>Yang membuatnya penting untuk diperiksa adalah akad gabungan hampir selalu menguntungkan pihak yang menggabungkan. Dengan mengikat dua akad, ia mengunci dua keputusan sekaligus dengan satu tanda tangan, dan Anda baru menyadari setelah terikat. Karena itu, setiap kali sebuah perjanjian menyebut syarat harus membeli atau memakai sesuatu, berhentilah sejenak dan tanyakan apakah Anda membutuhkannya secara terpisah.</w:t>
      </w:r>
    </w:p>
    <w:p>
      <w:pPr>
        <w:jc w:val="both"/>
      </w:pPr>
      <w:r>
        <w:rPr>
          <w:b/>
          <w:i w:val="0"/>
          <w:sz w:val="24"/>
        </w:rPr>
        <w:t>Produk Contoh</w:t>
      </w:r>
    </w:p>
    <w:p>
      <w:pPr>
        <w:jc w:val="both"/>
      </w:pPr>
      <w:r>
        <w:rPr>
          <w:b w:val="0"/>
          <w:i w:val="0"/>
        </w:rPr>
        <w:t>Contoh tanpa merek: layanan internet bulanan yang mengikatkan pembelian perangkat dengan perjanjian dua tahun. Yang dibolehkan adalah penawaran keduanya secara terpisah dengan harga yang jelas, sehingga pembeli memilih. Yang menjadi persoalan adalah ketika perangkat hanya bisa didapat dengan kontrak, karena saat itu pembeli sebenarnya membeli dua hal yang seharusnya bisa ia pilih sendiri. Data harga dan ketentuan tiap penyedia berubah setiap waktu, dan pembandingan riil harus dilakukan dengan dokumen resmi per tanggal yang Anda baca.</w:t>
      </w:r>
    </w:p>
    <w:p>
      <w:pPr>
        <w:jc w:val="both"/>
      </w:pPr>
      <w:r>
        <w:rPr>
          <w:b w:val="0"/>
          <w:i w:val="0"/>
        </w:rPr>
        <w:t>Empat ujian ini punya urutan pemeriksaan yang paling efisien. Mulailah dari tadlis karena ia paling mudah dikenali, yaitu dengan membandingkan apa yang tertulis dengan apa yang disampaikan lisan. Bila keduanya berbeda, berhenti dan minta keselarasan lebih dulu, karena selisih itulah yang paling sering menjadi awal dari sengketa panjang.</w:t>
      </w:r>
    </w:p>
    <w:p>
      <w:pPr>
        <w:jc w:val="both"/>
      </w:pPr>
      <w:r>
        <w:rPr>
          <w:b w:val="0"/>
          <w:i w:val="0"/>
        </w:rPr>
        <w:t>Setelah itu, uji gharar dengan membaca ulang bagian yang memuat spesifikasi dan waktu. Bila Anda menemukan kata yang bisa ditafsirkan dua arah, tulis pertanyaan Anda di margin dokumen dan mintalah kejelasan. Pertanyaan semacam ini hampir tidak pernah membuat pihak lain tersinggung, karena ia menunjukkan Anda membaca, dan pihak yang menulis biasanya memang mengharapkan pembacaan.</w:t>
      </w:r>
    </w:p>
    <w:p>
      <w:pPr>
        <w:jc w:val="both"/>
      </w:pPr>
      <w:r>
        <w:rPr>
          <w:b w:val="0"/>
          <w:i w:val="0"/>
        </w:rPr>
        <w:t>Uji maysir lebih mudah lagi: cari angka besar yang dijanjikan dengan biaya kecil dan tanpa uraian cara mencapainya. Bila ada, tanyakan berapa banyak orang yang pernah menerimanya dan bagaimana cara menghitungnya. Bila jawabannya tidak bisa diberikan, biasanya angka itu memang tidak pernah ada.</w:t>
      </w:r>
    </w:p>
    <w:p>
      <w:pPr>
        <w:jc w:val="both"/>
      </w:pPr>
      <w:r>
        <w:rPr>
          <w:b w:val="0"/>
          <w:i w:val="0"/>
        </w:rPr>
        <w:t>Baru kemudian uji riba, karena ia membutuhkan perhatian paling teliti. Baca ulang seluruh klausul yang memuat angka tambahan, lalu tanyakan untuk apa tambahan itu. Bila jawabannya adalah kompensasi atas keterlambatan dalam tukar menukar uang, Anda sedang berhadapan dengan persoalan yang paling sering diperselisihkan, dan bila Anda ragu, tunda tanda tangan Anda sampai ada jawaban yang bisa Anda periksa.</w:t>
      </w:r>
    </w:p>
    <w:p>
      <w:pPr>
        <w:jc w:val="both"/>
      </w:pPr>
      <w:r>
        <w:rPr>
          <w:b/>
          <w:i w:val="0"/>
          <w:sz w:val="28"/>
        </w:rPr>
        <w:t>66.14 Menguji Unsur Riba, Gharar, Maysir, dan Tadlis pada Setiap Akad</w:t>
      </w:r>
    </w:p>
    <w:p>
      <w:pPr>
        <w:jc w:val="both"/>
      </w:pPr>
      <w:r>
        <w:rPr>
          <w:b w:val="0"/>
          <w:i w:val="0"/>
        </w:rPr>
        <w:t>Empat ujian ini adalah saringan terakhir sebelum Anda menandatangani. Masing-masing punya penanda yang bisa dikenali tanpa keahlian hukum.</w:t>
      </w:r>
    </w:p>
    <w:p>
      <w:pPr>
        <w:jc w:val="right"/>
        <w:rtl/>
      </w:pPr>
      <w:r>
        <w:rPr>
          <w:rFonts w:ascii="Scheherazade New" w:hAnsi="Scheherazade New"/>
          <w:sz w:val="30"/>
          <w:rtl/>
          <w:cs w:val="1"/>
        </w:rPr>
        <w:t>بِسْمِ ٱللَّهِ ٱلرَّحْمَٰنِ ٱلرَّحِيمِ يَٰٓأَيُّهَا ٱلَّذِينَ ءَامَنُوٓا۟ أَوْفُوا۟ بِٱلْعُقُودِ ۚ أُحِلَّتْ لَكُم بَهِيمَةُ ٱلْأَنْعَٰمِ إِلَّا مَا يُتْلَىٰ عَلَيْكُمْ غَيْرَ مُحِلِّى ٱلصَّيْدِ وَأَنتُمْ حُرُمٌ ۗ إِنَّ ٱللَّهَ يَحْكُمُ مَا يُرِيدُ</w:t>
      </w:r>
    </w:p>
    <w:p>
      <w:pPr>
        <w:jc w:val="both"/>
      </w:pPr>
      <w:r>
        <w:rPr>
          <w:b w:val="0"/>
          <w:i w:val="0"/>
          <w:sz w:val="18"/>
        </w:rPr>
        <w:t>LATIN: n.a. (transliterasi tidak dipakai; teks Arab dibaca langsung)</w:t>
      </w:r>
    </w:p>
    <w:p>
      <w:pPr>
        <w:jc w:val="both"/>
      </w:pPr>
      <w:r>
        <w:rPr>
          <w:b w:val="0"/>
          <w:i/>
        </w:rPr>
        <w:t>Artinya: Hai orang-orang yang beriman, penuhilah janji-janji dan perjanjian-perjanjian itu. [TERJEMAH-CEK]</w:t>
      </w:r>
    </w:p>
    <w:p>
      <w:pPr>
        <w:jc w:val="both"/>
      </w:pPr>
      <w:r>
        <w:rPr>
          <w:b w:val="0"/>
          <w:i w:val="0"/>
          <w:sz w:val="18"/>
        </w:rPr>
        <w:t>PERAWI: n.a. (ayat, bukan hadits)</w:t>
      </w:r>
    </w:p>
    <w:p>
      <w:pPr>
        <w:jc w:val="both"/>
      </w:pPr>
      <w:r>
        <w:rPr>
          <w:b w:val="0"/>
          <w:i w:val="0"/>
          <w:sz w:val="18"/>
        </w:rPr>
        <w:t>DERAJAT: Wahyu Al-Qur'an (kitabullah); bukan hadits, sehingga tidak dinilai derajat perawinya</w:t>
      </w:r>
    </w:p>
    <w:p>
      <w:pPr>
        <w:jc w:val="both"/>
      </w:pPr>
      <w:r>
        <w:rPr>
          <w:b w:val="0"/>
          <w:i w:val="0"/>
          <w:sz w:val="18"/>
        </w:rPr>
        <w:t>RUJUKAN: QS. Al-Ma'idah: 1</w:t>
      </w:r>
    </w:p>
    <w:p>
      <w:pPr>
        <w:jc w:val="both"/>
      </w:pPr>
      <w:r>
        <w:rPr>
          <w:b w:val="0"/>
          <w:i w:val="0"/>
          <w:sz w:val="18"/>
        </w:rPr>
        <w:t>STATUS: [V-AYAT]</w:t>
      </w:r>
    </w:p>
    <w:p>
      <w:pPr>
        <w:jc w:val="right"/>
        <w:rtl/>
      </w:pPr>
      <w:r>
        <w:rPr>
          <w:rFonts w:ascii="Scheherazade New" w:hAnsi="Scheherazade New"/>
          <w:sz w:val="30"/>
          <w:rtl/>
          <w:cs w:val="1"/>
        </w:rPr>
        <w:t>يَٰٓأَيُّهَا ٱلَّذِينَ ءَامَنُوا۟ لَا تَأْكُلُوٓا۟ أَمْوَٰلَكُم بَيْنَكُم بِٱلْبَٰطِلِ إِلَّآ أَن تَكُونَ تِجَٰرَةً عَن تَرَاضٍۢ مِّنكُمْ ۚ وَلَا تَقْتُلُوٓا۟ أَنفُسَكُمْ ۚ إِنَّ ٱللَّهَ كَانَ بِكُمْ رَحِيمًۭا</w:t>
      </w:r>
    </w:p>
    <w:p>
      <w:pPr>
        <w:jc w:val="both"/>
      </w:pPr>
      <w:r>
        <w:rPr>
          <w:b w:val="0"/>
          <w:i w:val="0"/>
          <w:sz w:val="18"/>
        </w:rPr>
        <w:t>LATIN: n.a. (transliterasi tidak dipakai; teks Arab dibaca langsung)</w:t>
      </w:r>
    </w:p>
    <w:p>
      <w:pPr>
        <w:jc w:val="both"/>
      </w:pPr>
      <w:r>
        <w:rPr>
          <w:b w:val="0"/>
          <w:i/>
        </w:rPr>
        <w:t>Artinya: Hai orang-orang yang beriman, takutlah kamu kepada Allah dan sempurnakanlah akad-akad itu. [TERJEMAH-CEK]</w:t>
      </w:r>
    </w:p>
    <w:p>
      <w:pPr>
        <w:jc w:val="both"/>
      </w:pPr>
      <w:r>
        <w:rPr>
          <w:b w:val="0"/>
          <w:i w:val="0"/>
          <w:sz w:val="18"/>
        </w:rPr>
        <w:t>PERAWI: n.a. (ayat, bukan hadits)</w:t>
      </w:r>
    </w:p>
    <w:p>
      <w:pPr>
        <w:jc w:val="both"/>
      </w:pPr>
      <w:r>
        <w:rPr>
          <w:b w:val="0"/>
          <w:i w:val="0"/>
          <w:sz w:val="18"/>
        </w:rPr>
        <w:t>DERAJAT: Wahyu Al-Qur'an (kitabullah); bukan hadits, sehingga tidak dinilai derajat perawinya</w:t>
      </w:r>
    </w:p>
    <w:p>
      <w:pPr>
        <w:jc w:val="both"/>
      </w:pPr>
      <w:r>
        <w:rPr>
          <w:b w:val="0"/>
          <w:i w:val="0"/>
          <w:sz w:val="18"/>
        </w:rPr>
        <w:t>RUJUKAN: QS. An-Nisa: 29</w:t>
      </w:r>
    </w:p>
    <w:p>
      <w:pPr>
        <w:jc w:val="both"/>
      </w:pPr>
      <w:r>
        <w:rPr>
          <w:b w:val="0"/>
          <w:i w:val="0"/>
          <w:sz w:val="18"/>
        </w:rPr>
        <w:t>STATUS: [V-AYAT]</w:t>
      </w:r>
    </w:p>
    <w:p>
      <w:pPr>
        <w:jc w:val="right"/>
        <w:rtl/>
      </w:pPr>
      <w:r>
        <w:rPr>
          <w:rFonts w:ascii="Scheherazade New" w:hAnsi="Scheherazade New"/>
          <w:sz w:val="30"/>
          <w:rtl/>
          <w:cs w:val="1"/>
        </w:rPr>
        <w:t>{{ARAB-HADITS: Abu Dawud Tirmidzi syarat Muslimin}}</w:t>
      </w:r>
    </w:p>
    <w:p>
      <w:pPr>
        <w:jc w:val="both"/>
      </w:pPr>
      <w:r>
        <w:rPr>
          <w:b w:val="0"/>
          <w:i w:val="0"/>
          <w:sz w:val="18"/>
        </w:rPr>
        <w:t>LATIN: n.a. (transliterasi tidak dipakai; teks Arab dibaca langsung)</w:t>
      </w:r>
    </w:p>
    <w:p>
      <w:pPr>
        <w:jc w:val="both"/>
      </w:pPr>
      <w:r>
        <w:rPr>
          <w:b w:val="0"/>
          <w:i/>
        </w:rPr>
        <w:t>Artinya: Kaum muslimin terikat dengan syarat-syarat mereka, kecuali syarat yang mengharamkan yang halal atau menghalalkan yang haram. [TERJEMAH-CEK]</w:t>
      </w:r>
    </w:p>
    <w:p>
      <w:pPr>
        <w:jc w:val="both"/>
      </w:pPr>
      <w:r>
        <w:rPr>
          <w:b w:val="0"/>
          <w:i w:val="0"/>
          <w:sz w:val="18"/>
        </w:rPr>
        <w:t>PERAWI: disebut HR. Abu Dawud dan Tirmidzi menurut baris Dalil TOC</w:t>
      </w:r>
    </w:p>
    <w:p>
      <w:pPr>
        <w:jc w:val="both"/>
      </w:pPr>
      <w:r>
        <w:rPr>
          <w:b w:val="0"/>
          <w:i w:val="0"/>
          <w:sz w:val="18"/>
        </w:rPr>
        <w:t>DERAJAT: [DERAJAT-CEK]</w:t>
      </w:r>
    </w:p>
    <w:p>
      <w:pPr>
        <w:jc w:val="both"/>
      </w:pPr>
      <w:r>
        <w:rPr>
          <w:b w:val="0"/>
          <w:i w:val="0"/>
          <w:sz w:val="18"/>
        </w:rPr>
        <w:t>RUJUKAN: HR. Abu Dawud dan Tirmidzi (nomor belum dicocokkan)</w:t>
      </w:r>
    </w:p>
    <w:p>
      <w:pPr>
        <w:jc w:val="both"/>
      </w:pPr>
      <w:r>
        <w:rPr>
          <w:b w:val="0"/>
          <w:i w:val="0"/>
          <w:sz w:val="18"/>
        </w:rPr>
        <w:t>STATUS: [V-HADITS]</w:t>
      </w:r>
    </w:p>
    <w:p>
      <w:pPr>
        <w:jc w:val="both"/>
      </w:pPr>
      <w:r>
        <w:rPr>
          <w:b w:val="0"/>
          <w:i w:val="0"/>
        </w:rPr>
        <w:t>Ujian pertama, riba: cari tambahan yang disyaratkan karena keterlambatan atau tunda sejenis dalam tukar menukar uang. Penandanya ada pada klausul kompensasi keterlambatan, biaya administrasi yang dihitung sebagai persentase dari utang, dan skema pelunasan yang menambah pokok ketika jatuh tempo mundur. Bila Anda menemukan salah satunya, tanyakan dasarnya sebelum melangkah.</w:t>
      </w:r>
    </w:p>
    <w:p>
      <w:pPr>
        <w:jc w:val="both"/>
      </w:pPr>
      <w:r>
        <w:rPr>
          <w:b w:val="0"/>
          <w:i w:val="0"/>
        </w:rPr>
        <w:t>Ujian kedua, gharar: cari ketidakjelasan yang menutupi hak. Penandanya ada pada objek yang disebut umum, waktu yang tidak disebut, dan kualitas yang diserahkan pada penilaian satu pihak. Gharar kecil itu biasa dan bisa diterima; gharar besar yang membuat pihak lain menebak adalah yang perlu dihapus dari perjanjian.</w:t>
      </w:r>
    </w:p>
    <w:p>
      <w:pPr>
        <w:jc w:val="both"/>
      </w:pPr>
      <w:r>
        <w:rPr>
          <w:b w:val="0"/>
          <w:i w:val="0"/>
        </w:rPr>
        <w:t>Ujian ketiga, maysir: cari untung rugi yang ditentukan tanpa usaha. Penandanya ada pada hadiah besar dengan biaya kecil yang ditentukan undian, dan pada kesepakatan yang hasilnya bergantung pada kejadian acak yang bukan milik siapa pun. Dalam konteks bisnis, ia muncul pada klausul bonus yang bergantung sepenuhnya pada satu angka acak tanpa kaitan dengan pekerjaan.</w:t>
      </w:r>
    </w:p>
    <w:p>
      <w:pPr>
        <w:jc w:val="both"/>
      </w:pPr>
      <w:r>
        <w:rPr>
          <w:b w:val="0"/>
          <w:i w:val="0"/>
        </w:rPr>
        <w:t>Ujian keempat, tadlis: cari penyembunyian kecacatan atau kelebihan yang sebenarnya. Penandanya ada pada pernyataan yang tidak lengkap, gambar yang menampilkan unit contoh sementara unit yang dikirim berbeda, dan pernyataan lisan yang sengaja berbeda dengan tulisan. Karena itu, perintah paling aman dalam bab ini satu: minta semua yang Anda yakini disebutkan tertulis.</w:t>
      </w:r>
    </w:p>
    <w:p>
      <w:pPr>
        <w:jc w:val="both"/>
      </w:pPr>
      <w:r>
        <w:rPr>
          <w:b w:val="0"/>
          <w:i w:val="0"/>
        </w:rPr>
        <w:t>Yang membuat seseorang bertahan pada formalitas yang keliru biasanya adalah kebiasaan, karena selama ini semua orang melakukannya begitu. Untuk mengubah kebiasaan itu tidak cukup dengan mengetahui aturannya, perlu ada satu pengalaman yang membuat orang sadar biayanya. Pengalaman itu sering berupa sengketa yang sebenarnya bisa dicegah dengan satu kalimat yang jelas sejak awal.</w:t>
      </w:r>
    </w:p>
    <w:p>
      <w:pPr>
        <w:jc w:val="both"/>
      </w:pPr>
      <w:r>
        <w:rPr>
          <w:b w:val="0"/>
          <w:i w:val="0"/>
        </w:rPr>
        <w:t>Dalam praktik, bentuk yang paling sering tidak disadari adalah perjanjian yang menyebut satu pihak bertanggung jawab atas hal yang sebenarnya bukan urusannya. Misalnya penyedia jasa yang diminta menanggung kerusakan yang terjadi karena pemakaian tidak wajar oleh pengguna. Bila itu tertulis dan Anda menandatanganinya, ia mengikat, sekalipun Anda merasa hal itu tidak wajar.</w:t>
      </w:r>
    </w:p>
    <w:p>
      <w:pPr>
        <w:jc w:val="both"/>
      </w:pPr>
      <w:r>
        <w:rPr>
          <w:b w:val="0"/>
          <w:i w:val="0"/>
        </w:rPr>
        <w:t>Karena itu, sebelum menandatangani, baca perjanjian dengan satu pertanyaan di kepala: apa yang sebenarnya terjadi di sini menurut hukum, bukan menurut nama yang ditulis di mukanya. Bila jawabannya berbeda dengan yang Anda bayangkan, tanyakan perbedaan itu dan mintalah penjelasan tertulis. Dari pertanyaan sederhana inilah biasanya seluruh masalah selesai sebelum menjadi masalah.</w:t>
      </w:r>
    </w:p>
    <w:p>
      <w:pPr>
        <w:jc w:val="both"/>
      </w:pPr>
      <w:r>
        <w:rPr>
          <w:b/>
          <w:i w:val="0"/>
          <w:sz w:val="28"/>
        </w:rPr>
        <w:t>66.15 Bentuk Akad dan Hakikat Ekonominya: Menghindari Rekayasa Formalitas</w:t>
      </w:r>
    </w:p>
    <w:p>
      <w:pPr>
        <w:jc w:val="both"/>
      </w:pPr>
      <w:r>
        <w:rPr>
          <w:b w:val="0"/>
          <w:i w:val="0"/>
        </w:rPr>
        <w:t>Hukum memandang akad dari isinya, bukan dari namanya. Perjanjian yang diberi nama jual beli tetap dinilai sebagai jual beli meski dalam praktiknya berbentuk pinjaman dengan pengembalian, dan bila isinya mengandung tambahan karena keterlambatan, ia dinilai menurut isinya, bukan menurut judul yang ditulis di halaman depan.</w:t>
      </w:r>
    </w:p>
    <w:p>
      <w:pPr>
        <w:jc w:val="both"/>
      </w:pPr>
      <w:r>
        <w:rPr>
          <w:b w:val="0"/>
          <w:i w:val="0"/>
        </w:rPr>
        <w:t>Rekayasa formalitas muncul dalam beberapa bentuk yang perlu Anda kenali. Yang pertama, penjualan yang sebenarnya pinjaman: barang diserahkan hanya sebagai jaminan, lalu dikembalikan dengan tambahan. Yang kedua, sewa yang sebenarnya kredit: barang dipakai sampai jangka waktu habis lalu kepemilikan berpindah, dan total pembayarannya melebihi nilai barang. Yang ketiga, jasa yang sebenarnya jual beli: satu angka dibayar dengan nama jasa sementara yang diserahkan adalah barang.</w:t>
      </w:r>
    </w:p>
    <w:p>
      <w:pPr>
        <w:jc w:val="both"/>
      </w:pPr>
      <w:r>
        <w:rPr>
          <w:b w:val="0"/>
          <w:i w:val="0"/>
        </w:rPr>
        <w:t>Yang membuat seseorang melakukan ini biasanya bukan niat buruk semata, melainkan keinginan agar dokumen terbaca ringan atau agar terlihat memenuhi syarat tertentu. Sayangnya, rekayasa semacam ini membuka dua masalah sekaligus: ia menutupi hak yang sebenarnya, dan ia membuat pihak lain menandatangani sesuatu yang tidak ia pahami. Karena itu, uji satu pertanyaan: bila judul perjanjian ini dihapus dan isinya saja yang dibaca, apakah isinya tetap sama adilnya.</w:t>
      </w:r>
    </w:p>
    <w:p>
      <w:pPr>
        <w:jc w:val="both"/>
      </w:pPr>
      <w:r>
        <w:rPr>
          <w:b/>
          <w:i w:val="0"/>
          <w:sz w:val="24"/>
        </w:rPr>
        <w:t>Kasus</w:t>
      </w:r>
    </w:p>
    <w:p>
      <w:pPr>
        <w:jc w:val="both"/>
      </w:pPr>
      <w:r>
        <w:rPr>
          <w:b w:val="0"/>
          <w:i w:val="0"/>
        </w:rPr>
        <w:t>*kisah komposit*</w:t>
      </w:r>
    </w:p>
    <w:p>
      <w:pPr>
        <w:jc w:val="both"/>
      </w:pPr>
      <w:r>
        <w:rPr>
          <w:b w:val="0"/>
          <w:i w:val="0"/>
        </w:rPr>
        <w:t>**Kasus Sewa yang Menjadi Cicilan Tanpa Diberi Nama**</w:t>
      </w:r>
    </w:p>
    <w:p>
      <w:pPr>
        <w:jc w:val="both"/>
      </w:pPr>
      <w:r>
        <w:rPr>
          <w:b w:val="0"/>
          <w:i w:val="0"/>
        </w:rPr>
        <w:t>Seorang wiraswasta di Solo menyewa kendaraan operasional selama tiga tahun. Perjanjian menyebutnya sewa dengan biaya bulanan, namun pada akhir tahun keempat kendaraan berpindah kepemilikan kepadanya dengan biaya administrasi kecil. Yang terjadi sebenarnya adalah kredit, meski dokumennya menyebut sewa.</w:t>
      </w:r>
    </w:p>
    <w:p>
      <w:pPr>
        <w:jc w:val="both"/>
      </w:pPr>
      <w:r>
        <w:rPr>
          <w:b w:val="0"/>
          <w:i w:val="0"/>
        </w:rPr>
        <w:t>**Masalah**: nama perjanjian tidak cocok dengan hakikat yang berjalan, sehingga hak keduanya tidak terbaca jelas.</w:t>
      </w:r>
    </w:p>
    <w:p>
      <w:pPr>
        <w:jc w:val="both"/>
      </w:pPr>
      <w:r>
        <w:rPr>
          <w:b w:val="0"/>
          <w:i w:val="0"/>
        </w:rPr>
        <w:t>**Prinsip**: hukum melihat isi, bukan nama; akad dinilai dari apa yang disepakati, bukan dari label yang ditulis di halaman depan.</w:t>
      </w:r>
    </w:p>
    <w:p>
      <w:pPr>
        <w:jc w:val="both"/>
      </w:pPr>
      <w:r>
        <w:rPr>
          <w:b w:val="0"/>
          <w:i w:val="0"/>
        </w:rPr>
        <w:t>**Bab yang relevan**: Bab 66, Bab 67 (Akad Jual-Beli), Bab 85 (Akad Syariah).</w:t>
      </w:r>
    </w:p>
    <w:p>
      <w:pPr>
        <w:jc w:val="both"/>
      </w:pPr>
      <w:r>
        <w:rPr>
          <w:b w:val="0"/>
          <w:i w:val="0"/>
        </w:rPr>
        <w:t>**Langkah**: minta penjelasan tertulis tentang kapan kepemilikan berpindah, apa yang terjadi bila kendaraan rusak sebelum tahun keempat, dan berapa total seluruh pembayaran.</w:t>
      </w:r>
    </w:p>
    <w:p>
      <w:pPr>
        <w:jc w:val="both"/>
      </w:pPr>
      <w:r>
        <w:rPr>
          <w:b w:val="0"/>
          <w:i w:val="0"/>
        </w:rPr>
        <w:t>**Rentang hasil yang mungkin**: dokumen diperjelas, tetap berjalan apa adanya dengan risiko yang Anda terima, atau Anda memilih penyedia lain. Ketiganya mungkin tanpa menyalahkan pihak mana pun.</w:t>
      </w:r>
    </w:p>
    <w:p>
      <w:pPr>
        <w:jc w:val="both"/>
      </w:pPr>
      <w:r>
        <w:rPr>
          <w:b/>
          <w:i w:val="0"/>
          <w:sz w:val="28"/>
        </w:rPr>
        <w:t>66.16 Akad Elektronik dan Kontrak Pintar: Menguji Keduanya dengan Lembar Pembedah yang Sama</w:t>
      </w:r>
    </w:p>
    <w:p>
      <w:pPr>
        <w:jc w:val="both"/>
      </w:pPr>
      <w:r>
        <w:rPr>
          <w:b w:val="0"/>
          <w:i w:val="0"/>
        </w:rPr>
        <w:t>Akad elektronik sudah umum: klik setuju, bayar, dan layanan langsung aktif. Secara prinsip, syariat tidak mempersoalkan media selama unsur-unsurnya terpenuhi: ada penawaran, ada penerimaan, ada objek yang jelas, dan ada harga yang diketahui. Yang sering terlewat adalah kesempatan membaca, karena tombol setuju berada di bawah tanpa jeda.</w:t>
      </w:r>
    </w:p>
    <w:p>
      <w:pPr>
        <w:jc w:val="both"/>
      </w:pPr>
      <w:r>
        <w:rPr>
          <w:b w:val="0"/>
          <w:i w:val="0"/>
        </w:rPr>
        <w:t>Untuk akad semacam ini, ada tiga kebiasaan yang bisa Anda mulai. Pertama, minta salinan perjanjian dalam format yang bisa dibaca ulang, bukan hanya ditampilkan. Kedua, periksa klausul perubahan syarat, karena layanan elektronik sering memuat hak untuk mengubah syarat sewaktu-waktu tanpa persetujuan Anda. Ketiga, catat tanggal dan versi perjanjian yang Anda terima, karena tanpa keduanya Anda tidak akan bisa membuktikan mana yang berlaku.</w:t>
      </w:r>
    </w:p>
    <w:p>
      <w:pPr>
        <w:jc w:val="both"/>
      </w:pPr>
      <w:r>
        <w:rPr>
          <w:b w:val="0"/>
          <w:i w:val="0"/>
        </w:rPr>
        <w:t>Kontrak pintar, yaitu perjanjian yang dijalankan otomatis oleh program di atas teknologi pencatatan terdistribusi, menghadirkan persoalan yang lebih rinci. Ia mengeksekusi tanpa bisa bernegosiasi, ia menuntut kesempurnaan data sejak awal, dan ia sering kali tidak menyediakan jalan keluar ketika ada kesalahan input. Uji dengan lembar yang sama: siapa pihaknya, apa objeknya, kapan risiko berpindah, dan bagaimana bila ada yang salah. Bila perjanjian tidak menyediakan jawaban untuk yang terakhir, ia belum siap Anda tandatangani.</w:t>
      </w:r>
    </w:p>
    <w:p>
      <w:pPr>
        <w:jc w:val="both"/>
      </w:pPr>
      <w:r>
        <w:rPr>
          <w:b w:val="0"/>
          <w:i w:val="0"/>
        </w:rPr>
        <w:t>Lembaga fatwa syariah nasional dan otoritas jasa keuangan telah mengeluarkan pedoman tentang transaksi elektronik dan penggunaan teknologi dalam keuangan. Isi, nomor, dan tahunnya harus dicocokkan dengan dokumen resmi, dan naskah ini tidak boleh mengutip nomor fatwa dari ingatan. [FATWA-CEK]</w:t>
      </w:r>
    </w:p>
    <w:p>
      <w:pPr>
        <w:jc w:val="both"/>
      </w:pPr>
      <w:r>
        <w:rPr>
          <w:b w:val="0"/>
          <w:i w:val="0"/>
        </w:rPr>
        <w:t>Empat ujian akhir pada baris lembar ini adalah bagian yang paling sering dilewati, padahal ia adalah bagian yang paling menentukan. Untuk itu, ada baiknya Anda menuliskannya pada lembar terpisah dan menempelkannya di tempat Anda biasa membaca dokumen, sehingga ia tidak tenggelam di antara kolom lain.</w:t>
      </w:r>
    </w:p>
    <w:p>
      <w:pPr>
        <w:jc w:val="both"/>
      </w:pPr>
      <w:r>
        <w:rPr>
          <w:b w:val="0"/>
          <w:i w:val="0"/>
        </w:rPr>
        <w:t>Bila Anda menemukan satu unsur yang tidak lolos, jangan langsung menolak transaksi. Tanyakan dulu apakah ia bisa diperbaiki dengan penambahan klausul, karena sebagian besar persoalan selesai begitu ditulis. Bila tidak bisa diperbaiki, barulah Anda memutuskan untuk menolak, dan menolak dengan alasan yang sudah Anda tulis jauh lebih mudah disampaikan daripada penolakan yang hanya berdasarkan perasaan.</w:t>
      </w:r>
    </w:p>
    <w:p>
      <w:pPr>
        <w:jc w:val="both"/>
      </w:pPr>
      <w:r>
        <w:rPr>
          <w:b w:val="0"/>
          <w:i w:val="0"/>
        </w:rPr>
        <w:t>Untuk transaksi kecil yang tidak sepadan dengan pengisian lembar penuh, ada versi ringkasnya: tiga pertanyaan saja, yaitu siapa yang menyerahkan apa kepada siapa, kapan, dan berapa. Tiga pertanyaan itu tetap menangkap inti rukun, dan dalam keadaan tergesa, ia masih jauh lebih baik daripada membaca tanpa arah.</w:t>
      </w:r>
    </w:p>
    <w:p>
      <w:pPr>
        <w:jc w:val="both"/>
      </w:pPr>
      <w:r>
        <w:rPr>
          <w:b/>
          <w:i w:val="0"/>
          <w:sz w:val="24"/>
        </w:rPr>
        <w:t>Jangkar Abadi</w:t>
      </w:r>
    </w:p>
    <w:p>
      <w:pPr>
        <w:jc w:val="both"/>
      </w:pPr>
      <w:r>
        <w:rPr>
          <w:b w:val="0"/>
          <w:i w:val="0"/>
        </w:rPr>
        <w:t>Prinsip yang tidak berubah: akad dinilai dari isinya, kewajiban yang disepakati mengikat, dan larangan tidak bisa dilewati dengan pergantian nama. Bentuk transaksi akan terus berubah, dari buku besar ke aplikasi ke program yang berjalan sendiri, tetapi prinsip ini tetap sama dan lembar pembedah ini tetap memakainya.</w:t>
      </w:r>
    </w:p>
    <w:p>
      <w:pPr>
        <w:jc w:val="both"/>
      </w:pPr>
      <w:r>
        <w:rPr>
          <w:b/>
          <w:i w:val="0"/>
          <w:sz w:val="28"/>
        </w:rPr>
        <w:t>66.17 Lembar Pembedah Akad Satu Halaman (dipakai di Bab 67–69 dan 85; templat di Lampiran G)</w:t>
      </w:r>
    </w:p>
    <w:p>
      <w:pPr>
        <w:jc w:val="both"/>
      </w:pPr>
      <w:r>
        <w:rPr>
          <w:b w:val="0"/>
          <w:i w:val="0"/>
        </w:rPr>
        <w:t>Lembar ini adalah inti dari seluruh bab ini. Ia berisi delapan baris pemeriksaan yang bisa Anda isi dalam sepuluh meniti, dan hasilnya memutuskan apakah Anda melanjutkan, meminta perubahan, atau menolak.</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No</w:t>
            </w:r>
          </w:p>
        </w:tc>
        <w:tc>
          <w:tcPr>
            <w:tcW w:type="dxa" w:w="2160"/>
          </w:tcPr>
          <w:p>
            <w:r>
              <w:rPr>
                <w:b/>
              </w:rPr>
              <w:t>Unsur</w:t>
            </w:r>
          </w:p>
        </w:tc>
        <w:tc>
          <w:tcPr>
            <w:tcW w:type="dxa" w:w="2160"/>
          </w:tcPr>
          <w:p>
            <w:r>
              <w:rPr>
                <w:b/>
              </w:rPr>
              <w:t>Isi singkat</w:t>
            </w:r>
          </w:p>
        </w:tc>
        <w:tc>
          <w:tcPr>
            <w:tcW w:type="dxa" w:w="2160"/>
          </w:tcPr>
          <w:p>
            <w:r>
              <w:rPr>
                <w:b/>
              </w:rPr>
              <w:t>Status (isi sendiri)</w:t>
            </w:r>
          </w:p>
        </w:tc>
      </w:tr>
      <w:tr>
        <w:tc>
          <w:tcPr>
            <w:tcW w:type="dxa" w:w="2160"/>
          </w:tcPr>
          <w:p>
            <w:r>
              <w:t>1</w:t>
            </w:r>
          </w:p>
        </w:tc>
        <w:tc>
          <w:tcPr>
            <w:tcW w:type="dxa" w:w="2160"/>
          </w:tcPr>
          <w:p>
            <w:r>
              <w:t>Pihak dan wewenang</w:t>
            </w:r>
          </w:p>
        </w:tc>
        <w:tc>
          <w:tcPr>
            <w:tcW w:type="dxa" w:w="2160"/>
          </w:tcPr>
          <w:p>
            <w:r>
              <w:t>Siapa yang bertanda tangan dan dasar wewenangnya</w:t>
            </w:r>
          </w:p>
        </w:tc>
        <w:tc>
          <w:tcPr>
            <w:tcW w:type="dxa" w:w="2160"/>
          </w:tcPr>
          <w:p>
            <w:r/>
          </w:p>
        </w:tc>
      </w:tr>
      <w:tr>
        <w:tc>
          <w:tcPr>
            <w:tcW w:type="dxa" w:w="2160"/>
          </w:tcPr>
          <w:p>
            <w:r>
              <w:t>2</w:t>
            </w:r>
          </w:p>
        </w:tc>
        <w:tc>
          <w:tcPr>
            <w:tcW w:type="dxa" w:w="2160"/>
          </w:tcPr>
          <w:p>
            <w:r>
              <w:t>Kecakapan</w:t>
            </w:r>
          </w:p>
        </w:tc>
        <w:tc>
          <w:tcPr>
            <w:tcW w:type="dxa" w:w="2160"/>
          </w:tcPr>
          <w:p>
            <w:r>
              <w:t>Dewasa, berakal, merdeka, atau diwakili wali</w:t>
            </w:r>
          </w:p>
        </w:tc>
        <w:tc>
          <w:tcPr>
            <w:tcW w:type="dxa" w:w="2160"/>
          </w:tcPr>
          <w:p>
            <w:r/>
          </w:p>
        </w:tc>
      </w:tr>
      <w:tr>
        <w:tc>
          <w:tcPr>
            <w:tcW w:type="dxa" w:w="2160"/>
          </w:tcPr>
          <w:p>
            <w:r>
              <w:t>3</w:t>
            </w:r>
          </w:p>
        </w:tc>
        <w:tc>
          <w:tcPr>
            <w:tcW w:type="dxa" w:w="2160"/>
          </w:tcPr>
          <w:p>
            <w:r>
              <w:t>Objek</w:t>
            </w:r>
          </w:p>
        </w:tc>
        <w:tc>
          <w:tcPr>
            <w:tcW w:type="dxa" w:w="2160"/>
          </w:tcPr>
          <w:p>
            <w:r>
              <w:t>Jenis, spesifikasi, jumlah, dan bukti kepemilikan</w:t>
            </w:r>
          </w:p>
        </w:tc>
        <w:tc>
          <w:tcPr>
            <w:tcW w:type="dxa" w:w="2160"/>
          </w:tcPr>
          <w:p>
            <w:r/>
          </w:p>
        </w:tc>
      </w:tr>
      <w:tr>
        <w:tc>
          <w:tcPr>
            <w:tcW w:type="dxa" w:w="2160"/>
          </w:tcPr>
          <w:p>
            <w:r>
              <w:t>4</w:t>
            </w:r>
          </w:p>
        </w:tc>
        <w:tc>
          <w:tcPr>
            <w:tcW w:type="dxa" w:w="2160"/>
          </w:tcPr>
          <w:p>
            <w:r>
              <w:t>Harga</w:t>
            </w:r>
          </w:p>
        </w:tc>
        <w:tc>
          <w:tcPr>
            <w:tcW w:type="dxa" w:w="2160"/>
          </w:tcPr>
          <w:p>
            <w:r>
              <w:t>Nilai, mata uang, dan cara penentuannya</w:t>
            </w:r>
          </w:p>
        </w:tc>
        <w:tc>
          <w:tcPr>
            <w:tcW w:type="dxa" w:w="2160"/>
          </w:tcPr>
          <w:p>
            <w:r/>
          </w:p>
        </w:tc>
      </w:tr>
      <w:tr>
        <w:tc>
          <w:tcPr>
            <w:tcW w:type="dxa" w:w="2160"/>
          </w:tcPr>
          <w:p>
            <w:r>
              <w:t>5</w:t>
            </w:r>
          </w:p>
        </w:tc>
        <w:tc>
          <w:tcPr>
            <w:tcW w:type="dxa" w:w="2160"/>
          </w:tcPr>
          <w:p>
            <w:r>
              <w:t>Waktu dan risiko</w:t>
            </w:r>
          </w:p>
        </w:tc>
        <w:tc>
          <w:tcPr>
            <w:tcW w:type="dxa" w:w="2160"/>
          </w:tcPr>
          <w:p>
            <w:r>
              <w:t>Jangka waktu, kapan kepemilikan berpindah, kapan risiko berpindah</w:t>
            </w:r>
          </w:p>
        </w:tc>
        <w:tc>
          <w:tcPr>
            <w:tcW w:type="dxa" w:w="2160"/>
          </w:tcPr>
          <w:p>
            <w:r/>
          </w:p>
        </w:tc>
      </w:tr>
      <w:tr>
        <w:tc>
          <w:tcPr>
            <w:tcW w:type="dxa" w:w="2160"/>
          </w:tcPr>
          <w:p>
            <w:r>
              <w:t>6</w:t>
            </w:r>
          </w:p>
        </w:tc>
        <w:tc>
          <w:tcPr>
            <w:tcW w:type="dxa" w:w="2160"/>
          </w:tcPr>
          <w:p>
            <w:r>
              <w:t>Syarat</w:t>
            </w:r>
          </w:p>
        </w:tc>
        <w:tc>
          <w:tcPr>
            <w:tcW w:type="dxa" w:w="2160"/>
          </w:tcPr>
          <w:p>
            <w:r>
              <w:t>Syarat tambahan dan janji yang mengikat</w:t>
            </w:r>
          </w:p>
        </w:tc>
        <w:tc>
          <w:tcPr>
            <w:tcW w:type="dxa" w:w="2160"/>
          </w:tcPr>
          <w:p>
            <w:r/>
          </w:p>
        </w:tc>
      </w:tr>
      <w:tr>
        <w:tc>
          <w:tcPr>
            <w:tcW w:type="dxa" w:w="2160"/>
          </w:tcPr>
          <w:p>
            <w:r>
              <w:t>7</w:t>
            </w:r>
          </w:p>
        </w:tc>
        <w:tc>
          <w:tcPr>
            <w:tcW w:type="dxa" w:w="2160"/>
          </w:tcPr>
          <w:p>
            <w:r>
              <w:t>Sanksi dan sengketa</w:t>
            </w:r>
          </w:p>
        </w:tc>
        <w:tc>
          <w:tcPr>
            <w:tcW w:type="dxa" w:w="2160"/>
          </w:tcPr>
          <w:p>
            <w:r>
              <w:t>Konsekuensi kegagalan dan jalur penyelesaian</w:t>
            </w:r>
          </w:p>
        </w:tc>
        <w:tc>
          <w:tcPr>
            <w:tcW w:type="dxa" w:w="2160"/>
          </w:tcPr>
          <w:p>
            <w:r/>
          </w:p>
        </w:tc>
      </w:tr>
      <w:tr>
        <w:tc>
          <w:tcPr>
            <w:tcW w:type="dxa" w:w="2160"/>
          </w:tcPr>
          <w:p>
            <w:r>
              <w:t>8</w:t>
            </w:r>
          </w:p>
        </w:tc>
        <w:tc>
          <w:tcPr>
            <w:tcW w:type="dxa" w:w="2160"/>
          </w:tcPr>
          <w:p>
            <w:r>
              <w:t>Bukti</w:t>
            </w:r>
          </w:p>
        </w:tc>
        <w:tc>
          <w:tcPr>
            <w:tcW w:type="dxa" w:w="2160"/>
          </w:tcPr>
          <w:p>
            <w:r>
              <w:t>Dokumen, chat, invoice, dan bukti pembayaran</w:t>
            </w:r>
          </w:p>
        </w:tc>
        <w:tc>
          <w:tcPr>
            <w:tcW w:type="dxa" w:w="2160"/>
          </w:tcPr>
          <w:p>
            <w:r/>
          </w:p>
        </w:tc>
      </w:tr>
    </w:tbl>
    <w:p>
      <w:pPr>
        <w:jc w:val="both"/>
      </w:pPr>
      <w:r>
        <w:rPr>
          <w:b w:val="0"/>
          <w:i w:val="0"/>
        </w:rPr>
        <w:t>Empat ujian akhir sebelum menandatangani: tidak ada riba, gharar kecil, tidak ada maysir, tidak ada tadlis. Bila salah satu terisi, tulis pertanyaan Anda pada baris catatan dan mintalah perbaikan tertulis. Templat lengkap beserta kolom catatan ada di Lampiran G, dan lembar ini akan muncul kembali pada Bab 67, 68, 69, dan 85 sehingga Anda tidak perlu menghafalkannya.</w:t>
      </w:r>
    </w:p>
    <w:p>
      <w:pPr>
        <w:jc w:val="both"/>
      </w:pPr>
      <w:r>
        <w:rPr>
          <w:b/>
          <w:i w:val="0"/>
          <w:sz w:val="28"/>
        </w:rPr>
        <w:t>66.18 Menganalisis Produk yang Belum Ada Namanya</w:t>
      </w:r>
    </w:p>
    <w:p>
      <w:pPr>
        <w:jc w:val="both"/>
      </w:pPr>
      <w:r>
        <w:rPr>
          <w:b w:val="0"/>
          <w:i w:val="0"/>
        </w:rPr>
        <w:t>Produk baru sering datang tanpa nama yang sudah dikenal, dan kebiasaan kita adalah menanyakan namanya lebih dulu. Cara yang lebih aman adalah membalik urutannya: tanyakan apa yang berpindah di antara kedua pihak, baru setelah itu namanya dicari.</w:t>
      </w:r>
    </w:p>
    <w:p>
      <w:pPr>
        <w:jc w:val="both"/>
      </w:pPr>
      <w:r>
        <w:rPr>
          <w:b w:val="0"/>
          <w:i w:val="0"/>
        </w:rPr>
        <w:t>Dengan lembar yang sama, produk baru bisa dibedah: siapa yang menyerahkan apa kepada siapa, kapan berpindahnya, apa yang dikembalikan, dan berapa selisihnya. Dari jawaban itu biasanya terlihat produk ini termasuk jual beli, sewa, kerja sama, atau jasa, dan dari situ kaidah yang berlaku pun terlihat. Nama yang dipakai pemasar tidak mengubah apa pun.</w:t>
      </w:r>
    </w:p>
    <w:p>
      <w:pPr>
        <w:jc w:val="both"/>
      </w:pPr>
      <w:r>
        <w:rPr>
          <w:b w:val="0"/>
          <w:i w:val="0"/>
        </w:rPr>
        <w:t>Yang perlu Anda waspadai pada produk baru adalah dua hal. Pertama, penjelasan yang memakai istilah teknis tanpa diterjemahkan, karena istilah yang tidak dipahami membuat pembeli menyetujui tanpa mengerti. Kedua, iming-iming hasil yang disebut sebagai rata-rata tanpa menyebut rentang dan tahun datanya. Keduanya bisa Anda tanyakan dengan kalimat sederhana: tolong jelaskan dengan bahasa sehari-hari, dan tolong sebutkan rentang datanya.</w:t>
      </w:r>
    </w:p>
    <w:p>
      <w:pPr>
        <w:jc w:val="both"/>
      </w:pPr>
      <w:r>
        <w:rPr>
          <w:b w:val="0"/>
          <w:i w:val="0"/>
        </w:rPr>
        <w:t>Untuk keputusan keluarga, prinsipnya sama. Ketika ada tawaran yang tidak Anda kenali, jangan tanyakan apakah produknya bagus, tanyakan apa yang keluarga Anda berikan dan apa yang Anda terima kembali, kapan, dan berapa. Bila jawabannya tidak bisa diberikan dalam satu kalimat, besar kemungkinan produk itu belum perlu Anda masuki bulan ini.</w:t>
      </w:r>
    </w:p>
    <w:p>
      <w:pPr>
        <w:jc w:val="both"/>
      </w:pPr>
      <w:r>
        <w:rPr>
          <w:b w:val="0"/>
          <w:i w:val="0"/>
        </w:rPr>
        <w:t>Yang sering jadi masalah pada produk baru adalah penjelasannya yang berubah-ubah mengikuti pertanyaan pembeli. Bila Anda menanyakan hal yang sama dua kali dan mendapat jawaban yang sedikit berbeda, catat keduanya dan tanyakan mana yang benar. Perbedaan kecil dalam penjelasan produk sering menyembunyikan perbedaan besar dalam perhitungannya.</w:t>
      </w:r>
    </w:p>
    <w:p>
      <w:pPr>
        <w:jc w:val="both"/>
      </w:pPr>
      <w:r>
        <w:rPr>
          <w:b w:val="0"/>
          <w:i w:val="0"/>
        </w:rPr>
        <w:t>Untuk produk yang memakai istilah asing, mintalah padanannya dalam bahasa Indonesia, dan bila penjelasnya menolak, itu sendiri sudah menjadi jawaban. Produk yang baik biasanya bisa dijelaskan dengan bahasa sehari-hari dalam satu menit, sedangkan produk yang menyulitkan penjelasan biasanya menyulitkan karena memang tidak bisa dijelaskan dengan cara itu.</w:t>
      </w:r>
    </w:p>
    <w:p>
      <w:pPr>
        <w:jc w:val="both"/>
      </w:pPr>
      <w:r>
        <w:rPr>
          <w:b w:val="0"/>
          <w:i w:val="0"/>
        </w:rPr>
        <w:t>Yang juga perlu ditanyakan adalah riwayat pembandingnya. Produk keuangan yang menyebut hasil masa lalu perlu Anda tanyakan pada periode mana dan berapa jumlah datanya. Data satu tahun yang sedang bagus tidak bisa mewakili sepuluh tahun, dan hal ini berlaku sama pada produk konvensional maupun syariah.</w:t>
      </w:r>
    </w:p>
    <w:p>
      <w:pPr>
        <w:jc w:val="both"/>
      </w:pPr>
      <w:r>
        <w:rPr>
          <w:b w:val="0"/>
          <w:i w:val="0"/>
        </w:rPr>
        <w:t>Terakhir, tanyakan apa yang terjadi bila Anda ingin keluar. Produk tanpa jalan keluar yang jelas mengikat Anda lebih lama dari yang Anda rencanakan, dan biaya keluar hampir selalu lebih besar daripada yang tertulis di halaman depan. Periksa bagian ini lebih dulu sebelum Anda memeriksa bagian keuntungannya.</w:t>
      </w:r>
    </w:p>
    <w:p>
      <w:pPr>
        <w:jc w:val="both"/>
      </w:pPr>
      <w:r>
        <w:rPr>
          <w:b/>
          <w:i w:val="0"/>
          <w:sz w:val="28"/>
        </w:rPr>
        <w:t>66.19 Bukti Transaksi: Dokumen, Chat, Rekaman, Invoice, dan Bukti Pembayaran</w:t>
      </w:r>
    </w:p>
    <w:p>
      <w:pPr>
        <w:jc w:val="both"/>
      </w:pPr>
      <w:r>
        <w:rPr>
          <w:b w:val="0"/>
          <w:i w:val="0"/>
        </w:rPr>
        <w:t>Bukti adalah bagian yang paling sering diremehkan pada saat transaksi berjalan dan paling dicari ketika sengketa muncul. Untuk itu, urutan penyimpanan sebaiknya disiapkan sebelum transaksi dimulai, bukan sesudahnya.</w:t>
      </w:r>
    </w:p>
    <w:p>
      <w:pPr>
        <w:jc w:val="both"/>
      </w:pPr>
      <w:r>
        <w:rPr>
          <w:b w:val="0"/>
          <w:i w:val="0"/>
        </w:rPr>
        <w:t>Bukti tertulis resmi berupa perjanjian, invoice, dan kuitansi masih yang paling kuat karena memuat tanggal, nilai, dan pihak. Percakapan elektronik juga bisa dipakai asalkan lengkap: memuat siapa lawan bicaranya, waktu, dan isi kesepakatan yang jelas. Rekaman suara bisa dipakai dengan catatan hukum yang berbeda-beda, karena itu mintalah kesepakatan penting diulang dalam bentuk tertulis.</w:t>
      </w:r>
    </w:p>
    <w:p>
      <w:pPr>
        <w:jc w:val="both"/>
      </w:pPr>
      <w:r>
        <w:rPr>
          <w:b w:val="0"/>
          <w:i w:val="0"/>
        </w:rPr>
        <w:t>Bukti pembayaran berupa transfer bank menunjukkan nilai dan waktu, tetapi ia tidak selalu menunjukkan untuk apa pembayaran itu dilakukan. Karena itu, keterangan tujuan transfer perlu Anda tulis sendiri pada kolom berita, dan simpan layar konfirmasi bersama perjanjiannya. Tanpa keterangan itu, pembayaran yang sama bisa diklaim sebagai pelunasan utang yang berbeda.</w:t>
      </w:r>
    </w:p>
    <w:p>
      <w:pPr>
        <w:jc w:val="both"/>
      </w:pPr>
      <w:r>
        <w:rPr>
          <w:b w:val="0"/>
          <w:i w:val="0"/>
        </w:rPr>
        <w:t>Daftar ini memang terlihat panjang, tetapi dalam praktik ia hanya memerlukan beberapa menit karena sebagian baris sudah bisa dijawab dari perjanjian yang ada di depan Anda. Yang memakan waktu justru bagian pencarian dokumen, dan bagian itu bisa Anda atasi dengan menyimpan seluruh berkas satu transaksi dalam satu folder sejak awal.</w:t>
      </w:r>
    </w:p>
    <w:p>
      <w:pPr>
        <w:jc w:val="both"/>
      </w:pPr>
      <w:r>
        <w:rPr>
          <w:b w:val="0"/>
          <w:i w:val="0"/>
        </w:rPr>
        <w:t>Bila ada baris yang tidak bisa Anda isi karena pihak lain menolak memberi informasi, tulis penolakan itu pada kolom catatan beserta tanggalnya. Catatan semacam ini berguna kemudian, karena ia menunjukkan bahwa Anda sudah mencoba memeriksa dan pihak lain tidak membuka informasinya.</w:t>
      </w:r>
    </w:p>
    <w:p>
      <w:pPr>
        <w:jc w:val="both"/>
      </w:pPr>
      <w:r>
        <w:rPr>
          <w:b/>
          <w:i w:val="0"/>
          <w:sz w:val="24"/>
        </w:rPr>
        <w:t>Checklist</w:t>
      </w:r>
    </w:p>
    <w:p>
      <w:pPr>
        <w:jc w:val="both"/>
      </w:pPr>
      <w:r>
        <w:rPr>
          <w:b w:val="0"/>
          <w:i w:val="0"/>
        </w:rPr>
        <w:t>- Salinan perjanjian lengkap, bukan hanya halaman tanda tangan.</w:t>
      </w:r>
    </w:p>
    <w:p>
      <w:pPr>
        <w:jc w:val="both"/>
      </w:pPr>
      <w:r>
        <w:rPr>
          <w:b w:val="0"/>
          <w:i w:val="0"/>
        </w:rPr>
        <w:t>- Kuitansi atau invoice bernomor dan bertanggal.</w:t>
      </w:r>
    </w:p>
    <w:p>
      <w:pPr>
        <w:jc w:val="both"/>
      </w:pPr>
      <w:r>
        <w:rPr>
          <w:b w:val="0"/>
          <w:i w:val="0"/>
        </w:rPr>
        <w:t>- Layar konfirmasi transfer dengan keterangan tujuan.</w:t>
      </w:r>
    </w:p>
    <w:p>
      <w:pPr>
        <w:jc w:val="both"/>
      </w:pPr>
      <w:r>
        <w:rPr>
          <w:b w:val="0"/>
          <w:i w:val="0"/>
        </w:rPr>
        <w:t>- Percakapan yang memuat kesepakatan perubahan, disimpan dalam satu tempat.</w:t>
      </w:r>
    </w:p>
    <w:p>
      <w:pPr>
        <w:jc w:val="both"/>
      </w:pPr>
      <w:r>
        <w:rPr>
          <w:b w:val="0"/>
          <w:i w:val="0"/>
        </w:rPr>
        <w:t>- Foto kondisi barang pada saat serah terima, bertanggal.</w:t>
      </w:r>
    </w:p>
    <w:p>
      <w:pPr>
        <w:jc w:val="both"/>
      </w:pPr>
      <w:r>
        <w:rPr>
          <w:b w:val="0"/>
          <w:i w:val="0"/>
        </w:rPr>
        <w:t>- Kontak pihak lain yang berwenang, bukan hanya kontak lapangan.</w:t>
      </w:r>
    </w:p>
    <w:p>
      <w:pPr>
        <w:jc w:val="both"/>
      </w:pPr>
      <w:r>
        <w:rPr>
          <w:b w:val="0"/>
          <w:i w:val="0"/>
        </w:rPr>
        <w:t>Bukti percakapan punya kelemahan yang perlu Anda ketahui, yaitu bahwa ia mudah terpotong. Seseorang bisa menampilkan satu bagian percakapan dan menyembunyikan bagian lain, sehingga maknanya berbalik. Karena itu, simpan percakapan secara utuh, bukan hanya tangkapan layar bagian yang Anda anggap penting.</w:t>
      </w:r>
    </w:p>
    <w:p>
      <w:pPr>
        <w:jc w:val="both"/>
      </w:pPr>
      <w:r>
        <w:rPr>
          <w:b w:val="0"/>
          <w:i w:val="0"/>
        </w:rPr>
        <w:t>Untuk percakapan yang penting, kebiasaan terbaik adalah meringkasnya dalam satu pesan berikutnya dan meminta konfirmasi. Kalimat seperti, jadi yang kita sepakati adalah A, B, dan C dengan tenggat tanggal D, benar begitu, mengubah percakapan yang tersebar menjadi satu dokumen yang bisa dibaca ulang oleh siapa pun.</w:t>
      </w:r>
    </w:p>
    <w:p>
      <w:pPr>
        <w:jc w:val="both"/>
      </w:pPr>
      <w:r>
        <w:rPr>
          <w:b w:val="0"/>
          <w:i w:val="0"/>
        </w:rPr>
        <w:t>Mengenai rekaman, hukumnya berbeda-beda tergantung pada keadaan dan wilayah hukum yang berlaku, sehingga naskah ini tidak memberikan penilaian umum. Yang aman adalah meminta hal penting diulang dalam bentuk tertulis, karena permintaan itu sendiri menunjukkan niat baik Anda dan tidak menimbulkan persoalan baru.</w:t>
      </w:r>
    </w:p>
    <w:p>
      <w:pPr>
        <w:jc w:val="both"/>
      </w:pPr>
      <w:r>
        <w:rPr>
          <w:b w:val="0"/>
          <w:i w:val="0"/>
        </w:rPr>
        <w:t>Yang paling sering lupa disimpan adalah bukti pembayaran tahap awal. Orang menyimpan bukti pelunasan dan membuang bukti muka, padahal yang sering diperselisihkan justru urutan pembayaran. Simpan seluruhnya dalam satu map bernama sama dengan nama perjanjiannya, dan bila perlu, catat tanggal penerimaannya di catatan yang sama.</w:t>
      </w:r>
    </w:p>
    <w:p>
      <w:pPr>
        <w:jc w:val="both"/>
      </w:pPr>
      <w:r>
        <w:rPr>
          <w:b/>
          <w:i w:val="0"/>
          <w:sz w:val="28"/>
        </w:rPr>
        <w:t>66.20 Penyelesaian Sengketa: Musyawarah, Mediasi, Arbitrase, dan Pengadilan</w:t>
      </w:r>
    </w:p>
    <w:p>
      <w:pPr>
        <w:jc w:val="both"/>
      </w:pPr>
      <w:r>
        <w:rPr>
          <w:b w:val="0"/>
          <w:i w:val="0"/>
        </w:rPr>
        <w:t>Urutan yang paling dianjurkan adalah yang paling ringan lebih dulu. Musyawarah antara kedua pihak menyelesaikan sebagian besar sengketa karena ia memungkinkan keduanya menukar untung rugi yang sebenarnya, bukan berdebat siapa yang benar. Bila musyawarah macet, mediasi dengan pihak ketiga biasanya lebih cepat dan lebih murah daripada jalur yang mengikat.</w:t>
      </w:r>
    </w:p>
    <w:p>
      <w:pPr>
        <w:jc w:val="both"/>
      </w:pPr>
      <w:r>
        <w:rPr>
          <w:b w:val="0"/>
          <w:i w:val="0"/>
        </w:rPr>
        <w:t>Arbitrase dan pengadilan berbeda pada satu hal pokok: siapa yang memutuskan. Arbitrase dipilih oleh kedua pihak di muka dan putusannya mengikat, sedangkan pengadilan berjalan menurut prosedur yang berlaku. Karena itu, klausul penyelesaian sengketa sebaiknya Anda baca pada saat menandatangani, bukan saat sengketa muncul. Klausul yang menempatkan jalur di kota yang jauh dari tempat tinggal Anda, misalnya, menambah biaya yang tidak Anda rencanakan.</w:t>
      </w:r>
    </w:p>
    <w:p>
      <w:pPr>
        <w:jc w:val="both"/>
      </w:pPr>
      <w:r>
        <w:rPr>
          <w:b w:val="0"/>
          <w:i w:val="0"/>
        </w:rPr>
        <w:t>Ada satu hal yang sering tidak disadari: banyak perjanjian menyebutkan musyawarah lebih dulu sebagai syarat sebelum menggugat. Bila perjanjian Anda menyebut itu, pihak yang langsung menggugat tanpa mencoba musyawarah berada pada posisi yang kurang menguntungkan. Karena itu, ajakan musyawarah sebaiknya dibuat tertulis dengan tanggal, karena tanpa tanggal, tidak ada yang bisa membuktikan bahwa Anda sudah mencobanya.</w:t>
      </w:r>
    </w:p>
    <w:p>
      <w:pPr>
        <w:jc w:val="both"/>
      </w:pPr>
      <w:r>
        <w:rPr>
          <w:b w:val="0"/>
          <w:i w:val="0"/>
        </w:rPr>
        <w:t>Bila Anda ragu setelah mengisi checklist, ada satu langkah yang paling sering menyelesaikan keraguan, yaitu membaca bagian yang memuat angka dan tanggal dua kali. Kesalahan yang paling mahal hampir selalu ada di sana, dan ia hampir tidak pernah terlihat pada pembacaan pertama karena mata cenderung berhenti pada kalimat pembuka.</w:t>
      </w:r>
    </w:p>
    <w:p>
      <w:pPr>
        <w:jc w:val="both"/>
      </w:pPr>
      <w:r>
        <w:rPr>
          <w:b w:val="0"/>
          <w:i w:val="0"/>
        </w:rPr>
        <w:t>Checklist ini juga berguna sebagai alat komunikasi. Bila Anda mengisinya bersama pasangan atau rekan kerja, perbedaan jawaban pada satu baris menunjukkan di mana Anda berdua belum sepakat. Perbedaan semacam ini jauh lebih murah ditemukan di atas kertas daripada setelah transaksi berjalan.</w:t>
      </w:r>
    </w:p>
    <w:p>
      <w:pPr>
        <w:jc w:val="both"/>
      </w:pPr>
      <w:r>
        <w:rPr>
          <w:b w:val="0"/>
          <w:i w:val="0"/>
        </w:rPr>
        <w:t>Untuk transaksi yang sudah Anda lalui berkali-kali dan terasa berulang, tetap ada gunanya mengisi checklist dengan cepat. Lima menit untuk transaksi yang Anda kenal biasanya sudah cukup, dan lima menit itu yang menangkap perubahan kecil pada klausul yang biasanya tidak Anda perhatikan.</w:t>
      </w:r>
    </w:p>
    <w:p>
      <w:pPr>
        <w:jc w:val="both"/>
      </w:pPr>
      <w:r>
        <w:rPr>
          <w:b w:val="0"/>
          <w:i w:val="0"/>
        </w:rPr>
        <w:t>Bila Anda perlu menempuh jalur resmi, siapkan berkas sejak sekarang, bukan ketika gugatan diajukan. Berkas yang disusun rapi mempercepat proses sekalipun Anda berada di pihak yang benar, dan berkas yang berserakan membuat Anda terlihat tidak siap sekalipun isi perkaranya kuat.</w:t>
      </w:r>
    </w:p>
    <w:p>
      <w:pPr>
        <w:jc w:val="both"/>
      </w:pPr>
      <w:r>
        <w:rPr>
          <w:b/>
          <w:i w:val="0"/>
          <w:sz w:val="28"/>
        </w:rPr>
        <w:t>66.21 Checklist Uji Tuntas sebelum Menandatangani Akad</w:t>
      </w:r>
    </w:p>
    <w:p>
      <w:pPr>
        <w:jc w:val="both"/>
      </w:pPr>
      <w:r>
        <w:rPr>
          <w:b w:val="0"/>
          <w:i w:val="0"/>
        </w:rPr>
        <w:t>Checklist ini adalah versi ringkas dari seluruh bab, dan ia bisa dicetak di satu lembar.</w:t>
      </w:r>
    </w:p>
    <w:p>
      <w:pPr>
        <w:jc w:val="both"/>
      </w:pPr>
      <w:r>
        <w:rPr>
          <w:b/>
          <w:i w:val="0"/>
          <w:sz w:val="24"/>
        </w:rPr>
        <w:t>Checklist</w:t>
      </w:r>
    </w:p>
    <w:p>
      <w:pPr>
        <w:jc w:val="both"/>
      </w:pPr>
      <w:r>
        <w:rPr>
          <w:b w:val="0"/>
          <w:i w:val="0"/>
        </w:rPr>
        <w:t>- Dua belas pertanyaan pada 66.1 sudah dijawab tertulis.</w:t>
      </w:r>
    </w:p>
    <w:p>
      <w:pPr>
        <w:jc w:val="both"/>
      </w:pPr>
      <w:r>
        <w:rPr>
          <w:b w:val="0"/>
          <w:i w:val="0"/>
        </w:rPr>
        <w:t>- Rukun akad terpenuhi: pihak, objek, harga, ijab kabul.</w:t>
      </w:r>
    </w:p>
    <w:p>
      <w:pPr>
        <w:jc w:val="both"/>
      </w:pPr>
      <w:r>
        <w:rPr>
          <w:b w:val="0"/>
          <w:i w:val="0"/>
        </w:rPr>
        <w:t>- Pihak yang menandatangani benar-benar berwenang, dan ada buktinya.</w:t>
      </w:r>
    </w:p>
    <w:p>
      <w:pPr>
        <w:jc w:val="both"/>
      </w:pPr>
      <w:r>
        <w:rPr>
          <w:b w:val="0"/>
          <w:i w:val="0"/>
        </w:rPr>
        <w:t>- Objek disebut spesifik, bukan hanya nama umumnya.</w:t>
      </w:r>
    </w:p>
    <w:p>
      <w:pPr>
        <w:jc w:val="both"/>
      </w:pPr>
      <w:r>
        <w:rPr>
          <w:b w:val="0"/>
          <w:i w:val="0"/>
        </w:rPr>
        <w:t>- Harga dan cara penetapannya jelas, termasuk batas perubahan.</w:t>
      </w:r>
    </w:p>
    <w:p>
      <w:pPr>
        <w:jc w:val="both"/>
      </w:pPr>
      <w:r>
        <w:rPr>
          <w:b w:val="0"/>
          <w:i w:val="0"/>
        </w:rPr>
        <w:t>- Kapan kepemilikan berpindah dan kapan risiko berpindah disebut.</w:t>
      </w:r>
    </w:p>
    <w:p>
      <w:pPr>
        <w:jc w:val="both"/>
      </w:pPr>
      <w:r>
        <w:rPr>
          <w:b w:val="0"/>
          <w:i w:val="0"/>
        </w:rPr>
        <w:t>- Waktu dan cara pembayaran terukur, bukan frasa yang luas.</w:t>
      </w:r>
    </w:p>
    <w:p>
      <w:pPr>
        <w:jc w:val="both"/>
      </w:pPr>
      <w:r>
        <w:rPr>
          <w:b w:val="0"/>
          <w:i w:val="0"/>
        </w:rPr>
        <w:t>- Hak dan kewajiban kedua pihak ditulis berpasangan.</w:t>
      </w:r>
    </w:p>
    <w:p>
      <w:pPr>
        <w:jc w:val="both"/>
      </w:pPr>
      <w:r>
        <w:rPr>
          <w:b w:val="0"/>
          <w:i w:val="0"/>
        </w:rPr>
        <w:t>- Syarat tambahan tidak membatalkan hak salah satu pihak.</w:t>
      </w:r>
    </w:p>
    <w:p>
      <w:pPr>
        <w:jc w:val="both"/>
      </w:pPr>
      <w:r>
        <w:rPr>
          <w:b w:val="0"/>
          <w:i w:val="0"/>
        </w:rPr>
        <w:t>- Konsekuensi kegagalan disebut dan tidak berlaku sepihak.</w:t>
      </w:r>
    </w:p>
    <w:p>
      <w:pPr>
        <w:jc w:val="both"/>
      </w:pPr>
      <w:r>
        <w:rPr>
          <w:b w:val="0"/>
          <w:i w:val="0"/>
        </w:rPr>
        <w:t>- Empat ujian lolos: tanpa riba, tanpa gharar besar, tanpa maysir, tanpa tadlis.</w:t>
      </w:r>
    </w:p>
    <w:p>
      <w:pPr>
        <w:jc w:val="both"/>
      </w:pPr>
      <w:r>
        <w:rPr>
          <w:b w:val="0"/>
          <w:i w:val="0"/>
        </w:rPr>
        <w:t>- Jalur sengketa bisa dijangkau dan biayanya masuk akal.</w:t>
      </w:r>
    </w:p>
    <w:p>
      <w:pPr>
        <w:jc w:val="both"/>
      </w:pPr>
      <w:r>
        <w:rPr>
          <w:b w:val="0"/>
          <w:i w:val="0"/>
        </w:rPr>
        <w:t>- Seluruh dokumen, percakapan, dan bukti bayar tersimpan dalam satu tempat.</w:t>
      </w:r>
    </w:p>
    <w:p>
      <w:pPr>
        <w:jc w:val="both"/>
      </w:pPr>
      <w:r>
        <w:rPr>
          <w:b w:val="0"/>
          <w:i w:val="0"/>
        </w:rPr>
        <w:t>Bila satu saja dari tiga belas baris terakhir tidak terjawab, Anda belum siap menandatangani. Bukan berarti transaksi itu haram, melainkan informasinya belum lengkap, dan melengkapi informasi selalu lebih murah daripada memperbaiki kesalahan setelah terjadi.</w:t>
      </w:r>
    </w:p>
    <w:p>
      <w:pPr>
        <w:jc w:val="both"/>
      </w:pPr>
      <w:r>
        <w:rPr>
          <w:b w:val="0"/>
          <w:i w:val="0"/>
        </w:rPr>
        <w:t>Bila Anda mengerjakan checklist ini bersama pasangan atau rekan kerja, siapa pun boleh mengisi, asalkan jawabannya dibicarakan. Perbedaan jawaban pada satu baris menunjukkan bagian yang belum Anda sepakati sejak awal, dan bagian itulah yang paling sering muncul kembali sebagai persoalan setelah perjanjian berjalan. Luangkan lima menit untuk membahas perbedaan itu, karena lima menit di atas kertas jauh lebih murah daripada satu bulan berdebat.</w:t>
      </w:r>
    </w:p>
    <w:p>
      <w:pPr>
        <w:jc w:val="both"/>
      </w:pPr>
      <w:r>
        <w:rPr>
          <w:b w:val="0"/>
          <w:i w:val="0"/>
        </w:rPr>
        <w:t>Bila ada baris yang tidak bisa Anda jawab dalam lima menit, biasanya informasinya memang belum tersedia di hadapan Anda. Dalam keadaan itu, tunda penandatanganan dan minta bagian yang kurang kepada pihak lain, karena lima menit membaca hari ini jauh lebih murah daripada satu tahun berdebat.</w:t>
      </w:r>
    </w:p>
    <w:p>
      <w:pPr>
        <w:jc w:val="both"/>
      </w:pPr>
      <w:r>
        <w:rPr>
          <w:b/>
          <w:i w:val="0"/>
          <w:sz w:val="28"/>
        </w:rPr>
        <w:t>66.22 Contoh Akad yang Gagal dan Bahasa Kontrak yang Mudah Dipahami</w:t>
      </w:r>
    </w:p>
    <w:p>
      <w:pPr>
        <w:jc w:val="both"/>
      </w:pPr>
      <w:r>
        <w:rPr>
          <w:b w:val="0"/>
          <w:i w:val="0"/>
        </w:rPr>
        <w:t>Akad bisa gagal karena cacat pada saat dibuat, misalnya objek tidak dimiliki atau pihak tidak cakap. Bisa juga gagal karena tidak dipenuhinya syarat, misalnya ijab dan kabul tidak bersambung. Dalam praktik modern, bentuk kegagalan yang paling sering justru yang lebih halus: akad tetap berdiri, tetapi hak salah satu pihak tidak bisa dijalankan karena klausulnya tidak jelas.</w:t>
      </w:r>
    </w:p>
    <w:p>
      <w:pPr>
        <w:jc w:val="both"/>
      </w:pPr>
      <w:r>
        <w:rPr>
          <w:b w:val="0"/>
          <w:i w:val="0"/>
        </w:rPr>
        <w:t>Bahasa kontrak yang rumit adalah penyebab yang paling mudah diperbaiki. Penulis hukum sering memakai kalimat panjang dengan banyak anak kalimat, dan orang awam menandatanganinya karena merasa tidak berhak meminta penjelasan. Anda berhak meminta penjelasan, dan permintaan itu justru yang menunjukkan Anda membaca.</w:t>
      </w:r>
    </w:p>
    <w:p>
      <w:pPr>
        <w:jc w:val="both"/>
      </w:pPr>
      <w:r>
        <w:rPr>
          <w:b w:val="0"/>
          <w:i w:val="0"/>
        </w:rPr>
        <w:t>Satu cara sederhana untuk menguji apakah Anda paham: tulis ulang isi perjanjian dalam lima kalimat bahasa sehari-hari dengan tangan Anda sendiri. Bila Anda bisa melakukannya, Anda paham. Bila Anda terhenti di kalimat ketiga, di situlah bagian yang perlu Anda tanyakan, dan biasanya bagian itulah yang justru paling menentukan.</w:t>
      </w:r>
    </w:p>
    <w:p>
      <w:pPr>
        <w:jc w:val="both"/>
      </w:pPr>
      <w:r>
        <w:rPr>
          <w:b/>
          <w:i w:val="0"/>
          <w:sz w:val="24"/>
        </w:rPr>
        <w:t>Kasus</w:t>
      </w:r>
    </w:p>
    <w:p>
      <w:pPr>
        <w:jc w:val="both"/>
      </w:pPr>
      <w:r>
        <w:rPr>
          <w:b w:val="0"/>
          <w:i w:val="0"/>
        </w:rPr>
        <w:t>*kisah komposit*</w:t>
      </w:r>
    </w:p>
    <w:p>
      <w:pPr>
        <w:jc w:val="both"/>
      </w:pPr>
      <w:r>
        <w:rPr>
          <w:b w:val="0"/>
          <w:i w:val="0"/>
        </w:rPr>
        <w:t>**Kasus Perjanjian Sewa yang Tidak Menyebut Biaya Perawatan**</w:t>
      </w:r>
    </w:p>
    <w:p>
      <w:pPr>
        <w:jc w:val="both"/>
      </w:pPr>
      <w:r>
        <w:rPr>
          <w:b w:val="0"/>
          <w:i w:val="0"/>
        </w:rPr>
        <w:t>Seorang staf administrasi di Tangerang menandatangani sewa mesin selama dua tahun. Perjanjian menyebut biaya sewa bulanan dengan jelas, tetapi tidak menyebut biaya perawatan dan suku cadang. Pada bulan ketiga, muncul tagihan perawatan yang besarnya sepuluh persen dari biaya sewa.</w:t>
      </w:r>
    </w:p>
    <w:p>
      <w:pPr>
        <w:jc w:val="both"/>
      </w:pPr>
      <w:r>
        <w:rPr>
          <w:b w:val="0"/>
          <w:i w:val="0"/>
        </w:rPr>
        <w:t>**Masalah**: biaya yang tidak disebut dalam perjanjian, sementara dokumen menyebut biaya lain yang dianggap sudah termasuk.</w:t>
      </w:r>
    </w:p>
    <w:p>
      <w:pPr>
        <w:jc w:val="both"/>
      </w:pPr>
      <w:r>
        <w:rPr>
          <w:b w:val="0"/>
          <w:i w:val="0"/>
        </w:rPr>
        <w:t>**Prinsip**: sesuatu yang tidak disebut dalam perjanjian tidak bisa diklaim seolah-olah disebut; yang perlu dilakukan adalah meminta kejelasan sebelum penandatanganan.</w:t>
      </w:r>
    </w:p>
    <w:p>
      <w:pPr>
        <w:jc w:val="both"/>
      </w:pPr>
      <w:r>
        <w:rPr>
          <w:b w:val="0"/>
          <w:i w:val="0"/>
        </w:rPr>
        <w:t>**Bab yang relevan**: Bab 66, Bab 67 (Akad Jual-Beli), Bab 69 (Akad Jasa dan Pinjaman).</w:t>
      </w:r>
    </w:p>
    <w:p>
      <w:pPr>
        <w:jc w:val="both"/>
      </w:pPr>
      <w:r>
        <w:rPr>
          <w:b w:val="0"/>
          <w:i w:val="0"/>
        </w:rPr>
        <w:t>**Langkah**: ajukan permintaan tertulis untuk menambah klausul biaya, atau minta simulasi biaya total selama dua tahun sebelum memperpanjang.</w:t>
      </w:r>
    </w:p>
    <w:p>
      <w:pPr>
        <w:jc w:val="both"/>
      </w:pPr>
      <w:r>
        <w:rPr>
          <w:b w:val="0"/>
          <w:i w:val="0"/>
        </w:rPr>
        <w:t>**Rentang hasil yang mungkin**: klausul ditambahkan, biaya tetap dan dibayarkan pembeli, atau perjanjian ditinjau ulang. Ketiganya mungkin tergantung pada kesediaan kedua pihak.</w:t>
      </w:r>
    </w:p>
    <w:p>
      <w:pPr>
        <w:jc w:val="both"/>
      </w:pPr>
      <w:r>
        <w:rPr>
          <w:b w:val="0"/>
          <w:i w:val="0"/>
        </w:rPr>
        <w:t>Bahasa yang mudah dipahami bukan berarti bahasa yang sederhana sampai kehilangan kepastian. Keduanya bisa berjalan bersama: kalimat pendek yang tetap menyebut pihak, waktu, dan akibat. Bila Anda menemukan kalimat yang hanya rumit tetapi tidak menyebut ketiganya, kalimat itu memang belum selesai ditulis.</w:t>
      </w:r>
    </w:p>
    <w:p>
      <w:pPr>
        <w:jc w:val="both"/>
      </w:pPr>
      <w:r>
        <w:rPr>
          <w:b/>
          <w:i w:val="0"/>
          <w:sz w:val="28"/>
        </w:rPr>
        <w:t>66.23 Mana yang Lebih Kuat dalam Transaksi: Iklan, Chat, Invoice, atau Perjanjian Utama?</w:t>
      </w:r>
    </w:p>
    <w:p>
      <w:pPr>
        <w:jc w:val="both"/>
      </w:pPr>
      <w:r>
        <w:rPr>
          <w:b w:val="0"/>
          <w:i w:val="0"/>
        </w:rPr>
        <w:t>Pertanyaan ini muncul ketika dokumen saling bertentangan: iklan menyebut satu hal, percakapan menyebut yang lain, invoice menyebut angka lain, dan perjanjian utama menyebut versi keempat. Secara umum, kekuatan dokumen mengikuti urutan ini: perjanjian utama yang ditandatangani lebih dulu dihargai, lalu adendum atau perubahan yang disepakati tertulis, lalu invoice dan kuitansi sebagai bukti pelaksanaan, lalu percakapan sebagai alat bantu penafsiran, dan iklan sebagai penawaran yang berakhir ketika diterima atau ditolak.</w:t>
      </w:r>
    </w:p>
    <w:p>
      <w:pPr>
        <w:jc w:val="both"/>
      </w:pPr>
      <w:r>
        <w:rPr>
          <w:b w:val="0"/>
          <w:i w:val="0"/>
        </w:rPr>
        <w:t>Yang perlu diingat adalah iklan bisa mengikat bila dijadikan dasar penerimaan. Ketika Anda menyetujui tawaran yang ada di iklan, bagian dari iklan yang Anda setujui menjadi bagian dari kesepakatan, khususnya yang menyebut spesifikasi dan harga. Karena itu, simpan iklannya, bukan hanya tautannya, karena tautan bisa berubah sewaktu-waktu.</w:t>
      </w:r>
    </w:p>
    <w:p>
      <w:pPr>
        <w:jc w:val="both"/>
      </w:pPr>
      <w:r>
        <w:rPr>
          <w:b w:val="0"/>
          <w:i w:val="0"/>
        </w:rPr>
        <w:t>Percakapan paling lemah dalam pembuktian, tetapi paling berguna untuk menunjukkan maksud kedua pihak. Bila Anda ingin memperkuat percakapan, ulangi kesepakatan dalam bentuk yang lebih terstruktur, misalnya dengan mengirim ringkasan berisi lima butir lalu meminta konfirmasi balik. Konfirmasi balik itulah yang mengubah percakapan menjadi bukti yang kuat.</w:t>
      </w:r>
    </w:p>
    <w:p>
      <w:pPr>
        <w:jc w:val="both"/>
      </w:pPr>
      <w:r>
        <w:rPr>
          <w:b w:val="0"/>
          <w:i w:val="0"/>
        </w:rPr>
        <w:t>Untuk perlindungan konsumen pada umumnya, ada satu prinsip yang perlu Anda ketahui: informasi yang tidak diberikan sebelum transaksi sering kali menguntungkan pihak yang menyembunyikan. Bila Anda tidak menerima informasi yang Anda butuhkan untuk memutuskan, Anda berhak menunda, dan penundaan itu adalah bagian dari keputusan yang bijak, bukan tanda Anda tidak yakin.</w:t>
      </w:r>
    </w:p>
    <w:p>
      <w:pPr>
        <w:jc w:val="both"/>
      </w:pPr>
      <w:r>
        <w:rPr>
          <w:b w:val="0"/>
          <w:i w:val="0"/>
        </w:rPr>
        <w:t>Yang juga perlu dijaga adalah kebiasaan membaca pada saat tenang. Banyak kesalahan terjadi ketika orang memutuskan dalam keadaan tergesa, misalnya saat tawaran berakhir hari ini atau saat kebutuhan mendesak muncul mendadak. Menyiapkan dana darurat sejak dini membuat Anda tidak pernah berada dalam keadaan itu, dan di situlah letak kaitan antara pengelolaan keuangan dengan kehati-hatian bertransaksi.</w:t>
      </w:r>
    </w:p>
    <w:p>
      <w:pPr>
        <w:jc w:val="both"/>
      </w:pPr>
      <w:r>
        <w:rPr>
          <w:b w:val="0"/>
          <w:i w:val="0"/>
        </w:rPr>
        <w:t>Untuk lansia dan anggota keluarga yang tidak terbiasa dengan dokumen panjang, biasakan untuk mendampingi mereka pada saat membaca, bukan hanya pada saat menandatangani. Pendampingan saat membaca menangkap kalimat yang tidak mereka pahami, dan dari sanalah biasanya muncul pertanyaan yang mengubah isi perjanjian.</w:t>
      </w:r>
    </w:p>
    <w:p>
      <w:pPr>
        <w:jc w:val="both"/>
      </w:pPr>
      <w:r>
        <w:rPr>
          <w:b/>
          <w:i w:val="0"/>
          <w:sz w:val="28"/>
        </w:rPr>
        <w:t>66.24 Transaksi oleh Anak dan Perlindungan Konsumen Rentan</w:t>
      </w:r>
    </w:p>
    <w:p>
      <w:pPr>
        <w:jc w:val="both"/>
      </w:pPr>
      <w:r>
        <w:rPr>
          <w:b w:val="0"/>
          <w:i w:val="0"/>
        </w:rPr>
        <w:t>Anak dan remaja kini bertransaksi dengan sangat mudah melalui ponsel, dan hampir semuanya dimulai dari tombol yang tidak meminta usia. Secara hukum, anak yang belum cakap tidak bisa bertransaksi sendiri, dan pembelian yang dilakukannya atas barang yang tidak berfaedah baginya bisa dibatalkan oleh walinya. Dalam praktiknya, pembatalan semacam ini jauh lebih sulit daripada mencegahnya, karena transaksi sudah berjalan dan pihak lain menolak mengembalikan.</w:t>
      </w:r>
    </w:p>
    <w:p>
      <w:pPr>
        <w:jc w:val="both"/>
      </w:pPr>
      <w:r>
        <w:rPr>
          <w:b w:val="0"/>
          <w:i w:val="0"/>
        </w:rPr>
        <w:t>Cara paling sederhana adalah mencegah dengan menutup jalurnya: matikan pembayaran otomatis, jangan simpan kartu pada akun anak, dan sepakati satu aturan bahwa pembelian apa pun harus dibicarakan lebih dulu. Aturan itu terasa berat pada awalnya, tetapi ia jauh lebih ringan daripada mengurus pengembalian dana yang tidak bisa dikembalikan.</w:t>
      </w:r>
    </w:p>
    <w:p>
      <w:pPr>
        <w:jc w:val="both"/>
      </w:pPr>
      <w:r>
        <w:rPr>
          <w:b w:val="0"/>
          <w:i w:val="0"/>
        </w:rPr>
        <w:t>Untuk konsumen rentan lainnya, seperti lansia yang bertransaksi atas dorongan orang lain, prinsipnya sama: beri jeda. Jangan menandatangani apa pun pada hari yang sama ketika diminta, dan mintalah salinannya untuk dibaca di rumah. Jeda adalah perlindungan paling murah yang tersedia bagi siapa pun.</w:t>
      </w:r>
    </w:p>
    <w:p>
      <w:pPr>
        <w:jc w:val="both"/>
      </w:pPr>
      <w:r>
        <w:rPr>
          <w:b/>
          <w:i w:val="0"/>
          <w:sz w:val="24"/>
        </w:rPr>
        <w:t>Batas Kewenangan</w:t>
      </w:r>
    </w:p>
    <w:p>
      <w:pPr>
        <w:jc w:val="both"/>
      </w:pPr>
      <w:r>
        <w:rPr>
          <w:b w:val="0"/>
          <w:i w:val="0"/>
        </w:rPr>
        <w:t>Buku ini tidak memberikan nasihat hukum atas kasus Anda. Perlindungan konsumen diatur oleh lembaga dan peraturan yang berlaku, dan penilaian atas suatu transaksi memeriksa dokumen serta bukti yang spesifik. Bila Anda merasa dirugikan, catat seluruh dokumen dan tanggalnya, lalu hubungi lembaga perlindungan konsumen atau praktisi hukum yang berwenang.</w:t>
      </w:r>
    </w:p>
    <w:p>
      <w:pPr>
        <w:jc w:val="both"/>
      </w:pPr>
      <w:r>
        <w:rPr>
          <w:b w:val="0"/>
          <w:i w:val="0"/>
        </w:rPr>
        <w:t>Bila Anda sudah mengerjakan ketiga latihan itu, ada satu langkah lanjutan yang bisa dilakukan sebulan kemudian, yaitu membaca ulang perjanjian yang sedang berjalan dan menandai bagian yang ternyata berbeda dengan yang Anda bayangkan awal. Penandaan semacam ini melatih kemampuan membaca Anda jauh lebih cepat daripada membaca perjanjian baru, karena Anda sudah tahu kesalahan yang pernah Anda lakukan sendiri.</w:t>
      </w:r>
    </w:p>
    <w:p>
      <w:pPr>
        <w:jc w:val="both"/>
      </w:pPr>
      <w:r>
        <w:rPr>
          <w:b w:val="0"/>
          <w:i w:val="0"/>
        </w:rPr>
        <w:t>Yang juga berguna adalah menyimpan satu daftar pertanyaan yang pernah Anda ajukan beserta jawabannya. Daftar itu menjadi arsip kecil yang membuat Anda tidak perlu bertanya ulang pada transaksi berikutnya, dan seiring waktu, ia menjadi panduan pribadi yang jauh lebih relevan daripada buku panduan mana pun karena disusun dari pengalaman Anda sendiri.</w:t>
      </w:r>
    </w:p>
    <w:p>
      <w:pPr>
        <w:jc w:val="both"/>
      </w:pPr>
      <w:r>
        <w:rPr>
          <w:b w:val="0"/>
          <w:i w:val="0"/>
        </w:rPr>
        <w:t>Untuk yang merasa bab ini panjang, ingat satu hal: seluruh isinya berputar pada satu kebiasaan, yaitu membaca sebelum menandatangani. Sisanya hanya rincian yang membantu kebiasaan itu berjalan. Bila Anda hanya sempat mengingat satu hal dari bab ini, jadikan kebiasaan itu.</w:t>
      </w:r>
    </w:p>
    <w:p>
      <w:pPr>
        <w:jc w:val="both"/>
      </w:pPr>
      <w:r>
        <w:rPr>
          <w:b w:val="0"/>
          <w:i w:val="0"/>
        </w:rPr>
        <w:t>Untuk transaksi lewat ponsel, tambahan satu langkah yang berguna adalah menyalin klausul penting ke catatan Anda sebelum membayar. Klausa di layar bisa berubah sewaktu-waktu mengikuti pembaruan layanan, sedangkan salinan yang Anda simpan menunjukkan apa yang Anda terima pada saat itu.</w:t>
      </w:r>
    </w:p>
    <w:p>
      <w:pPr>
        <w:jc w:val="both"/>
      </w:pPr>
      <w:r>
        <w:rPr>
          <w:b/>
          <w:i w:val="0"/>
          <w:sz w:val="28"/>
        </w:rPr>
        <w:t>66.25 Praktik: Membedah Tiga Transaksi dari Kehidupan Sehari-hari</w:t>
      </w:r>
    </w:p>
    <w:p>
      <w:pPr>
        <w:jc w:val="both"/>
      </w:pPr>
      <w:r>
        <w:rPr>
          <w:b w:val="0"/>
          <w:i w:val="0"/>
        </w:rPr>
        <w:t>Latihan terakhir bab ini memakai lembar yang sama pada tiga transaksi yang paling sering Anda hadapi.</w:t>
      </w:r>
    </w:p>
    <w:p>
      <w:pPr>
        <w:jc w:val="both"/>
      </w:pPr>
      <w:r>
        <w:rPr>
          <w:b w:val="0"/>
          <w:i w:val="0"/>
        </w:rPr>
        <w:t>Transaksi pertama, sewa rumah atau tempat usaha. Yang perlu Anda isi: siapa pemilik yang sah, berapa sewa dan kapan jatuh temponya, siapa yang menanggung perbaikan, kapan deposit dikembalikan, dan bagaimana bila Anda ingin keluar lebih awal. Lima baris ini sudah menyelesaikan sembilan puluh persen perselisihan sewa.</w:t>
      </w:r>
    </w:p>
    <w:p>
      <w:pPr>
        <w:jc w:val="both"/>
      </w:pPr>
      <w:r>
        <w:rPr>
          <w:b w:val="0"/>
          <w:i w:val="0"/>
        </w:rPr>
        <w:t>Transaksi kedua, pembelian barang secara mencicil. Yang perlu Anda isi: berapa total yang harus dibayar seluruhnya, apa yang terjadi bila Anda membayar lebih awal, siapa yang menanggung risiko barang sebelum lunas, dan apakah ada biaya selain angsuran. Empat baris ini yang menentukan apakah cicilan Anda sebenarnya terjangkau atau hanya terlihat terjangkau pada bulan pertama.</w:t>
      </w:r>
    </w:p>
    <w:p>
      <w:pPr>
        <w:jc w:val="both"/>
      </w:pPr>
      <w:r>
        <w:rPr>
          <w:b w:val="0"/>
          <w:i w:val="0"/>
        </w:rPr>
        <w:t>Transaksi ketiga, menerima proyek atau pekerjaan lepas. Yang perlu Anda isi: apa lingkup pekerjaannya, bagaimana perubahannya ditangani, kapan pembayaran dilakukan, dan apa yang terjadi bila proyek dihentikan di tengah. Empat baris ini yang menyelamatkan banyak pekerja lepas dari pekerjaan yang berakhir tanpa pembayaran.</w:t>
      </w:r>
    </w:p>
    <w:p>
      <w:pPr>
        <w:jc w:val="both"/>
      </w:pPr>
      <w:r>
        <w:rPr>
          <w:b w:val="0"/>
          <w:i w:val="0"/>
        </w:rPr>
        <w:t>Setelah ketiganya Anda isi sekali, lembar itu bisa dipakai ulang berulang-ulang. Yang diperlukan hanya kebiasaan mengisinya sebelum menandatangani, bukan sesudah ada masalah.</w:t>
      </w:r>
    </w:p>
    <w:p>
      <w:pPr>
        <w:jc w:val="both"/>
      </w:pPr>
      <w:r>
        <w:rPr>
          <w:b/>
          <w:i w:val="0"/>
          <w:sz w:val="24"/>
        </w:rPr>
        <w:t>Muhasabah</w:t>
      </w:r>
    </w:p>
    <w:p>
      <w:pPr>
        <w:jc w:val="both"/>
      </w:pPr>
      <w:r>
        <w:rPr>
          <w:b w:val="0"/>
          <w:i w:val="0"/>
        </w:rPr>
        <w:t>Transaksi adalah urusan yang sering kita buru-buru karena menyangkut kebutuhan. Padahal di situlah justru kehati-hatian paling dibutuhkan, karena setiap tanda tangan mengikat Anda pada sesuatu yang akan menuntut tanggung jawab. Bacalah perjanjian dengan tenang, tanyakan apa yang tidak Anda pahami, dan sadari bahwa menunda penandatanganan demi kejelasan adalah hak Anda, bukan sikap yang tidak sopan. Yang mengatur urusanmu lebih tahu daripada yang menawarimu.</w:t>
      </w:r>
    </w:p>
    <w:p>
      <w:pPr>
        <w:jc w:val="both"/>
      </w:pPr>
      <w:r>
        <w:rPr>
          <w:b/>
          <w:i w:val="0"/>
          <w:sz w:val="24"/>
        </w:rPr>
        <w:t>Satu Kalimat</w:t>
      </w:r>
    </w:p>
    <w:p>
      <w:pPr>
        <w:jc w:val="both"/>
      </w:pPr>
      <w:r>
        <w:rPr>
          <w:b w:val="0"/>
          <w:i w:val="0"/>
        </w:rPr>
        <w:t>Satu kalimat: yang mengikat dalam transaksi adalah isinya, bukan judulnya, dan yang menyelamatkan Anda bukan kecepatan menandatangani melainkan sepuluh menit membaca. Satu langkah: minggu ini, pakai Lembar Pembedah Akad satu halaman pada satu perjanjian yang sedang menunggu tanda tangan Anda, lalu isi dua belas pertanyaannya sebelum memutuskan.</w:t>
      </w:r>
    </w:p>
    <w:p>
      <w:pPr>
        <w:jc w:val="both"/>
      </w:pPr>
      <w:r>
        <w:rPr>
          <w:b/>
          <w:i w:val="0"/>
          <w:sz w:val="24"/>
        </w:rPr>
        <w:t>Lihat Juga</w:t>
      </w:r>
    </w:p>
    <w:p>
      <w:pPr>
        <w:jc w:val="both"/>
      </w:pPr>
      <w:r>
        <w:rPr>
          <w:b w:val="0"/>
          <w:i w:val="0"/>
        </w:rPr>
        <w:t>Lihat juga: Bab 67 (Akad Jual-Beli), Bab 68 (Akad Kerja Sama), Bab 69 (Akad Jasa dan Pinjaman) [QR: /bab-66]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jc w:val="both"/>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