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77. Amanah, Tata Kelola, dan Laporan Keuangan Usaha</w:t>
      </w:r>
    </w:p>
    <w:p>
      <w:pPr>
        <w:jc w:val="both"/>
      </w:pPr>
      <w:r>
        <w:rPr>
          <w:b/>
          <w:i w:val="0"/>
          <w:sz w:val="24"/>
        </w:rPr>
        <w:t>Kepala Bab</w:t>
      </w:r>
    </w:p>
    <w:p>
      <w:pPr>
        <w:jc w:val="both"/>
      </w:pPr>
      <w:r>
        <w:rPr>
          <w:b w:val="0"/>
          <w:i w:val="0"/>
        </w:rPr>
        <w:t>Bab 77 | Bagian XII: Fiqh Bisnis, Akad, dan Tata Kelola | Tipe B</w:t>
      </w:r>
    </w:p>
    <w:p>
      <w:pPr>
        <w:jc w:val="both"/>
      </w:pPr>
      <w:r>
        <w:rPr>
          <w:b w:val="0"/>
          <w:i w:val="0"/>
        </w:rPr>
        <w:t>Dalil: QS. An-Nisa: 58; QS. Al-Anfal: 27; QS. Al-Baqarah: 282; HR. Bukhari dan Muslim (setiap kalian pemimpin)</w:t>
      </w:r>
    </w:p>
    <w:p>
      <w:pPr>
        <w:jc w:val="both"/>
      </w:pPr>
      <w:r>
        <w:rPr>
          <w:b/>
          <w:i w:val="0"/>
          <w:sz w:val="24"/>
        </w:rPr>
        <w:t>Pembuka Masalah</w:t>
      </w:r>
    </w:p>
    <w:p>
      <w:pPr>
        <w:jc w:val="both"/>
      </w:pPr>
      <w:r>
        <w:rPr>
          <w:b w:val="0"/>
          <w:i w:val="0"/>
        </w:rPr>
        <w:t>Amanah sering dibicarakan sebagai sifat pribadi, padahal ia adalah cara sebuah usaha bertahan. Uang kas yang tercampur harta pribadi, laporan yang dirapikan sebelum diperiksa mitra, dan karyawan yang dibayar terlambat tanpa rencana adalah tiga wujud yang paling sering ditemui pada usaha kecil. Bab ini membahas amanah sebagai prinsip pengelolaan: pemisahan harta, pembacaan omzet-laba-ars kas, pengelolaan piutang dan persediaan, pembacaan neraca dengan kacamata amanah, penyusunan laporan yang jujur, sampai tata kelola yang melindungi mitra, karyawan, dan pelanggan. Tiga contoh yang paling sering ditemui: kas yang tercampur harta pribadi sampai sulit dibedakan mana milik usaha, laporan yang dirapikan menjelang pemeriksaan mitra, dan karyawan yang dibayar terlambat tanpa rencana sama sekali. Ketiganya tampak kecil pada awalnya, tetapi biasanya menjadi awal dari perpecahan yang lebih besar.</w:t>
      </w:r>
    </w:p>
    <w:p>
      <w:pPr>
        <w:jc w:val="both"/>
      </w:pPr>
      <w:r>
        <w:rPr>
          <w:b/>
          <w:i w:val="0"/>
          <w:sz w:val="24"/>
        </w:rPr>
        <w:t>Pertanyaan Utama</w:t>
      </w:r>
    </w:p>
    <w:p>
      <w:pPr>
        <w:jc w:val="both"/>
      </w:pPr>
      <w:r>
        <w:rPr>
          <w:b w:val="0"/>
          <w:i w:val="0"/>
        </w:rPr>
        <w:t>Bagaimana amanah diterjemahkan menjadi tata kelola dan laporan keuangan yang membuat sebuah usaha kecil bertahan dan dipercaya?</w:t>
      </w:r>
    </w:p>
    <w:p>
      <w:pPr>
        <w:jc w:val="both"/>
      </w:pPr>
      <w:r>
        <w:rPr>
          <w:b/>
          <w:i w:val="0"/>
          <w:sz w:val="24"/>
        </w:rPr>
        <w:t>Ringkasan</w:t>
      </w:r>
    </w:p>
    <w:p>
      <w:pPr>
        <w:jc w:val="both"/>
      </w:pPr>
      <w:r>
        <w:rPr>
          <w:b w:val="0"/>
          <w:i w:val="0"/>
        </w:rPr>
        <w:t>Amanah adalah prinsip pengelolaan usaha. Harta pribadi dan harta usaha wajib dipisahkan. Omzet, laba, dan arus kas adalah tiga hal yang berbeda. Piutang, persediaan, dan aset membuat untung di kertas belum tentu berwujud uang. Utang dan modal dibaca dengan kacamata amanah. Penyusutan, cadangan, dan zakat perniagaan masuk dalam laporan. Laporan keuangan adalah alat kejujuran kepada mitra. Manipulasi angka dan window dressing haram. Tata kelola kemitraan, benturan kepentingan, pengendalian internal, penyampaikan kecurangan yang beradab, hak karyawan dan pelanggan, suksesi, kepatuhan pajak dan legalitas, usaha suami-istri, prioritas ketika tak mampu membayar gaji, akuntansi mikro, keselamatan kerja, sampai pemeriksaan tata kelola tahunan menutup bab.</w:t>
      </w:r>
    </w:p>
    <w:p>
      <w:pPr>
        <w:jc w:val="right"/>
        <w:rtl/>
      </w:pPr>
      <w:r>
        <w:rPr>
          <w:rFonts w:ascii="Scheherazade New" w:hAnsi="Scheherazade New"/>
          <w:sz w:val="30"/>
          <w:rtl/>
          <w:cs w:val="1"/>
        </w:rPr>
        <w:t>۞ إِنَّ ٱللَّهَ يَأْمُرُكُمْ أَن تُؤَدُّوا۟ ٱلْأَمَٰنَٰتِ إِلَىٰٓ أَهْلِهَا وَإِذَا حَكَمْتُم بَيْنَ ٱلنَّاسِ أَن تَحْكُمُوا۟ بِٱلْعَدْلِ ۚ إِنَّ ٱللَّهَ نِعِمَّا يَعِظُكُم بِهِۦٓ ۗ إِنَّ ٱللَّهَ كَانَ سَمِيعًۢا بَصِيرًۭا</w:t>
      </w:r>
    </w:p>
    <w:p>
      <w:pPr>
        <w:jc w:val="both"/>
      </w:pPr>
      <w:r>
        <w:rPr>
          <w:b w:val="0"/>
          <w:i w:val="0"/>
          <w:sz w:val="18"/>
        </w:rPr>
        <w:t>LATIN: n.a. (transliterasi tidak dipakai; teks Arab dibaca langsung)</w:t>
      </w:r>
    </w:p>
    <w:p>
      <w:pPr>
        <w:jc w:val="both"/>
      </w:pPr>
      <w:r>
        <w:rPr>
          <w:b w:val="0"/>
          <w:i/>
        </w:rPr>
        <w:t>Artinya: 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p>
      <w:pPr>
        <w:jc w:val="both"/>
      </w:pPr>
      <w:r>
        <w:rPr>
          <w:b w:val="0"/>
          <w:i w:val="0"/>
          <w:sz w:val="18"/>
        </w:rPr>
        <w:t>DERAJAT: Wahyu Al-Qur'an (kitabullah); bukan hadits, sehingga tidak dinilai derajat perawinya</w:t>
      </w:r>
    </w:p>
    <w:p>
      <w:pPr>
        <w:jc w:val="both"/>
      </w:pPr>
      <w:r>
        <w:rPr>
          <w:b w:val="0"/>
          <w:i w:val="0"/>
          <w:sz w:val="18"/>
        </w:rPr>
        <w:t>RUJUKAN: QS. An-Nisa: 58; https://quran.nu.or.id/an-nisa/58</w:t>
      </w:r>
    </w:p>
    <w:p>
      <w:pPr>
        <w:jc w:val="both"/>
      </w:pPr>
      <w:r>
        <w:rPr>
          <w:b w:val="0"/>
          <w:i w:val="0"/>
          <w:sz w:val="18"/>
        </w:rPr>
        <w:t>STATUS: [V-AYAT]</w:t>
      </w:r>
    </w:p>
    <w:p>
      <w:pPr>
        <w:jc w:val="right"/>
        <w:rtl/>
      </w:pPr>
      <w:r>
        <w:rPr>
          <w:rFonts w:ascii="Scheherazade New" w:hAnsi="Scheherazade New"/>
          <w:sz w:val="30"/>
          <w:rtl/>
          <w:cs w:val="1"/>
        </w:rPr>
        <w:t>يٰٓاَيُّهَا الَّذِيْنَ اٰمَنُوْا لَا تَخُوْنُوا اللّٰهَ وَالرَّسُوْلَ وَتَخُوْنُوْٓا اَمٰنٰتِكُمْ وَاَنْتُمْ تَعْلَمُوْنَ ۝٢٧</w:t>
      </w:r>
    </w:p>
    <w:p>
      <w:pPr>
        <w:jc w:val="both"/>
      </w:pPr>
      <w:r>
        <w:rPr>
          <w:b w:val="0"/>
          <w:i w:val="0"/>
          <w:sz w:val="18"/>
        </w:rPr>
        <w:t>LATIN: n.a. (transliterasi tidak dipakai; teks Arab dibaca langsung)</w:t>
      </w:r>
    </w:p>
    <w:p>
      <w:pPr>
        <w:jc w:val="both"/>
      </w:pPr>
      <w:r>
        <w:rPr>
          <w:b w:val="0"/>
          <w:i/>
        </w:rPr>
        <w:t>Artinya: Hai orang-orang yang beriman, janganlah kamu mengkhianati Allah dan Rasul (Muhammad) dan (juga) janganlah kamu mengkhianati amanat-amanat yang dipercayakan kepadamu, sedang kamu mengetahui.</w:t>
      </w:r>
    </w:p>
    <w:p>
      <w:pPr>
        <w:jc w:val="both"/>
      </w:pPr>
      <w:r>
        <w:rPr>
          <w:b w:val="0"/>
          <w:i w:val="0"/>
          <w:sz w:val="18"/>
        </w:rPr>
        <w:t>DERAJAT: Wahyu Al-Qur'an (kitabullah); bukan hadits, sehingga tidak dinilai derajat perawinya</w:t>
      </w:r>
    </w:p>
    <w:p>
      <w:pPr>
        <w:jc w:val="both"/>
      </w:pPr>
      <w:r>
        <w:rPr>
          <w:b w:val="0"/>
          <w:i w:val="0"/>
          <w:sz w:val="18"/>
        </w:rPr>
        <w:t>RUJUKAN: QS. Al-Anfal: 27; https://quran.nu.or.id/al-anfal/27</w:t>
      </w:r>
    </w:p>
    <w:p>
      <w:pPr>
        <w:jc w:val="both"/>
      </w:pPr>
      <w:r>
        <w:rPr>
          <w:b w:val="0"/>
          <w:i w:val="0"/>
          <w:sz w:val="18"/>
        </w:rPr>
        <w:t>STATUS: [V-AYAT]</w:t>
      </w:r>
    </w:p>
    <w:p>
      <w:pPr>
        <w:jc w:val="right"/>
        <w:rtl/>
      </w:pPr>
      <w:r>
        <w:rPr>
          <w:rFonts w:ascii="Scheherazade New" w:hAnsi="Scheherazade New"/>
          <w:sz w:val="30"/>
          <w:rtl/>
          <w:cs w:val="1"/>
        </w:rPr>
        <w:t>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w:t>
      </w:r>
    </w:p>
    <w:p>
      <w:pPr>
        <w:jc w:val="both"/>
      </w:pPr>
      <w:r>
        <w:rPr>
          <w:b w:val="0"/>
          <w:i w:val="0"/>
          <w:sz w:val="18"/>
        </w:rPr>
        <w:t>LATIN: n.a. (transliterasi tidak dipakai; teks Arab dibaca langsung)</w:t>
      </w:r>
    </w:p>
    <w:p>
      <w:pPr>
        <w:jc w:val="both"/>
      </w:pPr>
      <w:r>
        <w:rPr>
          <w:b w:val="0"/>
          <w:i/>
        </w:rPr>
        <w:t>Artinya: Hai orang-orang yang beriman, apabila kamu bermu'amalah tidak secara tunai untuk waktu yang ditentukan, hendaklah kamu menuliskannya. Dan hendaklah seorang penulis di antara kamu menuliskannya dengan benar. Dan janganlah penulis enggan menuliskannya sebagaimana Allah mengajarkannya, meka hendaklah ia menulis, dan hendaklah orang yang berhutang itu mengimlakkan (apa yang akan ditulis itu), dan hendaklah ia bertakwa kepada Allah Tuhannya, dan janganlah ia mengurangi sedikitpun daripada hutangnya. Jika yang berhutang itu orang yang lemah akalnya atau lemah (keadaannya) atau dia sendiri tidak mampu mengimlakkan, maka hendaklah walinya mengimlakkan dengan jujur. Dan persaksikanlah dengan dua orang saksi dari orang-orang lelaki (di antaramu). Jika tak ada dua oang lelaki, maka (boleh) seorang lelaki dan dua orang perempuan dari saksi-saksi yang kamu ridhai, supaya jika seorang lupa maka yang seorang mengingatkannya. Janganlah saksi-saksi itu enggan (memberi keterangan) apabila mereka dipanggil; dan janganlah kamu jemu menulis hutang itu, baik kecil maupun besar sampai batas waktu membayarnya. Yang demikian itu, lebih adil di sisi Allah dan lebih menguatkan persaksian dan lebih dekat kepada tidak (menimbulkan) keraguanmu. (Tulislah mu'amalahmu itu), kecuali jika mu'amalah itu perdagangan tunai yang kamu jalankan di antara kamu, maka tidak ada dosa bagi kamu, (jika) kamu tidak menulisnya. Dan persaksikanlah apabila kamu berjual beli; dan janganlah penulis dan saksi saling sulit menyulitkan. Jika kamu lakukan (yang demikian), maka sesungguhnya hal itu adalah suatu kefasikan pada dirimu. Dan bertakwalah kepada Allah; Allah mengajarmu; dan Allah Maha Mengetahui segala sesuatu.</w:t>
      </w:r>
    </w:p>
    <w:p>
      <w:pPr>
        <w:jc w:val="both"/>
      </w:pPr>
      <w:r>
        <w:rPr>
          <w:b w:val="0"/>
          <w:i w:val="0"/>
          <w:sz w:val="18"/>
        </w:rPr>
        <w:t>DERAJAT: Wahyu Al-Qur'an (kitabullah); bukan hadits, sehingga tidak dinilai derajat perawinya</w:t>
      </w:r>
    </w:p>
    <w:p>
      <w:pPr>
        <w:jc w:val="both"/>
      </w:pPr>
      <w:r>
        <w:rPr>
          <w:b w:val="0"/>
          <w:i w:val="0"/>
          <w:sz w:val="18"/>
        </w:rPr>
        <w:t>RUJUKAN: QS. Al-Baqarah: 282; https://quran.nu.or.id/al-baqarah/282</w:t>
      </w:r>
    </w:p>
    <w:p>
      <w:pPr>
        <w:jc w:val="both"/>
      </w:pPr>
      <w:r>
        <w:rPr>
          <w:b w:val="0"/>
          <w:i w:val="0"/>
          <w:sz w:val="18"/>
        </w:rPr>
        <w:t>STATUS: [V-AYAT]</w:t>
      </w:r>
    </w:p>
    <w:p>
      <w:pPr>
        <w:jc w:val="right"/>
        <w:rtl/>
      </w:pPr>
      <w:r>
        <w:rPr>
          <w:rFonts w:ascii="Scheherazade New" w:hAnsi="Scheherazade New"/>
          <w:sz w:val="30"/>
          <w:rtl/>
          <w:cs w:val="1"/>
        </w:rPr>
        <w:t>حَدَّثَنَا قُتَيْبَةُ بْنُ سَعِيدٍ، حَدَّثَنَا لَيْثٍ، ح وَحَدَّثَنَا مُحَمَّدُ بْنُ رُمْحٍ، حَدَّثَنَا اللَّيْثُ، عَنْ نَافِعٍ، عَنِ ابْنِ عُمَرَ، عَنِ النَّبِيِّ صلى الله عليه وسلم أَنَّهُ قَالَ ‏"‏ أَلاَ كُلُّكُمْ رَاعٍ وَكُلُّكُمْ مَسْئُولٌ عَنْ رَعِيَّتِهِ فَالأَمِيرُ الَّذِي عَلَى النَّاسِ رَاعٍ وَهُوَ مَسْئُولٌ عَنْ رَعِيَّتِهِ وَالرَّجُلُ رَاعٍ عَلَى أَهْلِ بَيْتِهِ وَهُوَ مَسْئُولٌ عَنْهُمْ وَالْمَرْأَةُ رَاعِيَةٌ عَلَى بَيْتِ بَعْلِهَا وَوَلَدِهِ وَهِيَ مَسْئُولَةٌ عَنْهُمْ وَالْعَبْدُ رَاعٍ عَلَى مَالِ سَيِّدِهِ وَهُوَ مَسْئُولٌ عَنْهُ أَلاَ فَكُلُّكُمْ رَاعٍ وَكُلُّكُمْ مَسْئُولٌ عَنْ رَعِيَّتِهِ ‏"‏ ‏.‏</w:t>
      </w:r>
    </w:p>
    <w:p>
      <w:pPr>
        <w:jc w:val="both"/>
      </w:pPr>
      <w:r>
        <w:rPr>
          <w:b w:val="0"/>
          <w:i w:val="0"/>
          <w:sz w:val="18"/>
        </w:rPr>
        <w:t>LATIN: n.a. (transliterasi tidak dipakai; teks Arab dibaca langsung)</w:t>
      </w:r>
    </w:p>
    <w:p>
      <w:pPr>
        <w:jc w:val="both"/>
      </w:pPr>
      <w:r>
        <w:rPr>
          <w:b w:val="0"/>
          <w:i/>
        </w:rPr>
        <w:t>Artinya: "Ingatlah, setiap kalian adalah pemimpin dan setiap kalian bertanggung jawab atas yang dipimpinnya. Pemimpin atas rakyat adalah pemimpin dan bertanggung jawab atas rakyatnya. Seorang laki-laki adalah pemimpin atas keluarganya dan bertanggung jawab atas mereka. Seorang istri adalah penjaga rumah suaminya dan anak-anaknya dan bertanggung jawab atas mereka. Seorang budak adalah penjaga harta tuannya dan bertanggung jawab atasnya."</w:t>
      </w:r>
    </w:p>
    <w:p>
      <w:pPr>
        <w:jc w:val="both"/>
      </w:pPr>
      <w:r>
        <w:rPr>
          <w:b w:val="0"/>
          <w:i w:val="0"/>
          <w:sz w:val="18"/>
        </w:rPr>
        <w:t>PERAWI: Ibnu Umar radhiyallahu anhuma.</w:t>
      </w:r>
    </w:p>
    <w:p>
      <w:pPr>
        <w:jc w:val="both"/>
      </w:pPr>
      <w:r>
        <w:rPr>
          <w:b w:val="0"/>
          <w:i w:val="0"/>
          <w:sz w:val="18"/>
        </w:rPr>
        <w:t>DERAJAT: HR. Bukhari dan Muslim; teks dicek melalui hadith-mcp (id 11870, Muslim, kitab al-Imarah).</w:t>
      </w:r>
    </w:p>
    <w:p>
      <w:pPr>
        <w:jc w:val="both"/>
      </w:pPr>
      <w:r>
        <w:rPr>
          <w:b w:val="0"/>
          <w:i w:val="0"/>
          <w:sz w:val="18"/>
        </w:rPr>
        <w:t>RUJUKAN: HR. Muslim no. 1846; https://sunnah.com/muslim:1846 ; https://search.hadith-mcp.org/?id=11870</w:t>
      </w:r>
    </w:p>
    <w:p>
      <w:pPr>
        <w:jc w:val="both"/>
      </w:pPr>
      <w:r>
        <w:rPr>
          <w:b w:val="0"/>
          <w:i w:val="0"/>
          <w:sz w:val="18"/>
        </w:rPr>
        <w:t>STATUS: [V-HADITS]</w:t>
      </w:r>
    </w:p>
    <w:p>
      <w:pPr>
        <w:jc w:val="both"/>
      </w:pPr>
      <w:r>
        <w:rPr>
          <w:b/>
          <w:i w:val="0"/>
          <w:sz w:val="24"/>
        </w:rPr>
        <w:t>Istilah Kunci</w:t>
      </w:r>
    </w:p>
    <w:p>
      <w:pPr>
        <w:jc w:val="both"/>
      </w:pPr>
      <w:r>
        <w:rPr>
          <w:b w:val="0"/>
          <w:i w:val="0"/>
        </w:rPr>
        <w:t>- Amanah: kepercayaan yang dijaga; dalam usaha mencakup dana, laporan, dan janji yang diberikan.</w:t>
      </w:r>
    </w:p>
    <w:p>
      <w:pPr>
        <w:jc w:val="both"/>
      </w:pPr>
      <w:r>
        <w:rPr>
          <w:b w:val="0"/>
          <w:i w:val="0"/>
        </w:rPr>
        <w:t>- Arus kas: uang yang benar-benar masuk dan keluar; berbeda dari laba yang baru tercatat.</w:t>
      </w:r>
    </w:p>
    <w:p>
      <w:pPr>
        <w:jc w:val="both"/>
      </w:pPr>
      <w:r>
        <w:rPr>
          <w:b w:val="0"/>
          <w:i w:val="0"/>
        </w:rPr>
        <w:t>- Window dressing: merapikan angka menjelang pemeriksaan agar tampak lebih baik dari kenyataan.</w:t>
      </w:r>
    </w:p>
    <w:p>
      <w:pPr>
        <w:jc w:val="both"/>
      </w:pPr>
      <w:r>
        <w:rPr>
          <w:b w:val="0"/>
          <w:i w:val="0"/>
        </w:rPr>
        <w:t>- Benturan kepentingan: posisi seseorang yang membuat keputusannya melayani dirinya sendiri, bukan pihak yang ia wakili.</w:t>
      </w:r>
    </w:p>
    <w:p>
      <w:pPr>
        <w:jc w:val="both"/>
      </w:pPr>
      <w:r>
        <w:rPr>
          <w:b w:val="0"/>
          <w:i w:val="0"/>
        </w:rPr>
        <w:t>- Suksesi: penyerahan kepemimpinan usaha kepada penerus dengan rencana yang sudah disiapkan.</w:t>
      </w:r>
    </w:p>
    <w:p>
      <w:pPr>
        <w:jc w:val="both"/>
      </w:pPr>
      <w:r>
        <w:rPr>
          <w:b/>
          <w:i w:val="0"/>
          <w:sz w:val="28"/>
        </w:rPr>
        <w:t>77.1 Memulai Usaha Kecil dengan Modal Tipis (rinciannya di buku Ensiklopedia UMKM Go Global)</w:t>
      </w:r>
    </w:p>
    <w:p>
      <w:pPr>
        <w:jc w:val="both"/>
      </w:pPr>
      <w:r>
        <w:rPr>
          <w:b w:val="0"/>
          <w:i w:val="0"/>
        </w:rPr>
        <w:t>Memulai usaha tidak selalu menuntut tempat besar, alat lengkap, atau modal yang membuat keluarga kehilangan ketenangan. Modal tipis justru mengajak calon pelaku usaha menguji kebutuhan nyata dengan langkah yang terukur. Pilih barang atau jasa yang dapat ditawarkan dengan kemampuan yang sudah ada, hitung biaya sebelum menerima pesanan, dan hindari membeli persediaan berlebihan hanya karena harga grosir tampak murah. Tujuannya bukan tumbuh secepat mungkin, melainkan membangun usaha yang sanggup memenuhi janji kepada pembeli dan menjaga kewajiban kepada keluarga maupun pemasok.</w:t>
      </w:r>
    </w:p>
    <w:p>
      <w:pPr>
        <w:jc w:val="both"/>
      </w:pPr>
      <w:r>
        <w:rPr>
          <w:b w:val="0"/>
          <w:i w:val="0"/>
        </w:rPr>
        <w:t>Mulailah dari masalah yang sering dihadapi orang sekitar. Seseorang yang pandai menjahit dapat menawarkan perbaikan pakaian sebelum membeli mesin baru. Orang yang terampil memasak dapat menerima pesanan terbatas dengan uang muka yang disepakati, lalu membeli bahan sesuai jumlah pesanan. Dua contoh itu memperkecil risiko barang tersisa atau alat menganggur. Catat siapa calon pembeli, apa yang mereka perlukan, kapan mereka membutuhkan, dan berapa biaya untuk memenuhi permintaan tersebut. Percakapan sederhana dengan calon pelanggan lebih berguna daripada menebak bahwa semua orang akan menyukai produk.</w:t>
      </w:r>
    </w:p>
    <w:p>
      <w:pPr>
        <w:jc w:val="both"/>
      </w:pPr>
      <w:r>
        <w:rPr>
          <w:b w:val="0"/>
          <w:i w:val="0"/>
        </w:rPr>
        <w:t>Buat perhitungan sederhana sebelum menetapkan harga. Misalnya, sebagai ilustrasi, satu paket makanan membutuhkan bahan senilai Rp12.000, kemasan Rp2.000, dan ongkos antar Rp3.000. Bila harga jualnya Rp25.000, selisih Rp8.000 belum tentu seluruhnya laba bersih. Waktu kerja, gas, listrik, penyusutan alat, barang rusak, dan biaya lain juga perlu diperhitungkan. Jangan menganggap uang yang masuk sebagai uang bebas dipakai. Jika hitungan belum memasukkan seluruh biaya, beri ruang untuk memperbaikinya setelah beberapa kali transaksi.</w:t>
      </w:r>
    </w:p>
    <w:p>
      <w:pPr>
        <w:jc w:val="both"/>
      </w:pPr>
      <w:r>
        <w:rPr>
          <w:b w:val="0"/>
          <w:i w:val="0"/>
        </w:rPr>
        <w:t>Pilih cara memulai yang sesuai kemampuan menanggung kerugian. Usaha jasa dapat dimulai dengan alat yang sudah dimiliki, sementara usaha barang dapat memakai sistem pesanan untuk mengurangi stok. Sebagai ilustrasi, penjual aksesori dapat memotret contoh produk, mengumpulkan pesanan selama beberapa hari, lalu membeli bahan sesuai jumlah yang benar-benar dipesan. Namun, waktu pengerjaan dan batas pembatalan perlu dijelaskan sejak awal. Jangan menjanjikan tanggal pengiriman yang bergantung pada pemasok yang belum pasti.</w:t>
      </w:r>
    </w:p>
    <w:p>
      <w:pPr>
        <w:jc w:val="both"/>
      </w:pPr>
      <w:r>
        <w:rPr>
          <w:b w:val="0"/>
          <w:i w:val="0"/>
        </w:rPr>
        <w:t>Modal usaha tidak hanya uang tunai. Keterampilan, waktu, ruang kerja, jaringan pemasok, serta kepercayaan pelanggan juga merupakan sumber daya. Tetap catat biaya yang tampak kecil: ongkos perjalanan membeli bahan, kuota komunikasi, dan biaya kemasan dapat menggerus selisih penjualan. Bila anggota keluarga membantu, bicarakan sejak awal apakah bantuan itu sukarela, dibayar, atau akan memperoleh bagian tertentu. Kesepakatan lisan yang dianggap sudah dipahami dapat menimbulkan rasa tidak adil ketika usaha mulai menghasilkan.</w:t>
      </w:r>
    </w:p>
    <w:p>
      <w:pPr>
        <w:jc w:val="both"/>
      </w:pPr>
      <w:r>
        <w:rPr>
          <w:b w:val="0"/>
          <w:i w:val="0"/>
        </w:rPr>
        <w:t>Batasi pengeluaran awal pada hal yang langsung membantu memenuhi kebutuhan pelanggan. Bandingkan pilihan sewa dengan penggunaan ruang yang telah tersedia; bandingkan membeli alat baru dengan menyewa atau meminjam secara wajar; dan pastikan setiap pinjaman memiliki rencana pembayaran yang realistis. Sebagai ilustrasi, calon penjual kue dapat menguji beberapa pesanan akhir pekan memakai oven yang tersedia sebelum memutuskan membeli oven berkapasitas besar. Jika permintaan belum terbukti, investasi besar membuat beban tetap berjalan meski pesanan sepi.</w:t>
      </w:r>
    </w:p>
    <w:p>
      <w:pPr>
        <w:jc w:val="both"/>
      </w:pPr>
      <w:r>
        <w:rPr>
          <w:b w:val="0"/>
          <w:i w:val="0"/>
        </w:rPr>
        <w:t>Buat batas uji yang jelas. Tentukan berapa pesanan yang ingin dilayani, berapa lama pengujian dilakukan, dan berapa kerugian yang masih sanggup ditanggung tanpa mengganggu kebutuhan pokok. Simpan bukti pembelian serta catatan penjualan sejak transaksi pertama. Catatan itu membantu melihat produk mana yang diminati, biaya mana yang membesar, dan pelanggan mana yang membayar tepat waktu. Jika hasil awal belum baik, ubah ukuran, cara jual, atau jenis produk berdasarkan alasan yang dapat diperiksa, bukan dengan terus menambah modal untuk menutup kerugian lama.</w:t>
      </w:r>
    </w:p>
    <w:p>
      <w:pPr>
        <w:jc w:val="both"/>
      </w:pPr>
      <w:r>
        <w:rPr>
          <w:b w:val="0"/>
          <w:i w:val="0"/>
        </w:rPr>
        <w:t>Modal tipis tidak mengharuskan usaha berjalan serampangan. Pisahkan uang yang dipakai untuk belanja bahan, ongkos operasional, dan kebutuhan rumah tangga. Tetapkan jumlah yang boleh diambil pemilik, meskipun pada masa awal jumlahnya kecil atau belum tetap. Ketika usaha menerima pembayaran, sisihkan dahulu bagian untuk memenuhi pesanan dan kewajiban yang sudah jatuh tempo. Dengan cara itu, pemilik tidak memakai uang titipan pelanggan atau uang pemasok untuk kebutuhan lain.</w:t>
      </w:r>
    </w:p>
    <w:p>
      <w:pPr>
        <w:jc w:val="both"/>
      </w:pPr>
      <w:r>
        <w:rPr>
          <w:b w:val="0"/>
          <w:i w:val="0"/>
        </w:rPr>
        <w:t>Pengembangan dilakukan setelah pola dasar mulai terbaca: pembeli kembali, biaya tercatat, dan pekerjaan dapat diselesaikan sesuai janji. Bila ingin menambah produk, uji satu pilihan terlebih dahulu. Bila ingin menerima pesanan lebih banyak, pastikan tenaga dan bahan mencukupi. Pertumbuhan yang disertai pencatatan dan komunikasi jujur memberi ruang untuk belajar tanpa menyamarkan risiko. Panduan khusus UMKM dapat membantu pelaku usaha menelaah rincian operasional lebih lanjut, sedangkan keputusan harian tetap perlu disesuaikan dengan kondisi usaha dan kemampuan pemilik.</w:t>
      </w:r>
    </w:p>
    <w:p>
      <w:pPr>
        <w:jc w:val="both"/>
      </w:pPr>
      <w:r>
        <w:rPr>
          <w:b/>
          <w:i w:val="0"/>
          <w:sz w:val="28"/>
        </w:rPr>
        <w:t>77.2 Amanah sebagai Prinsip Pengelolaan Usaha</w:t>
      </w:r>
    </w:p>
    <w:p>
      <w:pPr>
        <w:jc w:val="both"/>
      </w:pPr>
      <w:r>
        <w:rPr>
          <w:b w:val="0"/>
          <w:i w:val="0"/>
        </w:rPr>
        <w:t>Amanah dalam usaha berarti menjaga hak dan kepercayaan yang berada dalam tanggung jawab kita. Kepercayaan itu dapat berupa uang muka pelanggan, barang titipan, waktu pekerja, informasi pemasok, maupun janji pembayaran. Amanah bukan sekadar sikap baik yang dirasakan, tetapi tampak dalam tindakan yang dapat diperiksa: jumlah pesanan dicatat, mutu dijelaskan dengan jujur, uang digunakan sesuai tujuan, dan masalah disampaikan sebelum berubah menjadi kerugian yang lebih besar.</w:t>
      </w:r>
    </w:p>
    <w:p>
      <w:pPr>
        <w:jc w:val="both"/>
      </w:pPr>
      <w:r>
        <w:rPr>
          <w:b w:val="0"/>
          <w:i w:val="0"/>
        </w:rPr>
        <w:t>Seorang pemilik toko kecil, misalnya, menerima uang muka untuk menyediakan bahan khusus. Uang tersebut memiliki tujuan yang telah disepakati. Menggunakannya untuk belanja pribadi tanpa memberi tahu pelanggan dapat menghambat pemenuhan pesanan dan merusak kepercayaan. Contoh lain, penjual pakaian mengetahui bahwa sebagian barang memiliki cacat jahitan. Menyebut kondisi itu sebelum transaksi memberi pembeli kesempatan memilih, sedangkan menyembunyikannya memindahkan risiko kepada pihak yang tidak mengetahui keadaan barang.</w:t>
      </w:r>
    </w:p>
    <w:p>
      <w:pPr>
        <w:jc w:val="both"/>
      </w:pPr>
      <w:r>
        <w:rPr>
          <w:b w:val="0"/>
          <w:i w:val="0"/>
        </w:rPr>
        <w:t>Amanah juga menuntut tata kelola yang sesuai ukuran usaha. Pada usaha rumahan, tata kelola mungkin berupa buku kas, bukti transaksi, daftar utang-piutang, jadwal pembayaran, dan kebiasaan memeriksa saldo. Pada usaha yang lebih besar, pembagian tugas dan pemeriksaan berkala dapat diperlukan. Ukuran prosedur boleh berbeda, tetapi maksudnya sama: pemilik dapat menjelaskan dari mana uang berasal, untuk apa uang dipakai, serta kewajiban apa yang belum dipenuhi.</w:t>
      </w:r>
    </w:p>
    <w:p>
      <w:pPr>
        <w:jc w:val="both"/>
      </w:pPr>
      <w:r>
        <w:rPr>
          <w:b w:val="0"/>
          <w:i w:val="0"/>
        </w:rPr>
        <w:t>Catatan yang rapi melindungi pemilik sekaligus pihak lain. Jika dua saudara mengelola kedai, catatan penjualan harian mencegah perbedaan ingatan tentang jumlah pemasukan. Jika pemasok memberi tempo pembayaran, daftar jatuh tempo mengurangi risiko terlambat membayar. Jika pelanggan mengajukan keluhan, bukti pesanan membantu memastikan apakah barang yang diterima sesuai kesepakatan. Menyimpan bukti bukan tanda curiga kepada setiap orang; itu cara menjaga hubungan agar tidak bergantung pada ingatan yang mudah keliru.</w:t>
      </w:r>
    </w:p>
    <w:p>
      <w:pPr>
        <w:jc w:val="both"/>
      </w:pPr>
      <w:r>
        <w:rPr>
          <w:b w:val="0"/>
          <w:i w:val="0"/>
        </w:rPr>
        <w:t>Amanah menuntut keterbukaan yang sepadan dengan peran. Pekerja perlu mengetahui tugas dan cara upah dihitung. Mitra perlu mengetahui kondisi yang memengaruhi pembagian hasil. Pelanggan perlu memperoleh keterangan yang relevan tentang barang, harga, waktu, dan batas layanan. Keterbukaan tidak berarti menyebarkan seluruh rahasia usaha. Informasi pribadi pelanggan dan data yang memang perlu dijaga tetap dilindungi, sementara hal yang memengaruhi hak dan keputusan pihak terkait tidak disembunyikan.</w:t>
      </w:r>
    </w:p>
    <w:p>
      <w:pPr>
        <w:jc w:val="both"/>
      </w:pPr>
      <w:r>
        <w:rPr>
          <w:b w:val="0"/>
          <w:i w:val="0"/>
        </w:rPr>
        <w:t>Jika terjadi kesalahan, tanggung jawab dimulai dari mengakui fakta dan menghitung dampaknya. Sebagai ilustrasi, pesanan terlambat karena bahan belum datang. Pemilik sebaiknya memberi kabar, menyampaikan pilihan yang tersedia, dan menepati kesepakatan baru. Menyalahkan pemasok tanpa menjelaskan pilihan kepada pelanggan tidak menyelesaikan kewajiban. Begitu pula jika pembayaran tercatat ganda: pemilik memeriksa bukti, menghubungi pihak terkait, lalu mengembalikan kelebihan atau memperbaiki catatan sesuai kesepakatan.</w:t>
      </w:r>
    </w:p>
    <w:p>
      <w:pPr>
        <w:jc w:val="both"/>
      </w:pPr>
      <w:r>
        <w:rPr>
          <w:b w:val="0"/>
          <w:i w:val="0"/>
        </w:rPr>
        <w:t>Kejujuran dalam laporan sama pentingnya dengan kejujuran saat menjual. Pemilik tidak sepatutnya mencatat penjualan yang belum terjadi untuk memberi kesan usaha lebih sehat, atau menghapus kewajiban agar angka tampak baik. Laporan mungkin sederhana, tetapi harus menggambarkan keadaan sebenarnya. Ketika pemilik belum memahami suatu angka, ia dapat meminta bantuan orang yang kompeten dan tetap memastikan data sumbernya benar. Tanggung jawab atas catatan tidak hilang hanya karena pencatatan dibantu orang lain.</w:t>
      </w:r>
    </w:p>
    <w:p>
      <w:pPr>
        <w:jc w:val="both"/>
      </w:pPr>
      <w:r>
        <w:rPr>
          <w:b w:val="0"/>
          <w:i w:val="0"/>
        </w:rPr>
        <w:t>Amanah menjadi kebiasaan melalui aturan yang mudah dijalankan: setiap penerimaan dicatat, pengeluaran disertai bukti, transaksi pribadi dan usaha dibedakan, dan laporan diperiksa berkala. Jika ada perubahan harga atau kesepakatan, catat persetujuannya. Langkah ini membantu usaha kecil mengelola kepercayaan secara nyata, bukan hanya mengandalkan niat baik.</w:t>
      </w:r>
    </w:p>
    <w:p>
      <w:pPr>
        <w:jc w:val="both"/>
      </w:pPr>
      <w:r>
        <w:rPr>
          <w:b w:val="0"/>
          <w:i w:val="0"/>
        </w:rPr>
        <w:t>Amanah dalam pengelolaan usaha juga berarti menepati apa yang disebutkan kepada calon pembeli dan mitra: bila dikatakan barang tiba tiga hari, maka tiga hari; bila dikatakan bahan campuran tertentu, maka itulah yang dipakai. Usaha yang bangun dari angka jujur mungkin tumbuh lebih lambat, tetapi bertahan lebih lama daripada usaha yang tumbuh dari janji yang tidak ditepati.</w:t>
      </w:r>
    </w:p>
    <w:p>
      <w:pPr>
        <w:jc w:val="both"/>
      </w:pPr>
      <w:r>
        <w:rPr>
          <w:b/>
          <w:i w:val="0"/>
          <w:sz w:val="24"/>
        </w:rPr>
        <w:t>Istilah Akad</w:t>
      </w:r>
    </w:p>
    <w:p>
      <w:pPr>
        <w:jc w:val="both"/>
      </w:pPr>
      <w:r>
        <w:rPr>
          <w:b w:val="0"/>
          <w:i w:val="0"/>
        </w:rPr>
        <w:t>Amanah adalah tanggung jawab menjaga hak, barang, atau kepercayaan yang diserahkan kepada seseorang, lalu menunaikannya sesuai kesepakatan. Uang usaha ialah dana yang digunakan untuk menjalankan kegiatan usaha dan memenuhi kewajiban terkait, bukan otomatis uang pribadi pemilik. Neraca adalah gambaran posisi keuangan pada suatu tanggal: aset yang dimiliki atau dikuasai, kewajiban yang harus dibayar, dan modal yang menjadi hak pemilik. Ketiganya membantu menjelaskan siapa menanggung tanggung jawab dan bagaimana keadaan usaha dicatat.</w:t>
      </w:r>
    </w:p>
    <w:p>
      <w:pPr>
        <w:jc w:val="both"/>
      </w:pPr>
      <w:r>
        <w:rPr>
          <w:b/>
          <w:i w:val="0"/>
          <w:sz w:val="28"/>
        </w:rPr>
        <w:t>77.3 Memisahkan Harta Pribadi dan Harta Usaha</w:t>
      </w:r>
    </w:p>
    <w:p>
      <w:pPr>
        <w:jc w:val="both"/>
      </w:pPr>
      <w:r>
        <w:rPr>
          <w:b w:val="0"/>
          <w:i w:val="0"/>
        </w:rPr>
        <w:t>Memisahkan harta pribadi dan harta usaha membantu pemilik mengetahui apakah kegiatan usaha benar-benar menghasilkan dan apakah kebutuhan rumah tangga masih terpenuhi. Pemisahan tidak selalu memerlukan rekening khusus sejak hari pertama. Untuk usaha sangat kecil, pemilik dapat menggunakan kotak atau amplop berbeda, buku catatan terpisah, dan aturan pengambilan uang yang disepakati. Yang utama ialah setiap perpindahan dana tercatat sebagai setoran, pengambilan pemilik, atau pembayaran biaya usaha.</w:t>
      </w:r>
    </w:p>
    <w:p>
      <w:pPr>
        <w:jc w:val="both"/>
      </w:pPr>
      <w:r>
        <w:rPr>
          <w:b w:val="0"/>
          <w:i w:val="0"/>
        </w:rPr>
        <w:t>Tanpa batas, pemasukan penjualan mudah dianggap sebagai uang belanja keluarga. Misalnya, kedai minuman memperoleh uang tunai sepanjang hari. Pemilik menggunakan sebagian untuk membeli kebutuhan rumah, lalu malamnya tidak cukup uang untuk membeli bahan esok hari. Jika pengambilan itu tidak dicatat, pemilik mungkin mengira usaha merugi karena biaya bahan terlalu besar, padahal sebagian kas dipakai untuk keperluan pribadi. Catatan sederhana dapat menunjukkan keadaan dengan lebih tepat.</w:t>
      </w:r>
    </w:p>
    <w:p>
      <w:pPr>
        <w:jc w:val="both"/>
      </w:pPr>
      <w:r>
        <w:rPr>
          <w:b w:val="0"/>
          <w:i w:val="0"/>
        </w:rPr>
        <w:t>Pemisahan juga berlaku untuk barang dan aset. Jika pemilik memakai kendaraan pribadi untuk mengantar pesanan, catat biaya bahan bakar atau biaya perjalanan usaha secara wajar, bukan seluruh biaya rumah tangga sebagai beban usaha. Jika alat dapur rumah dipakai bersama untuk produksi, tentukan cara yang konsisten untuk mengalokasikan pemakaian. Ketepatan tidak berarti harus membuat sistem rumit; cara yang digunakan cukup masuk akal, diterapkan konsisten, dan dapat dijelaskan.</w:t>
      </w:r>
    </w:p>
    <w:p>
      <w:pPr>
        <w:jc w:val="both"/>
      </w:pPr>
      <w:r>
        <w:rPr>
          <w:b w:val="0"/>
          <w:i w:val="0"/>
        </w:rPr>
        <w:t>Usaha keluarga sering menghadapi keadaan ketika uang, barang, dan tenaga bercampur. Satu anggota keluarga membayar bahan dari dompet pribadi, anggota lain mengambil uang penjualan untuk membayar kebutuhan rumah, sementara persediaan disimpan di dapur bersama. Jika dibiarkan, perbedaan ingatan dapat berubah menjadi tuduhan bahwa seseorang mengambil lebih banyak. Keluarga dapat menyepakati satu tempat pencatatan, menyimpan bukti transaksi, menentukan siapa yang boleh mengambil kas, serta meninjau catatan bersama pada waktu yang tetap.</w:t>
      </w:r>
    </w:p>
    <w:p>
      <w:pPr>
        <w:jc w:val="both"/>
      </w:pPr>
      <w:r>
        <w:rPr>
          <w:b w:val="0"/>
          <w:i w:val="0"/>
        </w:rPr>
        <w:t>Sebagai ilustrasi, pasangan yang menjalankan usaha katering sepakat bahwa uang muka pelanggan hanya digunakan untuk belanja pesanan. Mereka juga menentukan jumlah pengambilan bulanan untuk kebutuhan rumah, setelah menghitung biaya dan kewajiban yang harus dibayar. Bila salah satu pasangan menambah modal pribadi, pencatatan menjelaskan apakah dana itu pinjaman kepada usaha atau tambahan modal. Kejelasan ini menjaga hubungan keluarga dari perdebatan yang muncul karena istilah dan harapan berbeda.</w:t>
      </w:r>
    </w:p>
    <w:p>
      <w:pPr>
        <w:jc w:val="both"/>
      </w:pPr>
      <w:r>
        <w:rPr>
          <w:b w:val="0"/>
          <w:i w:val="0"/>
        </w:rPr>
        <w:t>Tetapkan pula cara menangani kebutuhan mendesak. Pemilik mungkin perlu mengambil uang usaha untuk keadaan keluarga. Daripada menyembunyikan transaksi, catat tanggal, jumlah, dan apakah dana akan dikembalikan atau dianggap pengambilan pemilik. Jika usaha memiliki mitra, jangan membuat keputusan yang mengubah hak mitra tanpa persetujuan sesuai kesepakatan. Pemisahan yang jujur membuat keadaan darurat terlihat dan dapat dibicarakan, bukan ditutupi oleh catatan yang keliru.</w:t>
      </w:r>
    </w:p>
    <w:p>
      <w:pPr>
        <w:jc w:val="both"/>
      </w:pPr>
      <w:r>
        <w:rPr>
          <w:b w:val="0"/>
          <w:i w:val="0"/>
        </w:rPr>
        <w:t>Pemeriksaan berkala tidak harus memakan waktu lama. Cocokkan uang tunai dan saldo dengan catatan, periksa bukti pengeluaran, lalu tandai transaksi yang belum jelas. Jika terdapat selisih, telusuri satu demi satu sebelum membuat kesimpulan. Kebiasaan ini membuat pemilik mengetahui kemampuan usaha membayar kewajiban dan mengambil keputusan berdasarkan angka yang lebih dapat dipercaya.</w:t>
      </w:r>
    </w:p>
    <w:p>
      <w:pPr>
        <w:jc w:val="both"/>
      </w:pPr>
      <w:r>
        <w:rPr>
          <w:b/>
          <w:i w:val="0"/>
          <w:sz w:val="24"/>
        </w:rPr>
        <w:t>Penerapan Keluarga</w:t>
      </w:r>
    </w:p>
    <w:p>
      <w:pPr>
        <w:jc w:val="both"/>
      </w:pPr>
      <w:r>
        <w:rPr>
          <w:b w:val="0"/>
          <w:i w:val="0"/>
        </w:rPr>
        <w:t>Dalam usaha keluarga yang uangnya tercampur, mulai dengan menghimpun catatan yang masih tersedia: nota belanja, pesan pesanan, bukti transfer, dan ingatan para pihak yang ditandai sebagai perkiraan. Pisahkan transaksi yang jelas dari transaksi yang belum pasti; jangan mengubah perkiraan menjadi kepastian. Setelah itu, sepakati aturan ke depan: siapa memegang kas, kapan hasil dihitung, berapa pengambilan untuk rumah tangga, dan bagaimana setoran pribadi dicatat. Pembicaraan dilakukan bersama, tanpa menganggap selisih sebagai bukti niat buruk sebelum diperiksa.</w:t>
      </w:r>
    </w:p>
    <w:p>
      <w:pPr>
        <w:jc w:val="both"/>
      </w:pPr>
      <w:r>
        <w:rPr>
          <w:b/>
          <w:i w:val="0"/>
          <w:sz w:val="28"/>
        </w:rPr>
        <w:t>77.4 Omzet, Laba, dan Arus Kas: Tiga Hal yang Sering Tertukar</w:t>
      </w:r>
    </w:p>
    <w:p>
      <w:pPr>
        <w:jc w:val="both"/>
      </w:pPr>
      <w:r>
        <w:rPr>
          <w:b w:val="0"/>
          <w:i w:val="0"/>
        </w:rPr>
        <w:t>Omzet, laba, dan arus kas menjawab pertanyaan yang berbeda. Omzet menunjukkan nilai penjualan selama suatu periode. Laba menggambarkan selisih pendapatan dan biaya yang diakui pada periode tersebut. Arus kas menunjukkan uang yang benar-benar masuk dan keluar. Usaha dapat memiliki omzet tinggi tetapi laba rendah karena biaya besar; dapat mencatat laba tetapi kekurangan kas karena pelanggan belum membayar; atau memiliki kas masuk dari pinjaman yang bukan laba.</w:t>
      </w:r>
    </w:p>
    <w:p>
      <w:pPr>
        <w:jc w:val="both"/>
      </w:pPr>
      <w:r>
        <w:rPr>
          <w:b w:val="0"/>
          <w:i w:val="0"/>
        </w:rPr>
        <w:t>Sebagai ilustrasi, sebuah usaha menjual 100 paket dengan harga Rp30.000 per paket. Omzet ilustrasi adalah Rp3.000.000. Jika biaya bahan, kemasan, upah, dan biaya lain yang terkait berjumlah Rp2.400.000, laba ilustrasi sebelum biaya lain yang belum dihitung adalah Rp600.000. Angka omzet tidak memberi tahu berapa uang yang tersisa untuk pemilik. Perhitungan laba juga perlu memasukkan biaya yang sesuai, bukan sekadar mengurangi belanja bahan dari penjualan.</w:t>
      </w:r>
    </w:p>
    <w:p>
      <w:pPr>
        <w:jc w:val="both"/>
      </w:pPr>
      <w:r>
        <w:rPr>
          <w:b w:val="0"/>
          <w:i w:val="0"/>
        </w:rPr>
        <w:t>Arus kas dapat berbeda dari laba karena waktu pembayaran. Misalnya, sebagai ilustrasi, usaha katering mengirim pesanan senilai Rp1.000.000 pada akhir bulan dan memberi pelanggan waktu membayar. Penjualan dapat dicatat sebagai pendapatan sesuai metode pencatatan yang dipakai, tetapi uang belum masuk. Jika pemasok harus dibayar hari itu, kas bisa menipis walau transaksi memberi margin positif. Sebaliknya, pinjaman Rp2.000.000 menambah kas saat diterima, tetapi juga menimbulkan kewajiban dan bukan hasil penjualan.</w:t>
      </w:r>
    </w:p>
    <w:p>
      <w:pPr>
        <w:jc w:val="both"/>
      </w:pPr>
      <w:r>
        <w:rPr>
          <w:b w:val="0"/>
          <w:i w:val="0"/>
        </w:rPr>
        <w:t>Mencatat ketiganya secara terpisah membantu menjawab keputusan praktis. Omzet memperlihatkan tingkat penjualan dan perubahan permintaan. Laba membantu menilai apakah harga dan biaya menghasilkan selisih yang memadai. Arus kas membantu menentukan apakah tersedia uang untuk membayar upah, bahan, sewa, dan kewajiban yang jatuh tempo. Ketiga ukuran tidak dapat saling menggantikan. Penjualan yang meningkat belum tentu berarti usaha lebih sehat bila biaya atau piutang tumbuh lebih cepat.</w:t>
      </w:r>
    </w:p>
    <w:p>
      <w:pPr>
        <w:jc w:val="both"/>
      </w:pPr>
      <w:r>
        <w:rPr>
          <w:b w:val="0"/>
          <w:i w:val="0"/>
        </w:rPr>
        <w:t>Catatan sederhana dapat dibuat per minggu atau bulan. Tulis tanggal, nilai penjualan, cara pembayaran, biaya, dan status tagihan. Jangan mencampur uang pinjaman, setoran pemilik, dan hasil penjualan dalam satu kategori pemasukan. Sebagai ilustrasi, jika kas bertambah karena pemilik menyetor dana, catat sebagai setoran, bukan omzet. Dengan begitu, pemilik tidak salah menyimpulkan bahwa pelanggan membeli lebih banyak daripada keadaan sebenarnya.</w:t>
      </w:r>
    </w:p>
    <w:p>
      <w:pPr>
        <w:jc w:val="both"/>
      </w:pPr>
      <w:r>
        <w:rPr>
          <w:b/>
          <w:i w:val="0"/>
          <w:sz w:val="24"/>
        </w:rPr>
        <w:t>Contoh Transaksi</w:t>
      </w:r>
    </w:p>
    <w:p>
      <w:pPr>
        <w:jc w:val="both"/>
      </w:pPr>
      <w:r>
        <w:rPr>
          <w:b w:val="0"/>
          <w:i w:val="0"/>
        </w:rPr>
        <w:t>Ilustrasi arus kas usaha kecil: pada Senin, pemilik membayar bahan Rp400.000 dari kas usaha. Pada Rabu, pelanggan membayar tunai Rp700.000 untuk pesanan yang selesai. Pada Jumat, usaha menerima uang muka Rp300.000 untuk pesanan pekan berikutnya. Saldo kas bertambah Rp600.000 sepanjang rangkaian itu, tetapi uang muka memiliki tanggung jawab pemenuhan pesanan dan bukan laba bebas. Jika pada Sabtu pemilik membayar listrik usaha Rp100.000, saldo kas turun. Catatan transaksi memisahkan penjualan, uang muka, biaya, dan saldo.</w:t>
      </w:r>
    </w:p>
    <w:p>
      <w:pPr>
        <w:jc w:val="both"/>
      </w:pPr>
      <w:r>
        <w:rPr>
          <w:b w:val="0"/>
          <w:i w:val="0"/>
        </w:rPr>
        <w:t>Periksa selisih antara laporan penjualan dan kas secara rutin. Penjualan kredit, uang muka, pengembalian barang, biaya yang belum dibayar, serta penarikan pemilik dapat menjelaskan perbedaan. Bila selisih berulang tanpa sebab yang diketahui, hentikan kebiasaan menebak dan cocokkan bukti transaksi. Pemilik dapat meminta bantuan pencatat, tetapi pemahaman atas arti omzet, laba, dan arus kas tetap diperlukan untuk membuat keputusan yang bertanggung jawab.</w:t>
      </w:r>
    </w:p>
    <w:p>
      <w:pPr>
        <w:jc w:val="both"/>
      </w:pPr>
      <w:r>
        <w:rPr>
          <w:b/>
          <w:i w:val="0"/>
          <w:sz w:val="28"/>
        </w:rPr>
        <w:t>77.5 Piutang, Persediaan, dan Aset: Mengapa Untung di Atas Kertas Belum Tentu Ada Uangnya</w:t>
      </w:r>
    </w:p>
    <w:p>
      <w:pPr>
        <w:jc w:val="both"/>
      </w:pPr>
      <w:r>
        <w:rPr>
          <w:b w:val="0"/>
          <w:i w:val="0"/>
        </w:rPr>
        <w:t>Laporan dapat menunjukkan laba sementara kas terasa kosong. Salah satu penyebabnya ialah piutang: barang atau jasa sudah diberikan, tetapi pembeli belum membayar. Piutang memiliki nilai hanya sejauh ada dasar penagihan dan peluang pembayaran yang wajar. Pemilik perlu mencatat nama pihak, jumlah, tanggal, jatuh tempo, dan bukti kesepakatan. Janji pembayaran yang belum dipenuhi tidak dapat digunakan untuk membayar tagihan pemasok hari ini.</w:t>
      </w:r>
    </w:p>
    <w:p>
      <w:pPr>
        <w:jc w:val="both"/>
      </w:pPr>
      <w:r>
        <w:rPr>
          <w:b w:val="0"/>
          <w:i w:val="0"/>
        </w:rPr>
        <w:t>Persediaan juga mengikat dana. Uang yang dipakai membeli bahan berubah menjadi stok, bukan kas yang siap dipakai. Stok dapat rusak, kedaluwarsa, kehilangan nilai, atau tidak laku. Sebagai ilustrasi, toko membeli banyak kemasan musiman dengan harga potongan, tetapi permintaan berakhir sebelum stok terjual. Catatan mungkin menunjukkan barang sebagai aset, namun pemilik tidak bisa membayar sewa memakai kemasan yang belum terjual. Karena itu, pantau jumlah, kondisi, dan lama barang tersimpan, lalu sesuaikan pembelian dengan permintaan yang terlihat.</w:t>
      </w:r>
    </w:p>
    <w:p>
      <w:pPr>
        <w:jc w:val="both"/>
      </w:pPr>
      <w:r>
        <w:rPr>
          <w:b w:val="0"/>
          <w:i w:val="0"/>
        </w:rPr>
        <w:t>Aset seperti mesin, kendaraan, atau peralatan membantu menghasilkan barang dan jasa, tetapi tidak selalu mudah diubah menjadi kas tanpa mengganggu operasi. Sebagai ilustrasi, mesin jahit dapat mendukung pesanan, namun menjualnya untuk menutup tagihan bisa menghentikan pekerjaan. Nilai aset dalam catatan juga belum tentu sama dengan harga yang dapat diterima jika dijual segera. Pemilik perlu membedakan aset yang dipakai sehari-hari dari uang tunai yang tersedia.</w:t>
      </w:r>
    </w:p>
    <w:p>
      <w:pPr>
        <w:jc w:val="both"/>
      </w:pPr>
      <w:r>
        <w:rPr>
          <w:b w:val="0"/>
          <w:i w:val="0"/>
        </w:rPr>
        <w:t>Masalah muncul ketika laba diperlakukan seolah-olah seluruhnya telah menjadi kas. Bayangkan usaha memasok perlengkapan kantor kepada pelanggan dengan pembayaran tempo. Barang dan biaya telah dicatat, selisihnya terlihat sebagai laba, tetapi pelanggan belum membayar. Pada waktu yang sama, pemasok menagih dan pekerja menunggu upah. Laporan laba tidak menghapus kewajiban jatuh tempo. Pemilik harus mengelola waktu penagihan, kesepakatan tempo, dan cadangan kas agar tidak menjanjikan pembayaran dengan uang yang belum diterima.</w:t>
      </w:r>
    </w:p>
    <w:p>
      <w:pPr>
        <w:jc w:val="both"/>
      </w:pPr>
      <w:r>
        <w:rPr>
          <w:b/>
          <w:i w:val="0"/>
          <w:sz w:val="24"/>
        </w:rPr>
        <w:t>Titik Risiko</w:t>
      </w:r>
    </w:p>
    <w:p>
      <w:pPr>
        <w:jc w:val="both"/>
      </w:pPr>
      <w:r>
        <w:rPr>
          <w:b w:val="0"/>
          <w:i w:val="0"/>
        </w:rPr>
        <w:t>Untung kertas tanpa kas terjadi ketika pendapatan tercatat, tetapi uangnya belum tersedia, atau ketika dana tertahan dalam persediaan dan aset. Tanda risikonya antara lain piutang terus bertambah, tagihan pemasok jatuh tempo, persediaan lama tidak bergerak, serta saldo kas tak cukup untuk biaya rutin. Jangan membagikan seluruh laba yang tampak sebelum memeriksa arus kas dan kewajiban. Tinjau umur piutang, hubungi pelanggan sesuai kesepakatan, batasi pembelian stok lambat, dan susun urutan pembayaran secara terbuka.</w:t>
      </w:r>
    </w:p>
    <w:p>
      <w:pPr>
        <w:jc w:val="both"/>
      </w:pPr>
      <w:r>
        <w:rPr>
          <w:b w:val="0"/>
          <w:i w:val="0"/>
        </w:rPr>
        <w:t>Pengelolaan piutang dimulai sebelum transaksi. Tetapkan batas pembelian tempo, tanggal pembayaran, dokumen yang digunakan, dan langkah jika terjadi keterlambatan. Jika pelanggan meminta kelonggaran, catat persetujuan baru. Untuk persediaan, lakukan pemeriksaan fisik berkala dan cocokkan jumlah dengan catatan. Bila barang rusak atau hilang, catat keadaan sebenarnya alih-alih mempertahankan angka lama. Untuk aset, simpan bukti pembelian dan catat siapa yang menggunakan serta kondisi alat.</w:t>
      </w:r>
    </w:p>
    <w:p>
      <w:pPr>
        <w:jc w:val="both"/>
      </w:pPr>
      <w:r>
        <w:rPr>
          <w:b w:val="0"/>
          <w:i w:val="0"/>
        </w:rPr>
        <w:t>Arus kas dapat diperbaiki dengan langkah yang tidak merugikan pihak lain: mengirim tagihan tepat waktu, menyepakati uang muka secara jelas, memperpendek jeda antara penyerahan dan pembayaran bila pelanggan setuju, atau menyesuaikan pembelian stok. Hindari menutup kesenjangan kas dengan menunda upah atau menyamarkan kewajiban. Jika pembayaran pelanggan bermasalah, komunikasikan pilihan yang realistis dan dokumentasikan kesepakatan. Keuntungan baru memberi manfaat ketika usaha mampu menunaikan janji dan mengubah kegiatan menjadi kas yang cukup.</w:t>
      </w:r>
    </w:p>
    <w:p>
      <w:pPr>
        <w:jc w:val="both"/>
      </w:pPr>
      <w:r>
        <w:rPr>
          <w:b/>
          <w:i w:val="0"/>
          <w:sz w:val="28"/>
        </w:rPr>
        <w:t>77.6 Utang dan Modal: Membaca Neraca dengan Kacamata Amanah</w:t>
      </w:r>
    </w:p>
    <w:p>
      <w:pPr>
        <w:jc w:val="both"/>
      </w:pPr>
      <w:r>
        <w:rPr>
          <w:b w:val="0"/>
          <w:i w:val="0"/>
        </w:rPr>
        <w:t>Neraca membantu pemilik melihat apa yang dimiliki atau dikuasai usaha, kewajiban yang harus dipenuhi, dan bagian yang menjadi hak pemilik. Aset dapat berupa kas, piutang, persediaan, dan peralatan. Kewajiban dapat berupa utang pemasok, pinjaman, atau pembayaran lain yang sudah menjadi tanggungan. Modal mencerminkan hak pemilik setelah memperhitungkan aset dan kewajiban. Angka tersebut berguna hanya bila transaksi dicatat jujur dan pada waktu yang sesuai.</w:t>
      </w:r>
    </w:p>
    <w:p>
      <w:pPr>
        <w:jc w:val="both"/>
      </w:pPr>
      <w:r>
        <w:rPr>
          <w:b w:val="0"/>
          <w:i w:val="0"/>
        </w:rPr>
        <w:t>Utang bukan tambahan laba. Ketika usaha meminjam uang, kas bertambah dan kewajiban juga bertambah. Sebagai ilustrasi, usaha menerima pinjaman Rp5.000.000 untuk membeli bahan dan memperbaiki alat. Dana itu dapat mendukung operasi, tetapi jadwal pembayaran tetap perlu diperhitungkan. Pemilik perlu memahami jumlah pokok, biaya yang disepakati, waktu pembayaran, konsekuensi keterlambatan, dan sumber kas untuk melunasi. Jangan menerima kewajiban yang syaratnya tidak dipahami.</w:t>
      </w:r>
    </w:p>
    <w:p>
      <w:pPr>
        <w:jc w:val="both"/>
      </w:pPr>
      <w:r>
        <w:rPr>
          <w:b w:val="0"/>
          <w:i w:val="0"/>
        </w:rPr>
        <w:t>Modal pemilik berbeda dari pinjaman. Jika pemilik menambah dana dan tidak menetapkan kewajiban pengembalian tertentu, catat sesuai kesepakatan sebagai tambahan modal. Jika dana harus dikembalikan, catat sebagai kewajiban kepada pemilik. Perbedaan ini menjadi penting ketika usaha dijalankan bersama. Dua orang yang menyebut dana sebagai “bantuan” bisa memiliki harapan berbeda tentang pengembalian atau pembagian hasil. Kesepakatan tertulis yang sederhana membantu menghindari pertentangan.</w:t>
      </w:r>
    </w:p>
    <w:p>
      <w:pPr>
        <w:jc w:val="both"/>
      </w:pPr>
      <w:r>
        <w:rPr>
          <w:b w:val="0"/>
          <w:i w:val="0"/>
        </w:rPr>
        <w:t>Mitra yang membaca laporan membutuhkan gambaran yang konsisten. Sebagai ilustrasi, pemasok mempertimbangkan pemberian tempo kepada toko kecil. Laporan kas, piutang, stok, dan kewajiban yang tertata membantu pemasok menilai apakah toko mampu membayar sesuai waktu. Pemilik sebaiknya tidak hanya menunjukkan angka yang menguntungkan, tetapi juga menjelaskan kewajiban dan perubahan penting. Mitra yang menerima laporan pun perlu bertanya tentang periode, dasar pencatatan, dan transaksi yang belum selesai sebelum mengambil keputusan.</w:t>
      </w:r>
    </w:p>
    <w:p>
      <w:pPr>
        <w:jc w:val="both"/>
      </w:pPr>
      <w:r>
        <w:rPr>
          <w:b/>
          <w:i w:val="0"/>
          <w:sz w:val="24"/>
        </w:rPr>
        <w:t>Penerapan Kerja</w:t>
      </w:r>
    </w:p>
    <w:p>
      <w:pPr>
        <w:jc w:val="both"/>
      </w:pPr>
      <w:r>
        <w:rPr>
          <w:b w:val="0"/>
          <w:i w:val="0"/>
        </w:rPr>
        <w:t>Saat membaca laporan dari mitra, periksa tanggal laporan dan pastikan angka membandingkan periode yang sama. Tanyakan apakah penjualan yang belum dibayar masuk sebagai piutang, apakah stok telah diperiksa, dan apakah kewajiban yang jatuh tempo sudah dicatat. Cocokkan beberapa angka dengan bukti yang tersedia, seperti tagihan, bukti transfer, atau catatan pengiriman. Jika ada perbedaan, minta penjelasan dan pembetulan sebelum menyetujui keputusan yang bergantung pada angka itu. Sikap ini menjaga hubungan kerja tanpa menuduh pihak lain lebih dahulu.</w:t>
      </w:r>
    </w:p>
    <w:p>
      <w:pPr>
        <w:jc w:val="both"/>
      </w:pPr>
      <w:r>
        <w:rPr>
          <w:b w:val="0"/>
          <w:i w:val="0"/>
        </w:rPr>
        <w:t>Neraca yang menunjukkan aset lebih besar daripada kewajiban belum otomatis menjamin kas cukup untuk semua tagihan hari ini. Sebagian aset mungkin berupa piutang yang belum dibayar atau peralatan yang diperlukan untuk bekerja. Pemilik perlu membaca komposisi aset dan jatuh tempo kewajiban, bukan hanya melihat satu angka total. Jika kewajiban meningkat, tinjau penyebabnya dan tentukan apakah tambahan dana digunakan untuk kegiatan yang menghasilkan kemampuan bayar atau hanya menutup kekurangan berulang.</w:t>
      </w:r>
    </w:p>
    <w:p>
      <w:pPr>
        <w:jc w:val="both"/>
      </w:pPr>
      <w:r>
        <w:rPr>
          <w:b w:val="0"/>
          <w:i w:val="0"/>
        </w:rPr>
        <w:t>Kacamata amanah berarti laporan digunakan untuk mengambil keputusan, bukan sekadar memperindah citra. Bila usaha menghadapi kesulitan, sampaikan keadaan yang memengaruhi mitra dan ajukan pilihan yang masuk akal. Jangan menjanjikan pelunasan pada tanggal yang tidak didukung rencana kas. Menjaga hubungan tidak sama dengan menyembunyikan masalah. Kejelasan memberi semua pihak kesempatan mempertimbangkan hak dan kewajibannya secara adil.</w:t>
      </w:r>
    </w:p>
    <w:p>
      <w:pPr>
        <w:jc w:val="both"/>
      </w:pPr>
      <w:r>
        <w:rPr>
          <w:b/>
          <w:i w:val="0"/>
          <w:sz w:val="28"/>
        </w:rPr>
        <w:t>77.7 Penyusutan, Cadangan, dan Kewajiban Zakat Perniagaan dalam Laporan</w:t>
      </w:r>
    </w:p>
    <w:p>
      <w:pPr>
        <w:jc w:val="both"/>
      </w:pPr>
      <w:r>
        <w:rPr>
          <w:b w:val="0"/>
          <w:i w:val="0"/>
        </w:rPr>
        <w:t>Peralatan usaha digunakan dalam jangka waktu tertentu dan nilainya dapat berkurang karena pemakaian, usia, atau perubahan kebutuhan. Penyusutan dalam pencatatan membantu membagi biaya perolehan aset ke masa pemakaian, sehingga biaya usaha tidak hanya terlihat pada saat alat dibeli. Cara dan masa pencatatan perlu konsisten serta sesuai ketentuan yang berlaku bagi usaha. Sebagai ilustrasi, pemilik membeli oven untuk produksi; biaya alat tidak sama dengan bahan yang habis dalam satu pesanan, sebab oven dipakai berulang kali.</w:t>
      </w:r>
    </w:p>
    <w:p>
      <w:pPr>
        <w:jc w:val="both"/>
      </w:pPr>
      <w:r>
        <w:rPr>
          <w:b w:val="0"/>
          <w:i w:val="0"/>
        </w:rPr>
        <w:t>Cadangan merupakan dana atau pencatatan yang membantu usaha bersiap menghadapi kebutuhan yang dapat diperkirakan, misalnya perawatan alat, pengembalian dana, atau masa penjualan sepi. Cadangan bukan alasan untuk menyembunyikan uang dari mitra. Tujuan, dasar penetapan, dan penggunaannya perlu jelas. Sebagai ilustrasi, usaha servis menyisihkan sebagian kas untuk mengganti perkakas yang aus. Jumlahnya harus didasarkan pada kondisi dan kebutuhan usaha, bukan angka yang dibuat seolah-olah berlaku untuk semua bisnis.</w:t>
      </w:r>
    </w:p>
    <w:p>
      <w:pPr>
        <w:jc w:val="both"/>
      </w:pPr>
      <w:r>
        <w:rPr>
          <w:b w:val="0"/>
          <w:i w:val="0"/>
        </w:rPr>
        <w:t>Penyusutan dan cadangan memengaruhi cara pemilik memahami hasil usaha. Jika alat rusak dan tidak ada dana pengganti, kegiatan dapat berhenti meski beberapa bulan sebelumnya tampak menghasilkan laba. Jika seluruh surplus dibagikan, usaha mungkin tidak mampu menanggung perawatan atau biaya yang sudah diperkirakan. Catatan yang baik membedakan biaya periode berjalan, kewajiban yang harus dibayar, dan dana yang disiapkan untuk kebutuhan tertentu. Dengan demikian, keputusan pembagian hasil tidak mengabaikan kelangsungan kerja maupun hak pihak lain.</w:t>
      </w:r>
    </w:p>
    <w:p>
      <w:pPr>
        <w:jc w:val="both"/>
      </w:pPr>
      <w:r>
        <w:rPr>
          <w:b w:val="0"/>
          <w:i w:val="0"/>
        </w:rPr>
        <w:t>Zakat perniagaan memerlukan penilaian atas harta perdagangan dan ketentuan yang relevan, termasuk batas minimal, masa kepemilikan, serta unsur yang dihitung menurut panduan fikih yang diikuti. Pemilik sebaiknya tidak menetapkan kewajiban hanya dengan mengambil omzet, sebab omzet bukan ukuran yang otomatis sama dengan harta yang menjadi dasar perhitungan. Persediaan untuk dijual, kas, piutang yang dapat ditagih, utang, dan aset yang dipakai untuk operasional perlu dipahami sesuai ketentuan yang dirujuk. Jika keadaan usaha rumit, mintalah penjelasan dari ahli yang kompeten tanpa mengarang angka atau keputusan sendiri.</w:t>
      </w:r>
    </w:p>
    <w:p>
      <w:pPr>
        <w:jc w:val="both"/>
      </w:pPr>
      <w:r>
        <w:rPr>
          <w:b w:val="0"/>
          <w:i w:val="0"/>
        </w:rPr>
        <w:t>Jangan menyamakan kewajiban zakat dengan biaya operasional biasa atau cadangan perusahaan. Catatan terpisah memungkinkan pemilik menunjukkan dasar perhitungan, periode yang digunakan, aset yang dimasukkan, dan kewajiban yang dipertimbangkan. Perbedaan pendapat dalam rincian fikih dapat terjadi; karena itu, pemilik hendaknya menggunakan rujukan yang dipercaya dan menerapkan pendekatan secara konsisten. Laporan internal dapat memuat estimasi sementara, tetapi tidak menggantikan pemeriksaan atas syarat dan dasar perhitungan yang berlaku.</w:t>
      </w:r>
    </w:p>
    <w:p>
      <w:pPr>
        <w:jc w:val="both"/>
      </w:pPr>
      <w:r>
        <w:rPr>
          <w:b/>
          <w:i w:val="0"/>
          <w:sz w:val="24"/>
        </w:rPr>
        <w:t>Fatwa Regulasi</w:t>
      </w:r>
    </w:p>
    <w:p>
      <w:pPr>
        <w:jc w:val="both"/>
      </w:pPr>
      <w:r>
        <w:rPr>
          <w:b w:val="0"/>
          <w:i w:val="0"/>
        </w:rPr>
        <w:t>Prinsip umum zakat perniagaan ialah menilai harta usaha yang memenuhi ketentuan fikih, bukan menetapkan kewajiban dari omzet semata. Perhitungan dapat mempertimbangkan kas, barang dagangan, piutang yang diharapkan tertagih, serta kewajiban tertentu menurut panduan yang diikuti. Ketentuan mengenai batas minimal, masa, pengurang, dan aset operasional memiliki rincian yang perlu dirujuk kepada sumber keagamaan yang kompeten. Catat dasar, tanggal penilaian, komponen yang dihitung, dan pihak yang memeriksa agar keputusan dapat ditinjau kembali.</w:t>
      </w:r>
    </w:p>
    <w:p>
      <w:pPr>
        <w:jc w:val="both"/>
      </w:pPr>
      <w:r>
        <w:rPr>
          <w:b w:val="0"/>
          <w:i w:val="0"/>
        </w:rPr>
        <w:t>Berikut contoh struktur pencatatan sederhana, bukan rumus penetapan yang berlaku untuk semua keadaan:</w:t>
      </w:r>
    </w:p>
    <w:p>
      <w:pPr>
        <w:jc w:val="both"/>
      </w:pPr>
      <w:r>
        <w:rPr>
          <w:b/>
          <w:i w:val="0"/>
          <w:sz w:val="24"/>
        </w:rPr>
        <w:t>Struktur Akad</w:t>
      </w:r>
    </w:p>
    <w:p>
      <w:pPr>
        <w:jc w:val="both"/>
      </w:pPr>
      <w:r>
        <w:rPr>
          <w:b w:val="0"/>
          <w:i w:val="0"/>
        </w:rPr>
        <w:t>Laporan zakat perniagaan sederhana dapat memuat: tanggal penilaian; periode harta yang diperiksa; saldo kas usaha; nilai persediaan dagang; piutang yang dinilai dapat ditagih; kewajiban yang dipertimbangkan menurut rujukan; aset operasional yang dipisahkan dari barang dagangan; dasar penilaian dan sumber panduan; hasil pemeriksaan; serta bukti penyaluran bila sudah dilakukan. Tandai angka yang masih perkiraan dan jangan menyajikannya sebagai nilai pasti. Simpan catatan perubahan agar pihak yang meninjau memahami bagaimana angka disusun.</w:t>
      </w:r>
    </w:p>
    <w:p>
      <w:pPr>
        <w:jc w:val="both"/>
      </w:pPr>
      <w:r>
        <w:rPr>
          <w:b w:val="0"/>
          <w:i w:val="0"/>
        </w:rPr>
        <w:t>Pencatatan penyusutan, cadangan, dan zakat perlu dibedakan agar satu angka tidak dihitung dua kali atau dipakai untuk tujuan yang berbeda. Penyusutan menjelaskan pemakaian aset, cadangan mempersiapkan kebutuhan usaha, sedangkan perhitungan zakat mengikuti dasar fikih yang relevan. Pemilik dapat menyusun laporan sederhana dengan kolom terpisah dan meminta pemeriksaan ketika tidak yakin. Kejelasan angka membantu usaha menunaikan tanggung jawab kepada keluarga, pekerja, mitra, pelanggan, dan pihak yang berhak menerima kewajiban yang telah ditetapkan.</w:t>
      </w:r>
    </w:p>
    <w:p>
      <w:pPr>
        <w:jc w:val="both"/>
      </w:pPr>
      <w:r>
        <w:rPr>
          <w:b/>
          <w:i w:val="0"/>
          <w:sz w:val="28"/>
        </w:rPr>
        <w:t>77.8 Laporan Keuangan sebagai Alat Kejujuran kepada Mitra, Investor, dan Pemilik Hak</w:t>
      </w:r>
    </w:p>
    <w:p>
      <w:pPr>
        <w:jc w:val="both"/>
      </w:pPr>
      <w:r>
        <w:rPr>
          <w:b w:val="0"/>
          <w:i w:val="0"/>
        </w:rPr>
        <w:t>Laporan keuangan bukan hiasan untuk meyakinkan orang lain. Ia menjadi cara menjelaskan keadaan usaha kepada pihak yang menanamkan modal, memberi pinjaman, menyediakan barang, atau memiliki bagian atas hasil. Kejujuran berarti menyampaikan angka beserta batas maknanya: periode yang dihitung, dasar pencatatan, transaksi yang belum selesai, serta perkiraan yang belum dapat dipastikan. Pembaca laporan membutuhkan gambaran yang cukup untuk membuat keputusan, bukan hanya angka yang menguntungkan pemilik.</w:t>
      </w:r>
    </w:p>
    <w:p>
      <w:pPr>
        <w:jc w:val="both"/>
      </w:pPr>
      <w:r>
        <w:rPr>
          <w:b w:val="0"/>
          <w:i w:val="0"/>
        </w:rPr>
        <w:t>Bayangkan, sebagai ilustrasi, usaha pengolahan makanan menawarkan kerja sama kepada calon pemodal. Pemilik menunjukkan penjualan tiga bulan terakhir, tetapi juga menyebut bahwa sebagian tagihan pelanggan belum tertagih dan ada kewajiban kepada pemasok yang jatuh tempo. Keterbukaan ini mungkin mengubah jumlah dana yang ditawarkan, namun mencegah pihak lain mengambil keputusan atas gambaran yang timpang. Contoh lain, dua saudara memiliki bagian sama dalam toko. Laporan bulanan yang mencatat pengambilan masing-masing membantu mereka membedakan laba usaha dari uang yang sudah dibawa pulang.</w:t>
      </w:r>
    </w:p>
    <w:p>
      <w:pPr>
        <w:jc w:val="both"/>
      </w:pPr>
      <w:r>
        <w:rPr>
          <w:b w:val="0"/>
          <w:i w:val="0"/>
        </w:rPr>
        <w:t>Siapkan laporan dengan istilah yang dipahami pembacanya. Ringkasan kas, penjualan, biaya, piutang, persediaan, utang, dan perubahan modal dapat disertai keterangan singkat. Jangan menyatukan setoran pemilik dengan pendapatan, atau menyembunyikan transaksi besar di balik kategori “lain-lain”. Jika angka merupakan taksiran, beri tanda sebagai taksiran. Bila ada kesalahan catat, jelaskan pembetulan dan dampaknya, bukan sekadar mengganti angka tanpa jejak.</w:t>
      </w:r>
    </w:p>
    <w:p>
      <w:pPr>
        <w:jc w:val="both"/>
      </w:pPr>
      <w:r>
        <w:rPr>
          <w:b w:val="0"/>
          <w:i w:val="0"/>
        </w:rPr>
        <w:t>Hak atas informasi mengikuti hubungan dan kesepakatan para pihak. Mitra usaha berhak menerima data yang diperlukan untuk menilai bagiannya; pemilik modal berhak mengetahui penggunaan dana menurut tujuan yang disetujui; pemasok yang memberi tempo memerlukan informasi relevan tentang kemampuan pembayaran. Namun, tidak semua pihak perlu memperoleh seluruh data pelanggan atau rahasia dagang. Bagikan secukupnya untuk menjelaskan hak dan risiko, dengan tetap menjaga informasi pribadi dan keamanan usaha.</w:t>
      </w:r>
    </w:p>
    <w:p>
      <w:pPr>
        <w:jc w:val="both"/>
      </w:pPr>
      <w:r>
        <w:rPr>
          <w:b w:val="0"/>
          <w:i w:val="0"/>
        </w:rPr>
        <w:t>Laporan yang jujur memberi ruang untuk membahas masalah lebih awal. Jika penjualan menurun, sampaikan periode penurunan dan langkah yang sedang dipertimbangkan. Jika ada piutang macet, bedakan jumlah yang masih ditagih dari uang yang sudah diterima. Jika kerugian terjadi, jangan menunggu sampai mitra menemukan ketidaksesuaian sendiri. Misalnya, pemilik bengkel memberitahu pemodal bahwa alat utama rusak dan menunjukkan perkiraan biaya perbaikan; bersama-sama mereka dapat menilai apakah kegiatan perlu dibatasi sementara atau dana tambahan layak disediakan.</w:t>
      </w:r>
    </w:p>
    <w:p>
      <w:pPr>
        <w:jc w:val="both"/>
      </w:pPr>
      <w:r>
        <w:rPr>
          <w:b w:val="0"/>
          <w:i w:val="0"/>
        </w:rPr>
        <w:t>Penerima laporan juga perlu membaca dengan cermat, bukan sekadar menyetujui angka karena hubungan dekat atau rasa sungkan. Tanyakan hal yang belum jelas dengan bahasa yang tenang, periksa bukti secara wajar, dan beri waktu untuk jawaban. Kejujuran berjalan dua arah: penyusun tidak menyamarkan keadaan, sedangkan pembaca tidak menggunakan potongan angka untuk menuduh tanpa dasar. Catatan yang tertata membuat kesepakatan dapat dievaluasi berdasarkan fakta dan menjaga hak semua pihak.</w:t>
      </w:r>
    </w:p>
    <w:p>
      <w:pPr>
        <w:jc w:val="both"/>
      </w:pPr>
      <w:r>
        <w:rPr>
          <w:b/>
          <w:i w:val="0"/>
          <w:sz w:val="28"/>
        </w:rPr>
        <w:t>77.9 Window Dressing dan Manipulasi Angka: Larangan dan Bahayanya</w:t>
      </w:r>
    </w:p>
    <w:p>
      <w:pPr>
        <w:jc w:val="both"/>
      </w:pPr>
      <w:r>
        <w:rPr>
          <w:b w:val="0"/>
          <w:i w:val="0"/>
        </w:rPr>
        <w:t>Window dressing adalah tindakan membuat laporan tampak lebih sehat daripada keadaan sebenarnya, misalnya menunda pencatatan kewajiban, membesar-besarkan piutang, atau memasukkan penjualan yang belum terjadi. Manipulasi dapat dilakukan melalui angka, tanggal, klasifikasi transaksi, maupun penghilangan informasi penting. Bentuknya tidak selalu rumit. Mengubah laporan kas sebelum dikirim kepada mitra agar kekurangan tidak terlihat juga menyesatkan, sekalipun pelaku berniat memperbaikinya kemudian.</w:t>
      </w:r>
    </w:p>
    <w:p>
      <w:pPr>
        <w:jc w:val="both"/>
      </w:pPr>
      <w:r>
        <w:rPr>
          <w:b w:val="0"/>
          <w:i w:val="0"/>
        </w:rPr>
        <w:t>Sebagai ilustrasi, menjelang pemeriksaan internal, pemilik meminta staf menunda pencatatan tagihan pemasok sampai laporan selesai dibagikan. Saldo kewajiban lalu terlihat lebih kecil, padahal pembayaran tetap harus dilakukan. Contoh lain, toko memasukkan pesanan yang baru dipesan pelanggan sebagai penjualan selesai, walau barang belum tersedia dan kesepakatan masih dapat batal. Pembaca laporan dapat mengira usaha lebih mampu membayar atau tumbuh lebih cepat daripada kenyataannya.</w:t>
      </w:r>
    </w:p>
    <w:p>
      <w:pPr>
        <w:jc w:val="both"/>
      </w:pPr>
      <w:r>
        <w:rPr>
          <w:b w:val="0"/>
          <w:i w:val="0"/>
        </w:rPr>
        <w:t>Akibatnya melampaui salah paham sesaat. Mitra bisa menanamkan dana berdasarkan informasi keliru, pemasok memberi tempo yang tidak sanggup dipenuhi, dan pemilik membuat keputusan pembelian dengan keyakinan palsu. Saat angka dibuka kemudian, kepercayaan rusak dan biaya pemulihan meningkat. Catatan yang sengaja diselewengkan juga menyulitkan penelusuran: staf berikutnya tidak tahu transaksi mana yang benar, mana yang ditunda, dan siapa yang menyetujui perubahan.</w:t>
      </w:r>
    </w:p>
    <w:p>
      <w:pPr>
        <w:jc w:val="both"/>
      </w:pPr>
      <w:r>
        <w:rPr>
          <w:b w:val="0"/>
          <w:i w:val="0"/>
        </w:rPr>
        <w:t>Periksa sebab selisih sebelum menyebutnya kecurangan. Kesalahan hitung, keterlambatan dokumen, atau perbedaan dasar pencatatan dapat diperbaiki dengan penjelasan dan jejak koreksi. Namun, instruksi untuk menghapus tagihan yang diketahui, membuat bukti palsu, atau mengubah tanggal agar hasil tampak lebih baik harus ditolak. Simpan dokumen asli, catat siapa yang mengusulkan perubahan, dan minta persetujuan tertulis untuk pembetulan yang sah. Jangan menandatangani angka yang belum dipahami.</w:t>
      </w:r>
    </w:p>
    <w:p>
      <w:pPr>
        <w:jc w:val="both"/>
      </w:pPr>
      <w:r>
        <w:rPr>
          <w:b/>
          <w:i w:val="0"/>
          <w:sz w:val="24"/>
        </w:rPr>
        <w:t>Titik Risiko</w:t>
      </w:r>
    </w:p>
    <w:p>
      <w:pPr>
        <w:jc w:val="both"/>
      </w:pPr>
      <w:r>
        <w:rPr>
          <w:b w:val="0"/>
          <w:i w:val="0"/>
        </w:rPr>
        <w:t>Titik rawan muncul ketika angka dirapikan menjelang pemeriksaan: faktur ditahan, transaksi diberi tanggal mundur, stok dihitung tanpa melihat barang, atau saldo disalin dari periode sebelumnya. Perhatikan perubahan mendadak yang tidak didukung bukti, dokumen yang hanya muncul setelah ditanya, dan penjelasan yang berubah-ubah. Cocokkan sampel transaksi dari catatan ke bukti sumber dan dari bukti ke catatan. Simpan salinan yang sah, ajukan pertanyaan tertulis, dan jangan menyetujui laporan sebelum perbedaan penting dijelaskan.</w:t>
      </w:r>
    </w:p>
    <w:p>
      <w:pPr>
        <w:jc w:val="both"/>
      </w:pPr>
      <w:r>
        <w:rPr>
          <w:b w:val="0"/>
          <w:i w:val="0"/>
        </w:rPr>
        <w:t>Prinsip umum etika dan kepatuhan melarang penyajian laporan yang sengaja menyesatkan, termasuk mengada-adakan pendapatan, menyembunyikan kewajiban, atau mengubah bukti untuk memengaruhi keputusan pihak lain. Catatan harus mencerminkan transaksi yang benar dan pembetulan harus memiliki alasan serta jejak. Rincian kewajiban hukum dapat berbeda menurut bentuk usaha dan wilayah, sehingga pelaku usaha perlu mencari nasihat yang sesuai bila diperlukan. Prinsip ini bersifat umum, bukan penetapan dari lembaga tertentu.</w:t>
      </w:r>
    </w:p>
    <w:p>
      <w:pPr>
        <w:jc w:val="both"/>
      </w:pPr>
      <w:r>
        <w:rPr>
          <w:b w:val="0"/>
          <w:i w:val="0"/>
        </w:rPr>
        <w:t>Jalan keluar yang bertanggung jawab ialah menerbitkan pembetulan yang jelas, menyebut angka lama dan angka yang benar, menjelaskan penyebab selisih, serta memberi tahu pihak yang telah menerima laporan terdahulu. Jika dampaknya besar, minta bantuan tenaga pencatatan yang independen dan kompeten. Membuka kesalahan mungkin terasa berat, tetapi memperbaiki catatan lebih awal melindungi hak mitra, pemilik, pekerja, dan pelanggan daripada mempertahankan kesan yang keliru. Simpan versi laporan sebelumnya beserta tanggal pembetulan agar penerima dapat menelusuri perubahan dan memahami keputusan yang pernah dibuat berdasarkan informasi terdahulu.</w:t>
      </w:r>
    </w:p>
    <w:p>
      <w:pPr>
        <w:jc w:val="both"/>
      </w:pPr>
      <w:r>
        <w:rPr>
          <w:b/>
          <w:i w:val="0"/>
          <w:sz w:val="28"/>
        </w:rPr>
        <w:t>77.10 Tata Kelola Kemitraan: Pembagian Peran, Keputusan Besar, dan Penyelesaian Sengketa</w:t>
      </w:r>
    </w:p>
    <w:p>
      <w:pPr>
        <w:jc w:val="both"/>
      </w:pPr>
      <w:r>
        <w:rPr>
          <w:b w:val="0"/>
          <w:i w:val="0"/>
        </w:rPr>
        <w:t>Kemitraan yang sehat memerlukan kejelasan sebelum usaha berjalan: siapa menyetor dana, siapa menyediakan tenaga atau aset, bagaimana tugas dibagi, dan bagaimana hasil maupun kerugian ditangani. Kesepakatan tertulis tidak harus panjang, tetapi mesti menerangkan hak, kewajiban, cara mengambil keputusan, akses pada catatan, serta langkah bila salah satu pihak ingin keluar. Menyebut semua pihak “sama-sama mengurus” tanpa menjelaskan tanggung jawab dapat membuat pekerjaan terabaikan dan keputusan saling bertentangan.</w:t>
      </w:r>
    </w:p>
    <w:p>
      <w:pPr>
        <w:jc w:val="both"/>
      </w:pPr>
      <w:r>
        <w:rPr>
          <w:b w:val="0"/>
          <w:i w:val="0"/>
        </w:rPr>
        <w:t>Sebagai ilustrasi, dua orang membuka kios makanan. Satu pihak menangani belanja dan produksi, pihak lain melayani pembeli serta mencatat kas. Mereka sepakat bahwa pembelian rutin sampai batas yang disetujui dapat dilakukan penanggung jawab, sedangkan pembelian alat mahal, pinjaman, perubahan lokasi, atau penambahan mitra harus dibahas bersama. Contoh ini mengurangi waktu menunggu keputusan kecil, tanpa memberi seorang mitra kuasa tak terbatas atas dana bersama.</w:t>
      </w:r>
    </w:p>
    <w:p>
      <w:pPr>
        <w:jc w:val="both"/>
      </w:pPr>
      <w:r>
        <w:rPr>
          <w:b w:val="0"/>
          <w:i w:val="0"/>
        </w:rPr>
        <w:t>Tetapkan cara membagikan hasil berdasarkan definisi yang disepakati. Apakah pembagian berasal dari laba setelah biaya tertentu, apakah ada imbalan kerja terpisah, kapan perhitungan dilakukan, dan berapa dana yang ditahan untuk kebutuhan usaha? Tuliskan juga bagaimana kontribusi tambahan dicatat. Jika salah satu mitra bekerja lebih banyak pada suatu masa, jangan mengubah pembagian sepihak setelah hasil diketahui. Bicarakan perubahan sebelum periode berikutnya dan catat persetujuan semua pihak.</w:t>
      </w:r>
    </w:p>
    <w:p>
      <w:pPr>
        <w:jc w:val="both"/>
      </w:pPr>
      <w:r>
        <w:rPr>
          <w:b w:val="0"/>
          <w:i w:val="0"/>
        </w:rPr>
        <w:t>Keputusan besar layak memiliki ambang dan prosedur. Para pihak dapat menetapkan bahwa penjualan aset utama, penggunaan dana di luar rencana, pengambilan pinjaman, atau pengalihan kepemilikan membutuhkan persetujuan bersama. Simpan ringkasan keputusan, alasan, tanggal berlaku, serta pihak yang menyetujui. Jika seorang mitra tidak dapat hadir, cara memberi persetujuan dan tenggat jawab perlu disepakati agar kegiatan tidak mandek atau dianggap menyetujui tanpa sepengetahuan.</w:t>
      </w:r>
    </w:p>
    <w:p>
      <w:pPr>
        <w:jc w:val="both"/>
      </w:pPr>
      <w:r>
        <w:rPr>
          <w:b w:val="0"/>
          <w:i w:val="0"/>
        </w:rPr>
        <w:t>Sengketa sering bermula dari perbedaan tafsir, bukan semata-mata niat buruk. Mulailah dengan mengumpulkan perjanjian, bukti transaksi, dan catatan kerja; masing-masing pihak menyampaikan persoalan dan dampaknya. Pilih pembicaraan terjadwal, gunakan angka yang sama, lalu tulis opsi penyelesaian dan batas waktunya. Jika tidak tercapai kesepakatan, pihak netral yang disetujui bersama dapat membantu memfasilitasi. Untuk persoalan yang menyangkut hak hukum atau dana besar, mintalah bantuan profesional yang sesuai, bukan ancaman atau tekanan pribadi.</w:t>
      </w:r>
    </w:p>
    <w:p>
      <w:pPr>
        <w:jc w:val="both"/>
      </w:pPr>
      <w:r>
        <w:rPr>
          <w:b/>
          <w:i w:val="0"/>
          <w:sz w:val="24"/>
        </w:rPr>
        <w:t>Simulasi</w:t>
      </w:r>
    </w:p>
    <w:p>
      <w:pPr>
        <w:jc w:val="both"/>
      </w:pPr>
      <w:r>
        <w:rPr>
          <w:b w:val="0"/>
          <w:i w:val="0"/>
        </w:rPr>
        <w:t>Skema ilustrasi: Mira menyediakan peralatan dan mengelola produksi, sedangkan Rafi menangani penjualan serta pembukuan. Mereka mencatat kontribusi awal masing-masing, membayar biaya usaha dari kas bersama, lalu membahas hasil tiap bulan setelah kewajiban dan kebutuhan kerja diperhitungkan. Pembelian alat di atas batas yang mereka sepakati memerlukan persetujuan keduanya. Jika salah satu ingin mundur, mereka menilai aset dan kewajiban berdasarkan catatan pada tanggal keluar, kemudian menyusun jadwal penyelesaian yang dapat dipenuhi.</w:t>
      </w:r>
    </w:p>
    <w:p>
      <w:pPr>
        <w:jc w:val="both"/>
      </w:pPr>
      <w:r>
        <w:rPr>
          <w:b w:val="0"/>
          <w:i w:val="0"/>
        </w:rPr>
        <w:t>Tinjau aturan kemitraan saat keadaan berubah, misalnya usaha pindah tempat, salah satu mitra tidak lagi bekerja, atau kebutuhan modal bertambah. Perubahan tertulis mencegah ingatan berbeda tentang janji lisan. Tata kelola bukan tumpukan formalitas; ia adalah cara menjaga pekerjaan berjalan dan mencegah kekuasaan atau beban jatuh tanpa sengaja pada satu pihak. Kesepakatan yang adil harus dapat dijelaskan dan dijalankan oleh semua mitra.</w:t>
      </w:r>
    </w:p>
    <w:p>
      <w:pPr>
        <w:jc w:val="both"/>
      </w:pPr>
      <w:r>
        <w:rPr>
          <w:b/>
          <w:i w:val="0"/>
          <w:sz w:val="28"/>
        </w:rPr>
        <w:t>77.11 Benturan Kepentingan dan Transaksi dengan Pihak Terafiliasi</w:t>
      </w:r>
    </w:p>
    <w:p>
      <w:pPr>
        <w:jc w:val="both"/>
      </w:pPr>
      <w:r>
        <w:rPr>
          <w:b w:val="0"/>
          <w:i w:val="0"/>
        </w:rPr>
        <w:t>Benturan kepentingan terjadi ketika kepentingan pribadi seseorang dapat memengaruhi keputusan yang seharusnya dibuat untuk usaha. Keadaan itu tidak otomatis berarti pelanggaran, tetapi perlu dikenali dan dikelola terbuka. Hubungan keluarga, kepemilikan bersama, utang pribadi, hadiah, atau peluang keuntungan sampingan dapat memengaruhi pemilihan pemasok, harga, perekrutan, dan penggunaan aset. Menyebut hubungan sejak awal memberi pihak lain kesempatan menilai keputusan secara wajar.</w:t>
      </w:r>
    </w:p>
    <w:p>
      <w:pPr>
        <w:jc w:val="both"/>
      </w:pPr>
      <w:r>
        <w:rPr>
          <w:b w:val="0"/>
          <w:i w:val="0"/>
        </w:rPr>
        <w:t>Sebagai ilustrasi, pengelola usaha memilih perusahaan pengangkutan milik saudaranya. Pilihan itu bisa saja efisien, tetapi penawaran harga dan mutu perlu dibandingkan dengan pilihan lain, lalu hubungan keluarga diungkapkan kepada pihak yang berwenang memutuskan. Contoh lain, pemilik meminta usaha menyewa ruang miliknya sendiri. Harga, kondisi ruang, lama sewa, dan tanggung jawab perbaikan sebaiknya dicatat seperti transaksi dengan pihak luar, bukan ditentukan diam-diam.</w:t>
      </w:r>
    </w:p>
    <w:p>
      <w:pPr>
        <w:jc w:val="both"/>
      </w:pPr>
      <w:r>
        <w:rPr>
          <w:b w:val="0"/>
          <w:i w:val="0"/>
        </w:rPr>
        <w:t>Transaksi dengan pihak terafiliasi perlu memiliki tujuan usaha yang jelas, syarat yang dapat diterangkan, dan bukti yang memadai. Catat siapa pihak terkait, barang atau jasa yang diberikan, cara menentukan harga, persetujuan yang diperoleh, serta pembayaran yang benar-benar terjadi. Jika pelaksana keputusan juga menerima manfaat pribadi, ia sebaiknya tidak menjadi satu-satunya pihak yang menyetujui transaksi. Mitra lain atau pihak netral dapat meninjau kewajaran sebelum kesepakatan dibuat.</w:t>
      </w:r>
    </w:p>
    <w:p>
      <w:pPr>
        <w:jc w:val="both"/>
      </w:pPr>
      <w:r>
        <w:rPr>
          <w:b w:val="0"/>
          <w:i w:val="0"/>
        </w:rPr>
        <w:t>Masalah timbul saat harga dibuat tidak wajar atau manfaat usaha dialihkan. Misalnya, usaha membeli bahan dari kerabat dengan harga jauh di atas penawaran sebanding tanpa alasan mutu atau layanan. Sebaliknya, usaha dapat menjual aset kepada pemilik dengan harga terlalu rendah sehingga merugikan mitra. Jangan memakai label “urusan keluarga” untuk mengecualikan transaksi dari catatan. Hak usaha tetap perlu dijaga sekalipun para pihak memiliki hubungan dekat.</w:t>
      </w:r>
    </w:p>
    <w:p>
      <w:pPr>
        <w:jc w:val="both"/>
      </w:pPr>
      <w:r>
        <w:rPr>
          <w:b w:val="0"/>
          <w:i w:val="0"/>
        </w:rPr>
        <w:t>Jika anggota keluarga ikut bertransaksi dengan usaha, jelaskan hubungan sebelum keputusan dibuat. Kumpulkan penawaran pembanding bila tersedia, nyatakan alasan memilih pihak keluarga, dan dokumentasikan harga, mutu, serta syarat pembayaran. Orang yang berkepentingan langsung tidak menjadi satu-satunya pemberi persetujuan; mitra yang tidak berkepentingan meninjau bukti dan mencatat keputusan. Bila harga atau layanan berubah, periksa kembali dasar kewajarannya. Cara ini menjaga usaha sekaligus menghindari prasangka bahwa hubungan keluarga pasti berarti pilih kasih.</w:t>
      </w:r>
    </w:p>
    <w:p>
      <w:pPr>
        <w:jc w:val="both"/>
      </w:pPr>
      <w:r>
        <w:rPr>
          <w:b w:val="0"/>
          <w:i w:val="0"/>
        </w:rPr>
        <w:t>Buat kebiasaan melaporkan kepentingan yang mungkin berbenturan ketika muncul, bukan hanya saat terjadi masalah. Catatan dapat berupa daftar sederhana tentang kepemilikan, hubungan, hadiah, dan peran yang relevan. Tetapkan pula cara menangani hadiah pemasok atau tawaran pekerjaan sampingan agar batasnya dipahami. Jika konflik baru diketahui setelah transaksi, hentikan keputusan lanjutan yang berisiko, ungkapkan fakta kepada pihak terkait, dan tinjau dampak serta langkah pemulihan dengan tenang.</w:t>
      </w:r>
    </w:p>
    <w:p>
      <w:pPr>
        <w:jc w:val="both"/>
      </w:pPr>
      <w:r>
        <w:rPr>
          <w:b w:val="0"/>
          <w:i w:val="0"/>
        </w:rPr>
        <w:t>Keterbukaan tidak bertujuan mempermalukan keluarga atau melarang setiap transaksi di antara orang dekat. Tujuannya memastikan usaha menerima syarat yang dapat dipertanggungjawabkan dan tidak ada pihak yang dirugikan karena informasi disembunyikan. Catatan yang jujur memungkinkan semua orang membedakan transaksi yang wajar dari keputusan yang perlu diperbaiki.</w:t>
      </w:r>
    </w:p>
    <w:p>
      <w:pPr>
        <w:jc w:val="both"/>
      </w:pPr>
      <w:r>
        <w:rPr>
          <w:b/>
          <w:i w:val="0"/>
          <w:sz w:val="28"/>
        </w:rPr>
        <w:t>77.12 Pengendalian Internal, Audit, dan Pencegahan Penggelapan</w:t>
      </w:r>
    </w:p>
    <w:p>
      <w:pPr>
        <w:jc w:val="both"/>
      </w:pPr>
      <w:r>
        <w:rPr>
          <w:b w:val="0"/>
          <w:i w:val="0"/>
        </w:rPr>
        <w:t>Pengendalian internal ialah kebiasaan dan aturan yang menjaga uang, barang, data, serta kewajiban usaha. Pada usaha kecil, aturan dapat sederhana: satu orang menerima pembayaran, bukti disimpan, transaksi dicatat pada hari yang sama, dan orang lain mencocokkan kas dengan catatan secara berkala. Bila jumlah pekerja terbatas dan tugas tidak dapat dipisah, pemilik dapat memeriksa bukti langsung atau meminta laporan ringkas dari orang yang tidak menangani transaksi tersebut.</w:t>
      </w:r>
    </w:p>
    <w:p>
      <w:pPr>
        <w:jc w:val="both"/>
      </w:pPr>
      <w:r>
        <w:rPr>
          <w:b w:val="0"/>
          <w:i w:val="0"/>
        </w:rPr>
        <w:t>Contoh pertama, kasir menutup laci setiap pergantian giliran, menghitung uang bersama petugas berikutnya, dan mencatat selisih sebelum meninggalkan tempat. Contoh kedua, barang masuk dicocokkan dengan pesanan dan tanda terima; orang yang memesan tidak sekaligus mengesahkan barang diterima tanpa pemeriksaan. Untuk pembayaran digital, cocokkan bukti transaksi dengan catatan usaha, bukan hanya tangkapan layar yang dapat terpisah dari mutasi sebenarnya.</w:t>
      </w:r>
    </w:p>
    <w:p>
      <w:pPr>
        <w:jc w:val="both"/>
      </w:pPr>
      <w:r>
        <w:rPr>
          <w:b w:val="0"/>
          <w:i w:val="0"/>
        </w:rPr>
        <w:t>Penggelapan dapat dicegah dengan mengurangi kesempatan dan membuat jejak yang dapat ditelusuri. Gunakan akses sesuai tugas, batasi penggunaan uang tunai, tetapkan persetujuan untuk pengeluaran besar, dan simpan kunci atau kata sandi secara aman. Perubahan data penting harus meninggalkan catatan siapa yang mengubah dan kapan. Pemeriksaan internal berkala dapat berupa penghitungan stok, pencocokan rekening dan buku kas, atau penelusuran beberapa transaksi dari bukti asal hingga laporan.</w:t>
      </w:r>
    </w:p>
    <w:p>
      <w:pPr>
        <w:jc w:val="both"/>
      </w:pPr>
      <w:r>
        <w:rPr>
          <w:b w:val="0"/>
          <w:i w:val="0"/>
        </w:rPr>
        <w:t>Jangan mengandalkan kecurigaan atau pemantauan berlebihan sebagai pengganti aturan yang adil. Prosedur harus diketahui pekerja, diterapkan konsisten, dan menghormati privasi. Jika ditemukan selisih, amankan bukti yang relevan, catat fakta tanpa menuduh, lalu tanyakan penjelasan kepada pihak yang memahami transaksi. Kekurangan dapat berasal dari kesalahan pencatatan, kehilangan barang, proses yang lemah, atau tindakan sengaja; penyebab perlu dibuktikan sebelum keputusan disiplin dibuat.</w:t>
      </w:r>
    </w:p>
    <w:p>
      <w:pPr>
        <w:jc w:val="both"/>
      </w:pPr>
      <w:r>
        <w:rPr>
          <w:b w:val="0"/>
          <w:i w:val="0"/>
        </w:rPr>
        <w:t>Pemilik pun perlu tunduk pada pengendalian. Seseorang yang mencampur uang usaha dan pribadi atau mengubah catatan tanpa persetujuan dapat menimbulkan celah yang sama besarnya dengan tindakan pekerja. Minta orang lain meninjau transaksi pemilik, termasuk pengambilan kas dan pembayaran kepada pihak terkait. Jika usaha berkembang, tenaga pemeriksa independen dapat membantu menilai catatan dan kelemahan proses. Lingkup dan tujuan pemeriksaan perlu dijelaskan, dan temuan ditindaklanjuti dengan perbaikan yang terukur.</w:t>
      </w:r>
    </w:p>
    <w:p>
      <w:pPr>
        <w:jc w:val="both"/>
      </w:pPr>
      <w:r>
        <w:rPr>
          <w:b w:val="0"/>
          <w:i w:val="0"/>
        </w:rPr>
        <w:t>Sistem yang baik tidak menjanjikan bahwa kecurangan mustahil terjadi. Ia membuat penyimpangan lebih sulit disembunyikan, mempercepat ditemukannya masalah, dan menyediakan bukti untuk memperbaiki kerugian. Mulailah dari titik rawan usaha: uang tunai, persediaan bernilai tinggi, pengembalian dana, pembelian tanpa bukti, atau akses tunggal ke catatan. Tinjau apakah prosedur berjalan, bukan hanya apakah dokumen aturan tersedia. Ketegasan yang konsisten melindungi pekerja yang jujur dan usaha dari kerugian.</w:t>
      </w:r>
    </w:p>
    <w:p>
      <w:pPr>
        <w:jc w:val="both"/>
      </w:pPr>
      <w:r>
        <w:rPr>
          <w:b/>
          <w:i w:val="0"/>
          <w:sz w:val="28"/>
        </w:rPr>
        <w:t>77.13 Menyampaikan Kecurangan secara Beradab: Nasihat, Pelaporan, dan Perlindungan Pelapor</w:t>
      </w:r>
    </w:p>
    <w:p>
      <w:pPr>
        <w:jc w:val="both"/>
      </w:pPr>
      <w:r>
        <w:rPr>
          <w:b w:val="0"/>
          <w:i w:val="0"/>
        </w:rPr>
        <w:t>Menyampaikan dugaan kecurangan membutuhkan ketelitian, keberanian, dan sikap yang menjaga martabat orang lain. Mulailah dengan memisahkan hal yang dilihat langsung dari kabar, dugaan, dan tafsiran. Catat tanggal, transaksi, dokumen, serta siapa yang mengetahui peristiwa; hindari menyebarkan tuduhan kepada orang yang tidak berkepentingan. Tujuannya menghentikan kerugian dan memperjelas fakta, bukan membalas rasa kecewa atau mempermalukan seseorang.</w:t>
      </w:r>
    </w:p>
    <w:p>
      <w:pPr>
        <w:jc w:val="both"/>
      </w:pPr>
      <w:r>
        <w:rPr>
          <w:b w:val="0"/>
          <w:i w:val="0"/>
        </w:rPr>
        <w:t>Jika aman dan sesuai keadaan, nasihat dapat disampaikan secara pribadi kepada pihak terkait. Misalnya, pekerja melihat kuitansi pembelian dicatat dua kali. Ia dapat menunjukkan kedua salinan dan meminta pencatatan diperiksa tanpa langsung menyatakan bahwa rekan mengambil uang. Contoh lain, kasir menemukan perbedaan saldo yang berulang dan melaporkannya kepada penanggung jawab, disertai tanggal serta hasil hitung. Pertanyaan yang tenang memberi ruang bagi penjelasan, tetapi tidak mengharuskan pelapor mengabaikan bukti yang kuat.</w:t>
      </w:r>
    </w:p>
    <w:p>
      <w:pPr>
        <w:jc w:val="both"/>
      </w:pPr>
      <w:r>
        <w:rPr>
          <w:b w:val="0"/>
          <w:i w:val="0"/>
        </w:rPr>
        <w:t>Pilih saluran yang wajar: atasan yang tidak terlibat, pemilik yang bertanggung jawab, mitra lain, atau mekanisme pengaduan yang tersedia. Jika orang yang menerima laporan berkepentingan dalam perkara, cari saluran lain yang aman dan relevan. Sampaikan hanya informasi yang diperlukan, simpan catatan laporan, dan minta konfirmasi penerimaan bila memungkinkan. Hindari mengirim dokumen pelanggan atau data pribadi melalui jalur yang tidak terlindungi.</w:t>
      </w:r>
    </w:p>
    <w:p>
      <w:pPr>
        <w:jc w:val="both"/>
      </w:pPr>
      <w:r>
        <w:rPr>
          <w:b/>
          <w:i w:val="0"/>
          <w:sz w:val="24"/>
        </w:rPr>
        <w:t>Batas Kewenangan</w:t>
      </w:r>
    </w:p>
    <w:p>
      <w:pPr>
        <w:jc w:val="both"/>
      </w:pPr>
      <w:r>
        <w:rPr>
          <w:b w:val="0"/>
          <w:i w:val="0"/>
        </w:rPr>
        <w:t>Meluruskan kesalahan internal berarti mengangkat fakta kepada pihak yang mampu memeriksa dan memperbaiki proses, tanpa menyebarkan tuduhan lebih luas dari yang diperlukan. Pelaporan keluar dapat dipertimbangkan bila dugaan serius, kerugian berlanjut, bukti berisiko dimusnahkan, saluran internal tidak aman, atau tanggapan tidak memadai. Pelapor tidak berwenang mengumumkan seseorang bersalah atau mengambil dokumen yang bukan haknya. Cari nasihat yang sesuai dan patuhi aturan setempat sebelum membagikan informasi kepada pihak luar.</w:t>
      </w:r>
    </w:p>
    <w:p>
      <w:pPr>
        <w:jc w:val="both"/>
      </w:pPr>
      <w:r>
        <w:rPr>
          <w:b w:val="0"/>
          <w:i w:val="0"/>
        </w:rPr>
        <w:t>Perlindungan pelapor dimulai dari tata cara yang aman dan perlakuan yang tidak membalas orang karena menyampaikan kekhawatiran dengan itikad baik. Usaha dapat membatasi akses identitas, menunjuk penerima laporan yang bebas konflik, dan melarang ancaman atau pengurangan hak sebagai pembalasan. Simpan bukti secara sah, jangan mengubah berkas, dan tulis siapa yang menerima informasi. Bila muncul tekanan, dokumentasikan kejadian dan minta bantuan dari pihak tepercaya atau penasihat yang sesuai.</w:t>
      </w:r>
    </w:p>
    <w:p>
      <w:pPr>
        <w:jc w:val="both"/>
      </w:pPr>
      <w:r>
        <w:rPr>
          <w:b w:val="0"/>
          <w:i w:val="0"/>
        </w:rPr>
        <w:t>Pihak yang menerima laporan perlu menjaga kerahasiaan sejauh mungkin, memeriksa bukti secara berimbang, dan memberi kesempatan pihak yang disebut untuk menanggapi. Jangan menjanjikan hasil sebelum pemeriksaan selesai. Jika laporan tidak terbukti, koreksi informasi yang telanjur tersebar dan pulihkan nama baik pihak terkait. Jika bukti mendukung dugaan, hentikan akses yang berisiko, lindungi data, dan lakukan langkah pemulihan sesuai kewenangan. Proses yang adil menjaga pelapor, orang yang dilaporkan, serta pihak yang haknya terdampak.</w:t>
      </w:r>
    </w:p>
    <w:p>
      <w:pPr>
        <w:jc w:val="both"/>
      </w:pPr>
      <w:r>
        <w:rPr>
          <w:b/>
          <w:i w:val="0"/>
          <w:sz w:val="28"/>
        </w:rPr>
        <w:t>77.14 Hak Karyawan dan Hak Pelanggan sebagai Bagian dari Tata Kelola</w:t>
      </w:r>
    </w:p>
    <w:p>
      <w:pPr>
        <w:jc w:val="both"/>
      </w:pPr>
      <w:r>
        <w:rPr>
          <w:b w:val="0"/>
          <w:i w:val="0"/>
        </w:rPr>
        <w:t>Tata kelola usaha terlihat dari cara pemilik memperlakukan pekerja dan pelanggan, bukan hanya dari laporan keuangan. Pekerja berhak mengetahui tugas, jadwal, cara upah dihitung, waktu pembayaran, serta aturan keselamatan yang berlaku. Kesepakatan kerja perlu disampaikan dengan bahasa yang dipahami. Perubahan jam, tugas, atau pembayaran dibicarakan dan dicatat, bukan diberlakukan mendadak dengan anggapan pekerja akan menerima karena membutuhkan pekerjaan.</w:t>
      </w:r>
    </w:p>
    <w:p>
      <w:pPr>
        <w:jc w:val="both"/>
      </w:pPr>
      <w:r>
        <w:rPr>
          <w:b w:val="0"/>
          <w:i w:val="0"/>
        </w:rPr>
        <w:t>Sebagai ilustrasi, pemilik kedai menyusun jadwal giliran dan mencatat jam tambahan sebelum menghitung upah. Jika pembayaran terlambat karena kas sedang sempit, ia memberi tahu pekerja, menyebut jumlah yang belum dibayar, dan mengajukan waktu penyelesaian yang realistis; kebutuhan usaha tidak menghapus hak atas upah. Contoh lain, bengkel menyediakan perlengkapan keselamatan yang sesuai dan menjelaskan cara memakai alat berisiko, lalu menindaklanjuti laporan kerusakan sebelum pekerja kembali menggunakannya.</w:t>
      </w:r>
    </w:p>
    <w:p>
      <w:pPr>
        <w:jc w:val="both"/>
      </w:pPr>
      <w:r>
        <w:rPr>
          <w:b w:val="0"/>
          <w:i w:val="0"/>
        </w:rPr>
        <w:t>Pelanggan berhak menerima informasi yang benar tentang harga, mutu, bahan, waktu penyerahan, garansi atau batas layanan, serta biaya tambahan yang mungkin muncul. Penjual perlu memberi kesempatan untuk bertanya dan memperoleh persetujuan sebelum mengganti barang atau syarat. Jika terjadi cacat atau keterlambatan, sampaikan pilihan pemulihan yang tersedia. Sebagai contoh, toko yang mengirim ukuran berbeda dari pesanan menawarkan penukaran atau penyelesaian lain sesuai kesepakatan, bukan menyalahkan pembeli karena tidak memeriksa paket di depan kurir.</w:t>
      </w:r>
    </w:p>
    <w:p>
      <w:pPr>
        <w:jc w:val="both"/>
      </w:pPr>
      <w:r>
        <w:rPr>
          <w:b w:val="0"/>
          <w:i w:val="0"/>
        </w:rPr>
        <w:t>Keluhan pelanggan dan masukan pekerja merupakan sumber informasi untuk menemukan proses yang gagal. Catat waktu laporan, pokok masalah, bukti yang relevan, pihak yang menangani, dan tindak lanjut. Hindari meminta pekerja membungkam keluhan pelanggan demi menjaga citra, atau mengancam pekerja yang mengungkap masalah keselamatan. Privasi tetap dijaga: kumpulkan data seperlunya, batasi akses, dan jangan membagikan rincian pribadi di luar kebutuhan penyelesaian.</w:t>
      </w:r>
    </w:p>
    <w:p>
      <w:pPr>
        <w:jc w:val="both"/>
      </w:pPr>
      <w:r>
        <w:rPr>
          <w:b w:val="0"/>
          <w:i w:val="0"/>
        </w:rPr>
        <w:t>Jika karyawan melaporkan pelanggaran, dengarkan tanpa memotong dan tanyakan fakta yang ia alami, bukan meminta kesimpulan tentang niat seseorang. Catat waktu, tempat, saksi, dan dokumen yang relevan; jelaskan langkah berikutnya serta siapa yang akan menanganinya. Lindungi pelapor dari ancaman atau pengurangan hak, batasi penyebaran identitas, dan beri kesempatan pihak yang dituduh untuk menjawab. Jika laporan menyangkut atasan langsung, sediakan penerima lain yang tidak berada di bawah kewenangannya.</w:t>
      </w:r>
    </w:p>
    <w:p>
      <w:pPr>
        <w:jc w:val="both"/>
      </w:pPr>
      <w:r>
        <w:rPr>
          <w:b w:val="0"/>
          <w:i w:val="0"/>
        </w:rPr>
        <w:t>Pemilik perlu menetapkan cara penyelesaian yang dapat dijangkau. Pekerja harus tahu kepada siapa menyampaikan persoalan pembayaran atau keselamatan; pelanggan perlu mengetahui cara mengajukan keluhan dan kapan memperoleh jawaban. Tanggapan tidak selalu berarti memenuhi semua permintaan, tetapi alasan penolakan atau pilihan pengganti harus jelas dan tidak merendahkan. Catatan penyelesaian membantu usaha melihat masalah berulang dan memperbaiki aturan yang menyebabkan kerugian.</w:t>
      </w:r>
    </w:p>
    <w:p>
      <w:pPr>
        <w:jc w:val="both"/>
      </w:pPr>
      <w:r>
        <w:rPr>
          <w:b w:val="0"/>
          <w:i w:val="0"/>
        </w:rPr>
        <w:t>Menghormati hak kedua kelompok menguatkan kepercayaan pada kegiatan sehari-hari. Usaha yang membayar sesuai kesepakatan, menjaga keselamatan, memberi informasi jujur, dan menanggapi keluhan secara pantas memiliki dasar hubungan yang lebih adil. Bila kemampuan usaha terbatas, pemilik tetap perlu menyatakan batasnya secara terbuka serta tidak membuat janji yang tak sanggup dipenuhi. Tata kelola yang bertanggung jawab menimbang hak pekerja, pelanggan, pemilik, dan mitra tanpa menghapus kewajiban satu pihak demi kenyamanan pihak lain.</w:t>
      </w:r>
    </w:p>
    <w:p>
      <w:pPr>
        <w:jc w:val="both"/>
      </w:pPr>
      <w:r>
        <w:rPr>
          <w:b/>
          <w:i w:val="0"/>
          <w:sz w:val="28"/>
        </w:rPr>
        <w:t>77.15 Suksesi dan Keberlangsungan Usaha: Menyiapkan Penerus dan Rencana bila Pemilik Berhalangan</w:t>
      </w:r>
    </w:p>
    <w:p>
      <w:pPr>
        <w:jc w:val="both"/>
      </w:pPr>
      <w:r>
        <w:rPr>
          <w:b w:val="0"/>
          <w:i w:val="0"/>
        </w:rPr>
        <w:t>Usaha yang berjalan hanya karena pemilik mengingat setiap angka, mengenal semua pemasok, dan memegang seluruh akses akan mudah terhenti saat ia sakit atau perlu pergi. Menyiapkan penerus bukan berarti pemilik harus segera menyerahkan kendali. Tujuannya ialah memastikan keputusan penting tetap dapat dibuat, pelanggan tetap dilayani, dan keluarga tidak kebingungan ketika keadaan berubah.</w:t>
      </w:r>
    </w:p>
    <w:p>
      <w:pPr>
        <w:jc w:val="both"/>
      </w:pPr>
      <w:r>
        <w:rPr>
          <w:b w:val="0"/>
          <w:i w:val="0"/>
        </w:rPr>
        <w:t>Mulailah dengan memetakan pekerjaan yang hanya diketahui satu orang. Misalnya, pemilik toko bahan kue mengetahui pemasok yang memberi tempo, sedangkan pemilik bengkel mengingat pelanggan yang kendaraannya masih dalam masa perbaikan. Catat langkah kerja, kontak penting, kewajiban jatuh tempo, letak dokumen, dan cara mengakses catatan usaha. Simpan informasi dengan aman, serta tentukan siapa yang boleh membukanya. Jangan menaruh kata sandi atau data sensitif di tempat yang bisa dilihat sembarang orang.</w:t>
      </w:r>
    </w:p>
    <w:p>
      <w:pPr>
        <w:jc w:val="both"/>
      </w:pPr>
      <w:r>
        <w:rPr>
          <w:b w:val="0"/>
          <w:i w:val="0"/>
        </w:rPr>
        <w:t>Pilih orang yang mampu menjalankan tugas tertentu, bukan hanya orang yang paling dekat secara keluarga. Anak atau pasangan dapat belajar mengelola pembelian, tetapi penetapan harga mungkin tetap membutuhkan persetujuan pemilik. Latih pengganti melalui tugas kecil, seperti memeriksa stok dan menutup kas harian. Beri ruang untuk bertanya dan buat batas kewenangannya jelas, termasuk keputusan yang harus menunggu persetujuan.</w:t>
      </w:r>
    </w:p>
    <w:p>
      <w:pPr>
        <w:jc w:val="both"/>
      </w:pPr>
      <w:r>
        <w:rPr>
          <w:b w:val="0"/>
          <w:i w:val="0"/>
        </w:rPr>
        <w:t>Buat rencana bila pemilik berhalangan untuk waktu singkat maupun lebih lama. Siapa yang menghubungi pekerja? Siapa yang boleh membayar tagihan rutin? Bagaimana pelanggan diberi kabar? Sebagai ilustrasi, pemilik kedai yang menjalani perawatan dapat menunjuk seorang pengelola untuk menjaga layanan, sementara pembelian besar ditunda sampai keluarga berkonsultasi dengannya. Rencana semacam ini mengurangi keputusan tergesa-gesa.</w:t>
      </w:r>
    </w:p>
    <w:p>
      <w:pPr>
        <w:jc w:val="both"/>
      </w:pPr>
      <w:r>
        <w:rPr>
          <w:b w:val="0"/>
          <w:i w:val="0"/>
        </w:rPr>
        <w:t>Keberlangsungan juga mencakup pembagian kepemilikan dan tanggung jawab bila pemilik wafat atau tidak mampu mengambil keputusan. Bicarakan dengan keluarga, mitra, dan tenaga profesional yang memahami aturan setempat. Jangan menganggap anggota keluarga otomatis sepakat atau mampu menjalankan usaha. Kesepakatan tertulis membantu mencegah tafsir berbeda ketika suasana sedang berat.</w:t>
      </w:r>
    </w:p>
    <w:p>
      <w:pPr>
        <w:jc w:val="both"/>
      </w:pPr>
      <w:r>
        <w:rPr>
          <w:b/>
          <w:i w:val="0"/>
          <w:sz w:val="24"/>
        </w:rPr>
        <w:t>Titik Risiko</w:t>
      </w:r>
    </w:p>
    <w:p>
      <w:pPr>
        <w:jc w:val="both"/>
      </w:pPr>
      <w:r>
        <w:rPr>
          <w:b w:val="0"/>
          <w:i w:val="0"/>
        </w:rPr>
        <w:t>Usaha yang bergantung pada satu orang menghadapi risiko terhentinya layanan, hilangnya pengetahuan, dan tertundanya pembayaran jika orang itu mendadak tidak tersedia. Contohnya, hanya pemilik yang mengetahui jumlah utang pelanggan atau jadwal gaji. Kurangi ketergantungan dengan mencatat prosedur, membagi akses secara terbatas, dan melatih pengganti. Uji rencana dengan skenario sederhana: bila pemilik tidak bisa datang selama sepekan, siapa mengurus kas, stok, dan komunikasi? Perbarui jawaban ketika peran atau keadaan usaha berubah.</w:t>
      </w:r>
    </w:p>
    <w:p>
      <w:pPr>
        <w:jc w:val="both"/>
      </w:pPr>
      <w:r>
        <w:rPr>
          <w:b w:val="0"/>
          <w:i w:val="0"/>
        </w:rPr>
        <w:t>Rencana yang baik tidak menghapus ketidakpastian. Ia menyediakan pegangan agar orang yang dipercaya tidak harus menebak-nebak, serta menjaga hak pekerja, pelanggan, pemasok, dan keluarga. Cobalah simulasi singkat tanpa mengganggu operasi: minta calon pengganti menjelaskan urutan membuka usaha, memeriksa uang, dan menangani keluhan. Dari latihan itu akan terlihat bagian yang belum tercatat. Perbaiki petunjuknya, lalu tentukan kapan informasi perlu diperbarui.</w:t>
      </w:r>
    </w:p>
    <w:p>
      <w:pPr>
        <w:jc w:val="both"/>
      </w:pPr>
      <w:r>
        <w:rPr>
          <w:b/>
          <w:i w:val="0"/>
          <w:sz w:val="28"/>
        </w:rPr>
        <w:t>77.16 Pajak, Payroll, NPWP, dan Legalitas Usaha: Kepatuhan sebagai Amanah</w:t>
      </w:r>
    </w:p>
    <w:p>
      <w:pPr>
        <w:jc w:val="both"/>
      </w:pPr>
      <w:r>
        <w:rPr>
          <w:b w:val="0"/>
          <w:i w:val="0"/>
        </w:rPr>
        <w:t>Mengurus pajak, pembayaran pekerja, nomor identitas perpajakan, dan izin usaha bukan urusan yang terpisah dari tanggung jawab pemilik. Kepatuhan membantu usaha memahami kewajiban, melindungi hak orang yang bekerja, dan mengurangi risiko sengketa. Aturan dapat berbeda menurut bentuk usaha, lokasi, jenis kegiatan, serta perubahan ketentuan. Karena itu, jangan mengandalkan kabar dari kenalan sebagai satu-satunya dasar keputusan.</w:t>
      </w:r>
    </w:p>
    <w:p>
      <w:pPr>
        <w:jc w:val="both"/>
      </w:pPr>
      <w:r>
        <w:rPr>
          <w:b w:val="0"/>
          <w:i w:val="0"/>
        </w:rPr>
        <w:t>Mulailah dengan mengenali bentuk dan status usaha. Toko rumahan, usaha perseorangan, dan badan usaha dapat memiliki persyaratan yang berlainan. Periksa informasi pada instansi resmi atau tanyakan kepada tenaga yang berwenang. Misalnya, penjual makanan rumahan perlu memastikan jenis izin yang berlaku untuk produk dan cara penjualannya; penyedia jasa yang mulai mempekerjakan staf perlu memahami kewajiban yang muncul dari hubungan kerja.</w:t>
      </w:r>
    </w:p>
    <w:p>
      <w:pPr>
        <w:jc w:val="both"/>
      </w:pPr>
      <w:r>
        <w:rPr>
          <w:b w:val="0"/>
          <w:i w:val="0"/>
        </w:rPr>
        <w:t>Catat transaksi dan simpan bukti yang mendukungnya. Pembelian bahan, penerimaan dari pelanggan, pembayaran upah, dan biaya operasional sebaiknya memiliki tanggal serta keterangan. Pisahkan uang pribadi dari uang usaha agar angka yang dipakai untuk menghitung kewajiban tidak tercampur. Sebagai ilustrasi, pemilik warung yang membayar kebutuhan rumah tangga dari kas usaha perlu mencatat pengambilan itu secara terpisah, bukan menganggapnya biaya barang dagangan.</w:t>
      </w:r>
    </w:p>
    <w:p>
      <w:pPr>
        <w:jc w:val="both"/>
      </w:pPr>
      <w:r>
        <w:rPr>
          <w:b w:val="0"/>
          <w:i w:val="0"/>
        </w:rPr>
        <w:t>Payroll atau penggajian memerlukan ketelitian dan komunikasi. Sepakati besaran, jadwal pembayaran, serta potongan yang memang diwajibkan dan dapat dijelaskan. Simpan catatan jam kerja dan pembayaran dengan perlindungan yang wajar. Jangan menunda gaji tanpa memberi kabar, dan jangan membuat janji pembayaran yang belum memiliki dasar kas. Jika ada kesalahan hitung, sampaikan koreksi serta cara penyelesaiannya.</w:t>
      </w:r>
    </w:p>
    <w:p>
      <w:pPr>
        <w:jc w:val="both"/>
      </w:pPr>
      <w:r>
        <w:rPr>
          <w:b w:val="0"/>
          <w:i w:val="0"/>
        </w:rPr>
        <w:t>NPWP dan administrasi perpajakan perlu disesuaikan dengan ketentuan yang berlaku bagi orang atau badan terkait. Pastikan data identitas, pelaporan, dan pembayaran diperiksa melalui kanal resmi. Jangan menyerahkan dokumen pribadi kepada pihak yang tidak jelas kewenangannya. Bila memakai bantuan profesional, tanyakan ruang lingkup layanan, biaya, dan bagaimana dokumen akan dijaga.</w:t>
      </w:r>
    </w:p>
    <w:p>
      <w:pPr>
        <w:jc w:val="both"/>
      </w:pPr>
      <w:r>
        <w:rPr>
          <w:b w:val="0"/>
          <w:i w:val="0"/>
        </w:rPr>
        <w:t>Legalitas bukan sekadar kumpulan berkas. Kontrak sewa, izin yang relevan, bukti pembayaran, dan kesepakatan dengan mitra dapat menjadi perlindungan saat timbul perbedaan. Contohnya, dua orang yang patungan membuka kios perlu menulis jumlah modal dan pembagian tugas, bukan hanya mengandalkan ingatan. Simpan salinan yang dapat ditemukan oleh pihak berwenang dalam usaha.</w:t>
      </w:r>
    </w:p>
    <w:p>
      <w:pPr>
        <w:jc w:val="both"/>
      </w:pPr>
      <w:r>
        <w:rPr>
          <w:b w:val="0"/>
          <w:i w:val="0"/>
        </w:rPr>
        <w:t>Jadwalkan pemeriksaan kewajiban dan tanggal penting, lalu cocokkan dengan sumber resmi. Bila ragu atau menghadapi tunggakan, minta nasihat yang sesuai. Kepatuhan tumbuh dari pencatatan rutin dan keterbukaan. Tetapkan penanggung jawab administrasi serta orang cadangan. Sebagai ilustrasi, pemilik salon dapat menyimpan perjanjian kerja dan bukti pembayaran dalam arsip bertanggal, lalu memeriksa kelengkapannya setiap bulan. Arsip tertata memudahkan penelusuran berkas.</w:t>
      </w:r>
    </w:p>
    <w:p>
      <w:pPr>
        <w:jc w:val="both"/>
      </w:pPr>
      <w:r>
        <w:rPr>
          <w:b/>
          <w:i w:val="0"/>
          <w:sz w:val="28"/>
        </w:rPr>
        <w:t>77.17 Usaha Bersama Suami-Istri: Memisahkan Hak dan Peran dalam Usaha Keluarga</w:t>
      </w:r>
    </w:p>
    <w:p>
      <w:pPr>
        <w:jc w:val="both"/>
      </w:pPr>
      <w:r>
        <w:rPr>
          <w:b w:val="0"/>
          <w:i w:val="0"/>
        </w:rPr>
        <w:t>Suami dan istri dapat membangun usaha dengan kemampuan yang saling melengkapi, tetapi kedekatan keluarga tidak otomatis menghilangkan kebutuhan akan batas yang jelas. Tentukan siapa bertanggung jawab atas produksi, pembelian, penjualan, pencatatan, dan keputusan besar. Peran yang disepakati mengurangi keadaan ketika keduanya merasa harus mengurus semuanya atau menganggap pasangannya sudah menangani suatu tugas.</w:t>
      </w:r>
    </w:p>
    <w:p>
      <w:pPr>
        <w:jc w:val="both"/>
      </w:pPr>
      <w:r>
        <w:rPr>
          <w:b w:val="0"/>
          <w:i w:val="0"/>
        </w:rPr>
        <w:t>Pisahkan uang rumah tangga dari uang usaha. Tentukan bagaimana modal diberikan, apakah ada upah untuk pekerjaan tertentu, dan bagaimana laba dipakai atau disimpan. Sebagai ilustrasi, istri mengelola pesanan dan suami mengantar barang; mereka dapat menyepakati jadwal kerja dan mencatat biaya bahan bakar sebagai biaya usaha, bukan mengambilnya tanpa catatan. Jika salah satu bekerja penuh waktu, pembagian tugas perlu mempertimbangkan waktu dan tenaga secara adil.</w:t>
      </w:r>
    </w:p>
    <w:p>
      <w:pPr>
        <w:jc w:val="both"/>
      </w:pPr>
      <w:r>
        <w:rPr>
          <w:b w:val="0"/>
          <w:i w:val="0"/>
        </w:rPr>
        <w:t>Pasangan yang mengelola katering rumahan dapat membagi peran berdasarkan kecakapan: seorang menangani menu dan mutu masakan, seorang lagi menerima pesanan dan mencatat pembayaran. Sebelum menerima pesanan besar, mereka menyepakati batas belanja dan siapa yang berhak menyetujui perubahan harga. Sisihkan waktu singkat setiap pekan untuk membahas kas, kebutuhan keluarga, dan beban kerja.</w:t>
      </w:r>
    </w:p>
    <w:p>
      <w:pPr>
        <w:jc w:val="both"/>
      </w:pPr>
      <w:r>
        <w:rPr>
          <w:b w:val="0"/>
          <w:i w:val="0"/>
        </w:rPr>
        <w:t>Bicarakan juga cara menyelesaikan perselisihan. Hindari membawa kemarahan dari rumah ke hadapan pekerja atau pelanggan. Jika keputusan menyangkut pinjaman, pembelian aset, atau perubahan kepemilikan, catat persetujuan kedua pihak dan cari nasihat yang sesuai. Kesepakatan tertulis bukan tanda kurang percaya, melainkan cara menjaga kejelasan hak dan tanggung jawab bersama.</w:t>
      </w:r>
    </w:p>
    <w:p>
      <w:pPr>
        <w:jc w:val="both"/>
      </w:pPr>
      <w:r>
        <w:rPr>
          <w:b/>
          <w:i w:val="0"/>
          <w:sz w:val="28"/>
        </w:rPr>
        <w:t>77.18 Saat Usaha Tak Mampu Membayar Gaji: Prioritas Syar'i dan Cara Bicara dengan Karyawan</w:t>
      </w:r>
    </w:p>
    <w:p>
      <w:pPr>
        <w:jc w:val="both"/>
      </w:pPr>
      <w:r>
        <w:rPr>
          <w:b w:val="0"/>
          <w:i w:val="0"/>
        </w:rPr>
        <w:t>Ketika kas tidak cukup untuk membayar gaji tepat waktu, pemilik perlu bertindak terbuka dan segera. Upah berkaitan dengan hak pekerja yang telah memberikan tenaga dan waktu. Menunda kabar hanya memperbesar kecemasan, sedangkan menggunakan uang yang tersedia untuk pengeluaran yang bisa ditangguhkan dapat membuat keadaan lebih tidak adil. Periksa saldo, tagihan yang segera jatuh tempo, piutang yang mungkin tertagih, dan pengeluaran yang dapat dihentikan.</w:t>
      </w:r>
    </w:p>
    <w:p>
      <w:pPr>
        <w:jc w:val="both"/>
      </w:pPr>
      <w:r>
        <w:rPr>
          <w:b w:val="0"/>
          <w:i w:val="0"/>
        </w:rPr>
        <w:t>Hubungi pekerja sebelum tanggal pembayaran jika kekurangan sudah terlihat. Jelaskan jumlah yang tersedia, bagian yang belum dapat dibayar, penyebab secara jujur, dan langkah yang sedang ditempuh. Hindari menyalahkan pekerja, menyembunyikan keadaan, atau memberi tanggal pasti tanpa dasar. Sebagai ilustrasi, pemilik kios yang baru menerima sebagian pembayaran pelanggan dapat menyampaikan kekurangan kas dan menawarkan pembayaran bertahap hanya setelah berdiskusi serta memperoleh persetujuan pekerja.</w:t>
      </w:r>
    </w:p>
    <w:p>
      <w:pPr>
        <w:jc w:val="both"/>
      </w:pPr>
      <w:r>
        <w:rPr>
          <w:b w:val="0"/>
          <w:i w:val="0"/>
        </w:rPr>
        <w:t>Utamakan mencari jalan agar hak pekerja ditunaikan. Pemilik dapat menagih piutang secara sopan, menghentikan pembelian yang tidak mendesak, mengurangi pengambilan pribadi, atau mencari pembiayaan yang tidak menambah beban secara gegabah. Jangan mengalihkan dana yang seharusnya dibayarkan kepada pekerja untuk kebutuhan pemilik yang bisa ditunda. Jika usaha tidak mampu membayar penuh, catat jumlah yang terutang dan setiap pembayaran agar tidak ada selisih pemahaman.</w:t>
      </w:r>
    </w:p>
    <w:p>
      <w:pPr>
        <w:jc w:val="both"/>
      </w:pPr>
      <w:r>
        <w:rPr>
          <w:b w:val="0"/>
          <w:i w:val="0"/>
        </w:rPr>
        <w:t>Perhatikan ketentuan ketenagakerjaan yang berlaku dan mintalah nasihat dari pihak berwenang bila kesulitan berlanjut. Perubahan jadwal, pengurangan jam, atau penghentian kerja tidak boleh disampaikan sepihak tanpa memahami hak yang berlaku. Jika beberapa pekerja terdampak, gunakan penjelasan yang konsisten dan sediakan saluran untuk bertanya. Dengarkan keadaan pekerja, sebab mereka mungkin memiliki kewajiban keluarga yang juga mendesak.</w:t>
      </w:r>
    </w:p>
    <w:p>
      <w:pPr>
        <w:jc w:val="both"/>
      </w:pPr>
      <w:r>
        <w:rPr>
          <w:b/>
          <w:i w:val="0"/>
          <w:sz w:val="24"/>
        </w:rPr>
        <w:t>Jangkar Abadi</w:t>
      </w:r>
    </w:p>
    <w:p>
      <w:pPr>
        <w:jc w:val="both"/>
      </w:pPr>
      <w:r>
        <w:rPr>
          <w:b w:val="0"/>
          <w:i w:val="0"/>
        </w:rPr>
        <w:t>Prinsip membayar pekerja sebelum kesusahan berarti hak atas kerja yang telah diberikan tidak diperlakukan sebagai sisa setelah pemilik memenuhi keinginannya. Usaha yang mulai kesulitan perlu lebih dahulu membaca tanda kekurangan kas, menahan pengeluaran yang dapat ditunda, dan berbicara kepada pekerja dengan jujur. Jika pembayaran tertunda, akui kewajiban itu, catat nominalnya, dan susun langkah yang realistis bersama pihak terkait. Jangan menenangkan orang dengan janji kosong atau menghapus catatan utang.</w:t>
      </w:r>
    </w:p>
    <w:p>
      <w:pPr>
        <w:jc w:val="both"/>
      </w:pPr>
      <w:r>
        <w:rPr>
          <w:b w:val="0"/>
          <w:i w:val="0"/>
        </w:rPr>
        <w:t>Untuk mencegah kejadian berulang, sisihkan cadangan penggajian sesuai kemampuan usaha dan tinjau arus kas secara rutin. Misalnya, sebelum menerima pesanan dengan biaya bahan besar, hitung apakah uang untuk gaji dan kewajiban rutin tetap tersedia. Kejujuran tidak menjadikan kesulitan lenyap, tetapi membantu menjaga martabat pekerja dan membuka ruang penyelesaian yang lebih tertib. Catat pula setiap pembicaraan penting, tanpa mengubah isi kesepakatan atau membuat pekerja merasa diintimidasi. Misalnya, setelah menyepakati pembayaran sebagian pada tanggal tertentu, kirimkan ringkasan tertulis dan minta pekerja mengoreksi jika ada kekeliruan. Tinjau perkembangan kas sebelum tanggal itu, lalu beri kabar lebih awal bila rencana kembali berubah. Jika usaha harus mengurangi kegiatan, jelaskan dampaknya dan cari jalan sesuai aturan serta persetujuan yang berlaku.</w:t>
      </w:r>
    </w:p>
    <w:p>
      <w:pPr>
        <w:jc w:val="both"/>
      </w:pPr>
      <w:r>
        <w:rPr>
          <w:b/>
          <w:i w:val="0"/>
          <w:sz w:val="24"/>
        </w:rPr>
        <w:t>Pendapat Ulama</w:t>
      </w:r>
    </w:p>
    <w:p>
      <w:pPr>
        <w:jc w:val="both"/>
      </w:pPr>
      <w:r>
        <w:rPr>
          <w:b w:val="0"/>
          <w:i w:val="0"/>
        </w:rPr>
        <w:t>Ulama berbeda pendapat soal prioritas ketika usaha tidak mampu membayar gaji: sebagian menempatkan hak pekerja di barisan terdepan karena upah yang tertahan termasuk dosa berat, sebagian mengizinkan penundaan sementara dengan kesepakatan terbuka dan perincian waktu. Yang tidak diperselisihkan: menunda tanpa kabar dan menawar-nawar kewajiban adalah cara tercepat menghancurkan kepercayaan yang dibangun bertahun-tahun.</w:t>
      </w:r>
    </w:p>
    <w:p>
      <w:pPr>
        <w:jc w:val="both"/>
      </w:pPr>
      <w:r>
        <w:rPr>
          <w:b/>
          <w:i w:val="0"/>
          <w:sz w:val="28"/>
        </w:rPr>
        <w:t>77.19 Akuntansi Sederhana untuk Usaha Mikro</w:t>
      </w:r>
    </w:p>
    <w:p>
      <w:pPr>
        <w:jc w:val="both"/>
      </w:pPr>
      <w:r>
        <w:rPr>
          <w:b w:val="0"/>
          <w:i w:val="0"/>
        </w:rPr>
        <w:t>Akuntansi sederhana dimulai dengan kebiasaan mencatat, bukan dengan istilah yang rumit. Catat uang masuk dan keluar pada hari transaksi terjadi, pisahkan uang pribadi, dan simpan bukti pembayaran. Setiap catatan sebaiknya memuat tanggal, keterangan, jumlah, serta kategori seperti penjualan, bahan, transportasi, atau pengambilan pemilik.</w:t>
      </w:r>
    </w:p>
    <w:p>
      <w:pPr>
        <w:jc w:val="both"/>
      </w:pPr>
      <w:r>
        <w:rPr>
          <w:b w:val="0"/>
          <w:i w:val="0"/>
        </w:rPr>
        <w:t>Sebagai ilustrasi, pemilik gerobak sarapan mencatat hasil penjualan, pembelian bahan, dan uang yang diambil untuk rumah tangga pada baris berbeda. Dengan begitu ia dapat melihat apakah usaha menghasilkan kas untuk membeli bahan esok hari, bukan hanya mengingat bahwa dagangan ramai. Catatan stok sederhana juga membantu mengetahui barang yang cepat habis atau rusak.</w:t>
      </w:r>
    </w:p>
    <w:p>
      <w:pPr>
        <w:jc w:val="both"/>
      </w:pPr>
      <w:r>
        <w:rPr>
          <w:b w:val="0"/>
          <w:i w:val="0"/>
        </w:rPr>
        <w:t>Ilustrasi usaha mikro: pada pagi hari, penjual menerima Rp450.000 dari penjualan. Ia membeli bahan Rp180.000 dan membayar ongkos angkut Rp20.000. Sore hari, ia mengambil Rp50.000 untuk kebutuhan pribadi. Buku kas mencatat tiga transaksi terpisah dengan tanggal dan keterangan. Angka tersebut hanya contoh, bukan patokan pendapatan atau laba. Pemilik kemudian mencocokkan sisa uang dengan kas fisik dan bukti transaksi.</w:t>
      </w:r>
    </w:p>
    <w:p>
      <w:pPr>
        <w:jc w:val="both"/>
      </w:pPr>
      <w:r>
        <w:rPr>
          <w:b w:val="0"/>
          <w:i w:val="0"/>
        </w:rPr>
        <w:t>Secara berkala, jumlahkan penerimaan dan pengeluaran, lalu cocokkan dengan uang tunai serta saldo rekening usaha. Bila ada selisih, telusuri catatan sebelum mengubah angka. Simpan salinan dengan aman dan gunakan ringkasan itu untuk menentukan pembelian, harga, serta kebutuhan dana. Untuk ilustrasi, bila persediaan tepung turun lebih cepat dari penjualan yang dicatat, periksa apakah ada pemakaian yang belum masuk buku atau barang terbuang. Rekonsiliasi bukan mencari siapa yang salah, melainkan memperbaiki catatan dan kebiasaan kerja.</w:t>
      </w:r>
    </w:p>
    <w:p>
      <w:pPr>
        <w:jc w:val="both"/>
      </w:pPr>
      <w:r>
        <w:rPr>
          <w:b/>
          <w:i w:val="0"/>
          <w:sz w:val="28"/>
        </w:rPr>
        <w:t>77.20 Keselamatan dan Kesehatan Kerja</w:t>
      </w:r>
    </w:p>
    <w:p>
      <w:pPr>
        <w:jc w:val="both"/>
      </w:pPr>
      <w:r>
        <w:rPr>
          <w:b w:val="0"/>
          <w:i w:val="0"/>
        </w:rPr>
        <w:t>Keselamatan dan kesehatan kerja dimulai dari melihat bahaya nyata di tempat usaha. Tumpahan minyak di dapur, kabel melintang di bengkel, rak tinggi yang tidak stabil, atau debu dari bahan tertentu dapat mencederai pekerja dan pelanggan. Pemilik tidak perlu menunggu kecelakaan terjadi untuk memperbaiki keadaan. Ajak pekerja menunjukkan bagian yang membuat mereka khawatir dan periksa area kerja secara teratur. Ini bukan soal formalitas, melainkan nyawa.</w:t>
      </w:r>
    </w:p>
    <w:p>
      <w:pPr>
        <w:jc w:val="both"/>
      </w:pPr>
      <w:r>
        <w:rPr>
          <w:b w:val="0"/>
          <w:i w:val="0"/>
        </w:rPr>
        <w:t>Tindakan pencegahan harus sesuai dengan jenis pekerjaan. Pastikan jalur berjalan tidak terhalang, alat tajam disimpan aman, bahan pembersih diberi label, dan mesin hanya digunakan oleh orang yang memahami cara kerjanya. Di usaha makanan, misalnya, pisahkan area bahan mentah dan makanan siap saji serta sediakan akses cuci tangan. Di bengkel kecil, kacamata pelindung dan sarung tangan yang tepat dapat mengurangi paparan, tetapi perlengkapan harus cocok dengan bahaya dan tidak menggantikan pelatihan.</w:t>
      </w:r>
    </w:p>
    <w:p>
      <w:pPr>
        <w:jc w:val="both"/>
      </w:pPr>
      <w:r>
        <w:rPr>
          <w:b w:val="0"/>
          <w:i w:val="0"/>
        </w:rPr>
        <w:t>Di tempat cuci kendaraan kecil, lantai basah dapat membuat pekerja atau pelanggan terpeleset. Pemilik dapat menyediakan penanda saat lantai sedang dibersihkan, merapikan selang setelah dipakai, dan mengarahkan kabel jauh dari genangan. Pekerja perlu mengetahui letak kotak pertolongan pertama serta cara melaporkan cedera. Jika bahan pembersih mengenai kulit atau mata, ikuti petunjuk keselamatan produk dan cari bantuan yang sesuai, bukan menebak penanganannya.</w:t>
      </w:r>
    </w:p>
    <w:p>
      <w:pPr>
        <w:jc w:val="both"/>
      </w:pPr>
      <w:r>
        <w:rPr>
          <w:b w:val="0"/>
          <w:i w:val="0"/>
        </w:rPr>
        <w:t>Buat cara sederhana untuk melaporkan kecelakaan dan kejadian nyaris celaka tanpa mempermalukan orang. Catat apa yang terjadi, siapa yang terdampak, dan perubahan apa yang diperlukan. Sebagai ilustrasi, jika pekerja hampir tersandung kardus di lorong, pindahkan tempat penyimpanan dan tetapkan area khusus untuk barang masuk. Pelajaran dari kejadian kecil dapat mencegah cedera lebih berat.</w:t>
      </w:r>
    </w:p>
    <w:p>
      <w:pPr>
        <w:jc w:val="both"/>
      </w:pPr>
      <w:r>
        <w:rPr>
          <w:b w:val="0"/>
          <w:i w:val="0"/>
        </w:rPr>
        <w:t>Atur beban kerja dan waktu istirahat secara wajar, terutama pada pekerjaan yang menuntut berdiri lama, mengangkat beban, atau bekerja dekat panas. Tanyakan apakah alat bantu diperlukan dan sediakan air minum sesuai keadaan kerja. Pekerja juga perlu mengetahui langkah saat terjadi kebakaran, cedera, atau keadaan darurat lain, termasuk siapa yang dihubungi. Ketentuan resmi tentang keselamatan kerja perlu diperiksa sesuai lokasi dan bidang usaha. Buat kebiasaan singkat sebelum pekerjaan dimulai: periksa kondisi alat, pastikan pekerja memahami tugas, dan singkirkan benda yang menghalangi jalur keluar. Sebagai ilustrasi, pemilik usaha jahit dapat mengecek kabel mesin, pencahayaan, serta posisi gunting sebelum menerima pesanan harian. Jika ada alat rusak, hentikan pemakaiannya sampai aman diperbaiki atau diganti. Jangan meminta pekerja meneruskan tugas yang berbahaya hanya demi mengejar pesanan. Catatan pemeriksaan sederhana memudahkan pemilik melihat masalah yang berulang dan mengalokasikan biaya perbaikan.</w:t>
      </w:r>
    </w:p>
    <w:p>
      <w:pPr>
        <w:jc w:val="both"/>
      </w:pPr>
      <w:r>
        <w:rPr>
          <w:b/>
          <w:i w:val="0"/>
          <w:sz w:val="28"/>
        </w:rPr>
        <w:t>77.21 Praktik: Lembar Kesehatan Keuangan Usaha dan Daftar Periksa Tata Kelola</w:t>
      </w:r>
    </w:p>
    <w:p>
      <w:pPr>
        <w:jc w:val="both"/>
      </w:pPr>
      <w:r>
        <w:rPr>
          <w:b w:val="0"/>
          <w:i w:val="0"/>
        </w:rPr>
        <w:t>Gunakan pemeriksaan rutin untuk mengetahui keadaan usaha sebelum masalah membesar. Pada akhir pekan, cocokkan uang kas dengan catatan, periksa tagihan yang segera jatuh tempo, dan lihat apakah upah serta kewajiban lain sudah disiapkan. Sebagai ilustrasi, pemilik kios yang menemukan banyak piutang dapat menghubungi pelanggan dengan sopan sebelum memesan stok baru dalam jumlah besar.</w:t>
      </w:r>
    </w:p>
    <w:p>
      <w:pPr>
        <w:jc w:val="both"/>
      </w:pPr>
      <w:r>
        <w:rPr>
          <w:b/>
          <w:i w:val="0"/>
          <w:sz w:val="24"/>
        </w:rPr>
        <w:t>Checklist</w:t>
      </w:r>
    </w:p>
    <w:p>
      <w:pPr>
        <w:jc w:val="both"/>
      </w:pPr>
      <w:r>
        <w:rPr>
          <w:b w:val="0"/>
          <w:i w:val="0"/>
        </w:rPr>
        <w:t>- Apakah pemasukan dan pengeluaran dicatat dengan tanggal serta keterangan?</w:t>
      </w:r>
    </w:p>
    <w:p>
      <w:pPr>
        <w:jc w:val="both"/>
      </w:pPr>
      <w:r>
        <w:rPr>
          <w:b w:val="0"/>
          <w:i w:val="0"/>
        </w:rPr>
        <w:t>- Apakah uang pribadi terpisah dari kas usaha?</w:t>
      </w:r>
    </w:p>
    <w:p>
      <w:pPr>
        <w:jc w:val="both"/>
      </w:pPr>
      <w:r>
        <w:rPr>
          <w:b w:val="0"/>
          <w:i w:val="0"/>
        </w:rPr>
        <w:t>- Apakah saldo dan bukti transaksi sudah dicocokkan?</w:t>
      </w:r>
    </w:p>
    <w:p>
      <w:pPr>
        <w:jc w:val="both"/>
      </w:pPr>
      <w:r>
        <w:rPr>
          <w:b w:val="0"/>
          <w:i w:val="0"/>
        </w:rPr>
        <w:t>- Apakah gaji, tagihan, dan kewajiban pajak diperiksa sebelum jatuh tempo?</w:t>
      </w:r>
    </w:p>
    <w:p>
      <w:pPr>
        <w:jc w:val="both"/>
      </w:pPr>
      <w:r>
        <w:rPr>
          <w:b w:val="0"/>
          <w:i w:val="0"/>
        </w:rPr>
        <w:t>- Apakah izin, kontrak, dan dokumen penting tersimpan aman?</w:t>
      </w:r>
    </w:p>
    <w:p>
      <w:pPr>
        <w:jc w:val="both"/>
      </w:pPr>
      <w:r>
        <w:rPr>
          <w:b w:val="0"/>
          <w:i w:val="0"/>
        </w:rPr>
        <w:t>- Apakah ada orang lain yang memahami tugas penting bila pemilik berhalangan?</w:t>
      </w:r>
    </w:p>
    <w:p>
      <w:pPr>
        <w:jc w:val="both"/>
      </w:pPr>
      <w:r>
        <w:rPr>
          <w:b w:val="0"/>
          <w:i w:val="0"/>
        </w:rPr>
        <w:t>- Apakah bahaya kerja diperiksa dan tindak lanjutnya dicatat?</w:t>
      </w:r>
    </w:p>
    <w:p>
      <w:pPr>
        <w:jc w:val="both"/>
      </w:pPr>
      <w:r>
        <w:rPr>
          <w:b w:val="0"/>
          <w:i w:val="0"/>
        </w:rPr>
        <w:t>Tandai setiap jawaban “belum” dan pilih satu tindakan yang dapat dilakukan pekan ini. Misalnya, mulai mencatat pengambilan pribadi secara terpisah atau melatih seorang pekerja untuk menutup kas. Tinjau kembali setelah tindakan dilakukan, lalu tentukan langkah berikutnya. Pemeriksaan sederhana yang dijalankan konsisten memberi pemilik gambaran yang lebih jernih tentang arus uang, tanggung jawab, dan keselamatan orang-orang yang bekerja. Simpan hasil pemeriksaan berikut tanggal dan nama penanggung jawab, lalu bahas hambatan yang belum selesai. Sebagai ilustrasi, bila dokumen izin belum ditemukan, tentukan siapa yang akan meminta salinan dan kapan ia melaporkan perkembangannya. Dengan langkah kecil yang jelas, pemeriksaan berujung pada tindakan nyata.</w:t>
      </w:r>
    </w:p>
    <w:p>
      <w:pPr>
        <w:jc w:val="both"/>
      </w:pPr>
      <w:r>
        <w:rPr>
          <w:b/>
          <w:i w:val="0"/>
          <w:sz w:val="24"/>
        </w:rPr>
        <w:t>Muhasabah</w:t>
      </w:r>
    </w:p>
    <w:p>
      <w:pPr>
        <w:jc w:val="both"/>
      </w:pPr>
      <w:r>
        <w:rPr>
          <w:b w:val="0"/>
          <w:i w:val="0"/>
        </w:rPr>
        <w:t>Apakah ada satu angka dalam pencatatan usaha saya yang tidak berani saya tunjukkan kepada mitra? Dan karyawan mana yang belum saya bayar tepat waktu bulan ini?</w:t>
      </w:r>
    </w:p>
    <w:p>
      <w:pPr>
        <w:jc w:val="both"/>
      </w:pPr>
      <w:r>
        <w:rPr>
          <w:b/>
          <w:i w:val="0"/>
          <w:sz w:val="24"/>
        </w:rPr>
        <w:t>Satu Kalimat</w:t>
      </w:r>
    </w:p>
    <w:p>
      <w:pPr>
        <w:jc w:val="both"/>
      </w:pPr>
      <w:r>
        <w:rPr>
          <w:b w:val="0"/>
          <w:i w:val="0"/>
        </w:rPr>
        <w:t>Usaha yang bertahan bukan yang untungnya paling besar pada satu tahun, melainkan yang kepercayaannya tidak pernah dijual demi angka sesaat.</w:t>
      </w:r>
    </w:p>
    <w:p>
      <w:pPr>
        <w:jc w:val="both"/>
      </w:pPr>
      <w:r>
        <w:rPr>
          <w:b/>
          <w:i w:val="0"/>
          <w:sz w:val="24"/>
        </w:rPr>
        <w:t>Lihat Juga</w:t>
      </w:r>
    </w:p>
    <w:p>
      <w:pPr>
        <w:jc w:val="both"/>
      </w:pPr>
      <w:r>
        <w:rPr>
          <w:b w:val="0"/>
          <w:i w:val="0"/>
        </w:rPr>
        <w:t>Bab 66 (Lembar Pembedah Akad) untuk kerangka pembedahan akad, Bab 75 (prinsip investasi) untuk menilai penawaran modal, dan Bab 91 (warisan dan wasiat) untuk suksesi usaha keluarga.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