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grest-odoo-project---complete-synthesis"/>
    <w:p>
      <w:pPr>
        <w:pStyle w:val="Heading1"/>
      </w:pPr>
      <w:r>
        <w:t xml:space="preserve">GREST ODOO PROJECT - COMPLETE SYNTHESIS</w:t>
      </w:r>
    </w:p>
    <w:bookmarkStart w:id="20" w:name="X4b9b3ae7f7aaaa68110832b649c315b3d83adf7"/>
    <w:p>
      <w:pPr>
        <w:pStyle w:val="Heading2"/>
      </w:pPr>
      <w:r>
        <w:t xml:space="preserve">Combined Analysis: Astra + Gemini + Sammy’s Insights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February 24, 2025</w:t>
      </w:r>
      <w:r>
        <w:br/>
      </w:r>
      <w:r>
        <w:rPr>
          <w:bCs/>
          <w:b/>
        </w:rPr>
        <w:t xml:space="preserve">Purpose:</w:t>
      </w:r>
      <w:r>
        <w:t xml:space="preserve"> </w:t>
      </w:r>
      <w:r>
        <w:t xml:space="preserve">Master document incorporating all findings before Wednesday meeting</w:t>
      </w:r>
    </w:p>
    <w:p>
      <w:r>
        <w:pict>
          <v:rect style="width:0;height:1.5pt" o:hralign="center" o:hrstd="t" o:hr="t"/>
        </w:pict>
      </w:r>
    </w:p>
    <w:bookmarkEnd w:id="20"/>
    <w:bookmarkStart w:id="22" w:name="executive-summary"/>
    <w:p>
      <w:pPr>
        <w:pStyle w:val="Heading2"/>
      </w:pPr>
      <w:r>
        <w:t xml:space="preserve">EXECUTIVE SUMMARY</w:t>
      </w:r>
    </w:p>
    <w:bookmarkStart w:id="21" w:name="what-we-learned"/>
    <w:p>
      <w:pPr>
        <w:pStyle w:val="Heading3"/>
      </w:pPr>
      <w:r>
        <w:rPr>
          <w:bCs/>
          <w:b/>
        </w:rPr>
        <w:t xml:space="preserve">What We Learned:</w:t>
      </w:r>
    </w:p>
    <w:p>
      <w:pPr>
        <w:pStyle w:val="FirstParagraph"/>
      </w:pPr>
      <w:r>
        <w:rPr>
          <w:bCs/>
          <w:b/>
        </w:rPr>
        <w:t xml:space="preserve">1. Routing is PROFIT-DRIVEN, not grade-driven</w:t>
      </w:r>
      <w:r>
        <w:t xml:space="preserve"> </w:t>
      </w:r>
      <w:r>
        <w:t xml:space="preserve">- Grade = descriptive quality marker</w:t>
      </w:r>
      <w:r>
        <w:br/>
      </w:r>
      <w:r>
        <w:t xml:space="preserve">- P&amp;L calculation = THE routing decision engine</w:t>
      </w:r>
      <w:r>
        <w:t xml:space="preserve"> </w:t>
      </w:r>
      <w:r>
        <w:t xml:space="preserve">- Even good-grade devices may not be repaired if margin doesn’t justify</w:t>
      </w:r>
      <w:r>
        <w:t xml:space="preserve"> </w:t>
      </w:r>
      <w:r>
        <w:t xml:space="preserve">- Even low-grade devices may be sold as-is if margin is acceptable</w:t>
      </w:r>
    </w:p>
    <w:p>
      <w:pPr>
        <w:pStyle w:val="BodyText"/>
      </w:pPr>
      <w:r>
        <w:rPr>
          <w:bCs/>
          <w:b/>
        </w:rPr>
        <w:t xml:space="preserve">2. Cannibalization is a real business flow (1 in 100 devices)</w:t>
      </w:r>
      <w:r>
        <w:t xml:space="preserve"> </w:t>
      </w:r>
      <w:r>
        <w:t xml:space="preserve">- Harvest valuable parts when device cannot be sold or repaired profitably</w:t>
      </w:r>
      <w:r>
        <w:t xml:space="preserve"> </w:t>
      </w:r>
      <w:r>
        <w:t xml:space="preserve">- Critical accounting questions remain unanswered (valuation, labor, book value transfer)</w:t>
      </w:r>
    </w:p>
    <w:p>
      <w:pPr>
        <w:pStyle w:val="BodyText"/>
      </w:pPr>
      <w:r>
        <w:rPr>
          <w:bCs/>
          <w:b/>
        </w:rPr>
        <w:t xml:space="preserve">3. Authority boundaries are currently implicit</w:t>
      </w:r>
      <w:r>
        <w:t xml:space="preserve"> </w:t>
      </w:r>
      <w:r>
        <w:t xml:space="preserve">- Who approves each state transition needs explicit definition</w:t>
      </w:r>
      <w:r>
        <w:t xml:space="preserve"> </w:t>
      </w:r>
      <w:r>
        <w:t xml:space="preserve">- Override/escalation rules need codification</w:t>
      </w:r>
    </w:p>
    <w:p>
      <w:pPr>
        <w:pStyle w:val="BodyText"/>
      </w:pPr>
      <w:r>
        <w:rPr>
          <w:bCs/>
          <w:b/>
        </w:rPr>
        <w:t xml:space="preserve">4. Exception states are real, not edge cases</w:t>
      </w:r>
      <w:r>
        <w:t xml:space="preserve"> </w:t>
      </w:r>
      <w:r>
        <w:t xml:space="preserve">- CANNIBALIZED, SCRAPPED, LOST, RETURNED_TO_SUPPLIER must exist as explicit states</w:t>
      </w:r>
    </w:p>
    <w:p>
      <w:pPr>
        <w:pStyle w:val="BodyText"/>
      </w:pPr>
      <w:r>
        <w:rPr>
          <w:bCs/>
          <w:b/>
        </w:rPr>
        <w:t xml:space="preserve">5. The business currently runs on judgment-heavy decision making</w:t>
      </w:r>
      <w:r>
        <w:t xml:space="preserve"> </w:t>
      </w:r>
      <w:r>
        <w:t xml:space="preserve">- For ERP to work, we must convert judgment into rules OR define where discretion lives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the-three-core-engines-geminis-framework"/>
    <w:p>
      <w:pPr>
        <w:pStyle w:val="Heading2"/>
      </w:pPr>
      <w:r>
        <w:t xml:space="preserve">THE THREE CORE ENGINES (Gemini’s Framework)</w:t>
      </w:r>
    </w:p>
    <w:bookmarkStart w:id="23" w:name="engine-1-intake-engine"/>
    <w:p>
      <w:pPr>
        <w:pStyle w:val="Heading3"/>
      </w:pPr>
      <w:r>
        <w:rPr>
          <w:bCs/>
          <w:b/>
        </w:rPr>
        <w:t xml:space="preserve">Engine 1: Intake Engine</w:t>
      </w:r>
    </w:p>
    <w:p>
      <w:pPr>
        <w:pStyle w:val="SourceCode"/>
      </w:pPr>
      <w:r>
        <w:rPr>
          <w:rStyle w:val="VerbatimChar"/>
        </w:rPr>
        <w:t xml:space="preserve">Procurement → Warehouse Identity Creation</w:t>
      </w:r>
      <w:r>
        <w:br/>
      </w:r>
      <w:r>
        <w:rPr>
          <w:rStyle w:val="VerbatimChar"/>
        </w:rPr>
        <w:t xml:space="preserve">Components:</w:t>
      </w:r>
      <w:r>
        <w:br/>
      </w:r>
      <w:r>
        <w:rPr>
          <w:rStyle w:val="VerbatimChar"/>
        </w:rPr>
        <w:t xml:space="preserve">  - GRN generation (Procurement reference)</w:t>
      </w:r>
      <w:r>
        <w:br/>
      </w:r>
      <w:r>
        <w:rPr>
          <w:rStyle w:val="VerbatimChar"/>
        </w:rPr>
        <w:t xml:space="preserve">  - GSN generation (Warehouse barcode = PRIMARY ID)</w:t>
      </w:r>
      <w:r>
        <w:br/>
      </w:r>
      <w:r>
        <w:rPr>
          <w:rStyle w:val="VerbatimChar"/>
        </w:rPr>
        <w:t xml:space="preserve">  - Physical handover &amp; acceptance workflow</w:t>
      </w:r>
    </w:p>
    <w:bookmarkEnd w:id="23"/>
    <w:bookmarkStart w:id="24" w:name="engine-2-evaluation-engine-most-complex"/>
    <w:p>
      <w:pPr>
        <w:pStyle w:val="Heading3"/>
      </w:pPr>
      <w:r>
        <w:rPr>
          <w:bCs/>
          <w:b/>
        </w:rPr>
        <w:t xml:space="preserve">Engine 2: Evaluation Engine</w:t>
      </w:r>
      <w:r>
        <w:t xml:space="preserve"> </w:t>
      </w:r>
      <w:r>
        <w:t xml:space="preserve">⚠️ MOST COMPLEX</w:t>
      </w:r>
    </w:p>
    <w:p>
      <w:pPr>
        <w:pStyle w:val="SourceCode"/>
      </w:pPr>
      <w:r>
        <w:rPr>
          <w:rStyle w:val="VerbatimChar"/>
        </w:rPr>
        <w:t xml:space="preserve">TRC + P&amp;L Logic</w:t>
      </w:r>
      <w:r>
        <w:br/>
      </w:r>
      <w:r>
        <w:rPr>
          <w:rStyle w:val="VerbatimChar"/>
        </w:rPr>
        <w:t xml:space="preserve">Process:</w:t>
      </w:r>
      <w:r>
        <w:br/>
      </w:r>
      <w:r>
        <w:rPr>
          <w:rStyle w:val="VerbatimChar"/>
        </w:rPr>
        <w:t xml:space="preserve">  1. ELS → Grade assignment (descriptive)</w:t>
      </w:r>
      <w:r>
        <w:br/>
      </w:r>
      <w:r>
        <w:rPr>
          <w:rStyle w:val="VerbatimChar"/>
        </w:rPr>
        <w:t xml:space="preserve">  2. P&amp;L Calculation:</w:t>
      </w:r>
      <w:r>
        <w:br/>
      </w:r>
      <w:r>
        <w:rPr>
          <w:rStyle w:val="VerbatimChar"/>
        </w:rPr>
        <w:t xml:space="preserve">     - Current sale value (as-is)</w:t>
      </w:r>
      <w:r>
        <w:br/>
      </w:r>
      <w:r>
        <w:rPr>
          <w:rStyle w:val="VerbatimChar"/>
        </w:rPr>
        <w:t xml:space="preserve">     - Post-repair sale value</w:t>
      </w:r>
      <w:r>
        <w:br/>
      </w:r>
      <w:r>
        <w:rPr>
          <w:rStyle w:val="VerbatimChar"/>
        </w:rPr>
        <w:t xml:space="preserve">     - Repair cost estimate (manual)</w:t>
      </w:r>
      <w:r>
        <w:br/>
      </w:r>
      <w:r>
        <w:rPr>
          <w:rStyle w:val="VerbatimChar"/>
        </w:rPr>
        <w:t xml:space="preserve">     - Margin comparison</w:t>
      </w:r>
      <w:r>
        <w:br/>
      </w:r>
      <w:r>
        <w:rPr>
          <w:rStyle w:val="VerbatimChar"/>
        </w:rPr>
        <w:t xml:space="preserve">  3. Routing Decision:</w:t>
      </w:r>
      <w:r>
        <w:br/>
      </w:r>
      <w:r>
        <w:rPr>
          <w:rStyle w:val="VerbatimChar"/>
        </w:rPr>
        <w:t xml:space="preserve">     - IF Post-Repair Margin &gt; Current Margin + Threshold → REPAIR</w:t>
      </w:r>
      <w:r>
        <w:br/>
      </w:r>
      <w:r>
        <w:rPr>
          <w:rStyle w:val="VerbatimChar"/>
        </w:rPr>
        <w:t xml:space="preserve">     - IF Current Margin better → SELL AS-IS</w:t>
      </w:r>
      <w:r>
        <w:br/>
      </w:r>
      <w:r>
        <w:rPr>
          <w:rStyle w:val="VerbatimChar"/>
        </w:rPr>
        <w:t xml:space="preserve">     - IF Both negative → CANNIBALIZE/SCRAP/RETURN</w:t>
      </w:r>
    </w:p>
    <w:bookmarkEnd w:id="24"/>
    <w:bookmarkStart w:id="25" w:name="engine-3-disposition-engine"/>
    <w:p>
      <w:pPr>
        <w:pStyle w:val="Heading3"/>
      </w:pPr>
      <w:r>
        <w:rPr>
          <w:bCs/>
          <w:b/>
        </w:rPr>
        <w:t xml:space="preserve">Engine 3: Disposition Engine</w:t>
      </w:r>
    </w:p>
    <w:p>
      <w:pPr>
        <w:pStyle w:val="SourceCode"/>
      </w:pPr>
      <w:r>
        <w:rPr>
          <w:rStyle w:val="VerbatimChar"/>
        </w:rPr>
        <w:t xml:space="preserve">Final State Transition</w:t>
      </w:r>
      <w:r>
        <w:br/>
      </w:r>
      <w:r>
        <w:rPr>
          <w:rStyle w:val="VerbatimChar"/>
        </w:rPr>
        <w:t xml:space="preserve">Options:</w:t>
      </w:r>
      <w:r>
        <w:br/>
      </w:r>
      <w:r>
        <w:rPr>
          <w:rStyle w:val="VerbatimChar"/>
        </w:rPr>
        <w:t xml:space="preserve">  - Sell (channel allocation)</w:t>
      </w:r>
      <w:r>
        <w:br/>
      </w:r>
      <w:r>
        <w:rPr>
          <w:rStyle w:val="VerbatimChar"/>
        </w:rPr>
        <w:t xml:space="preserve">  - Cannibalize (harvest parts, close GSN)</w:t>
      </w:r>
      <w:r>
        <w:br/>
      </w:r>
      <w:r>
        <w:rPr>
          <w:rStyle w:val="VerbatimChar"/>
        </w:rPr>
        <w:t xml:space="preserve">  - Scrap (total loss, financial write-off)</w:t>
      </w:r>
      <w:r>
        <w:br/>
      </w:r>
      <w:r>
        <w:rPr>
          <w:rStyle w:val="VerbatimChar"/>
        </w:rPr>
        <w:t xml:space="preserve">  - Return to Supplier (procurement reversal)</w:t>
      </w:r>
      <w:r>
        <w:br/>
      </w:r>
      <w:r>
        <w:rPr>
          <w:rStyle w:val="VerbatimChar"/>
        </w:rPr>
        <w:t xml:space="preserve">  - Mark as LOST (Admin only)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updated-module-architecture"/>
    <w:p>
      <w:pPr>
        <w:pStyle w:val="Heading2"/>
      </w:pPr>
      <w:r>
        <w:t xml:space="preserve">UPDATED MODULE ARCHITECTURE</w:t>
      </w:r>
    </w:p>
    <w:p>
      <w:pPr>
        <w:pStyle w:val="SourceCode"/>
      </w:pPr>
      <w:r>
        <w:rPr>
          <w:rStyle w:val="VerbatimChar"/>
        </w:rPr>
        <w:t xml:space="preserve">Module 1: grest_procurement</w:t>
      </w:r>
      <w:r>
        <w:br/>
      </w:r>
      <w:r>
        <w:rPr>
          <w:rStyle w:val="VerbatimChar"/>
        </w:rPr>
        <w:t xml:space="preserve">  - GRN generation</w:t>
      </w:r>
      <w:r>
        <w:br/>
      </w:r>
      <w:r>
        <w:rPr>
          <w:rStyle w:val="VerbatimChar"/>
        </w:rPr>
        <w:t xml:space="preserve">  - Initial device data capture</w:t>
      </w:r>
      <w:r>
        <w:br/>
      </w:r>
      <w:r>
        <w:rPr>
          <w:rStyle w:val="VerbatimChar"/>
        </w:rPr>
        <w:t xml:space="preserve">  - Procurement → Warehouse handover</w:t>
      </w:r>
      <w:r>
        <w:br/>
      </w:r>
      <w:r>
        <w:br/>
      </w:r>
      <w:r>
        <w:rPr>
          <w:rStyle w:val="VerbatimChar"/>
        </w:rPr>
        <w:t xml:space="preserve">Module 2: grest_warehouse</w:t>
      </w:r>
      <w:r>
        <w:br/>
      </w:r>
      <w:r>
        <w:rPr>
          <w:rStyle w:val="VerbatimChar"/>
        </w:rPr>
        <w:t xml:space="preserve">  - GSN/Barcode generation (PRIMARY unique ID)</w:t>
      </w:r>
      <w:r>
        <w:br/>
      </w:r>
      <w:r>
        <w:rPr>
          <w:rStyle w:val="VerbatimChar"/>
        </w:rPr>
        <w:t xml:space="preserve">  - Location tracking</w:t>
      </w:r>
      <w:r>
        <w:br/>
      </w:r>
      <w:r>
        <w:rPr>
          <w:rStyle w:val="VerbatimChar"/>
        </w:rPr>
        <w:t xml:space="preserve">  - Acceptance/Rejection workflow</w:t>
      </w:r>
      <w:r>
        <w:br/>
      </w:r>
      <w:r>
        <w:rPr>
          <w:rStyle w:val="VerbatimChar"/>
        </w:rPr>
        <w:t xml:space="preserve">  - Transfer to TRC</w:t>
      </w:r>
      <w:r>
        <w:br/>
      </w:r>
      <w:r>
        <w:br/>
      </w:r>
      <w:r>
        <w:rPr>
          <w:rStyle w:val="VerbatimChar"/>
        </w:rPr>
        <w:t xml:space="preserve">Module 3: grest_trc (Evaluation Engine)</w:t>
      </w:r>
      <w:r>
        <w:br/>
      </w:r>
      <w:r>
        <w:rPr>
          <w:rStyle w:val="VerbatimChar"/>
        </w:rPr>
        <w:t xml:space="preserve">  ├── Stage 1: ELS</w:t>
      </w:r>
      <w:r>
        <w:br/>
      </w:r>
      <w:r>
        <w:rPr>
          <w:rStyle w:val="VerbatimChar"/>
        </w:rPr>
        <w:t xml:space="preserve">  │   └── Grade assignment (descriptive only)</w:t>
      </w:r>
      <w:r>
        <w:br/>
      </w:r>
      <w:r>
        <w:rPr>
          <w:rStyle w:val="VerbatimChar"/>
        </w:rPr>
        <w:t xml:space="preserve">  ├── Stage 2: P&amp;L Calculation (ASSISTED - human decides)</w:t>
      </w:r>
      <w:r>
        <w:br/>
      </w:r>
      <w:r>
        <w:rPr>
          <w:rStyle w:val="VerbatimChar"/>
        </w:rPr>
        <w:t xml:space="preserve">  │   ├── Purchase price (auto)</w:t>
      </w:r>
      <w:r>
        <w:br/>
      </w:r>
      <w:r>
        <w:rPr>
          <w:rStyle w:val="VerbatimChar"/>
        </w:rPr>
        <w:t xml:space="preserve">  │   ├── Current sale value (auto from pricelist)</w:t>
      </w:r>
      <w:r>
        <w:br/>
      </w:r>
      <w:r>
        <w:rPr>
          <w:rStyle w:val="VerbatimChar"/>
        </w:rPr>
        <w:t xml:space="preserve">  │   ├── Post-repair sale value (auto from pricelist)</w:t>
      </w:r>
      <w:r>
        <w:br/>
      </w:r>
      <w:r>
        <w:rPr>
          <w:rStyle w:val="VerbatimChar"/>
        </w:rPr>
        <w:t xml:space="preserve">  │   ├── Estimated repair cost (MANUAL entry)</w:t>
      </w:r>
      <w:r>
        <w:br/>
      </w:r>
      <w:r>
        <w:rPr>
          <w:rStyle w:val="VerbatimChar"/>
        </w:rPr>
        <w:t xml:space="preserve">  │   ├── Margin comparison (auto calculation)</w:t>
      </w:r>
      <w:r>
        <w:br/>
      </w:r>
      <w:r>
        <w:rPr>
          <w:rStyle w:val="VerbatimChar"/>
        </w:rPr>
        <w:t xml:space="preserve">  │   └── Decision: Repair/Sell-as-is/Cannibalize/Scrap</w:t>
      </w:r>
      <w:r>
        <w:br/>
      </w:r>
      <w:r>
        <w:rPr>
          <w:rStyle w:val="VerbatimChar"/>
        </w:rPr>
        <w:t xml:space="preserve">  ├── Stage 3: Repair (if approved)</w:t>
      </w:r>
      <w:r>
        <w:br/>
      </w:r>
      <w:r>
        <w:rPr>
          <w:rStyle w:val="VerbatimChar"/>
        </w:rPr>
        <w:t xml:space="preserve">  │   ├── Spare parts consumption tracking</w:t>
      </w:r>
      <w:r>
        <w:br/>
      </w:r>
      <w:r>
        <w:rPr>
          <w:rStyle w:val="VerbatimChar"/>
        </w:rPr>
        <w:t xml:space="preserve">  │   ├── Labor logging</w:t>
      </w:r>
      <w:r>
        <w:br/>
      </w:r>
      <w:r>
        <w:rPr>
          <w:rStyle w:val="VerbatimChar"/>
        </w:rPr>
        <w:t xml:space="preserve">  │   └── Cost accumulation</w:t>
      </w:r>
      <w:r>
        <w:br/>
      </w:r>
      <w:r>
        <w:rPr>
          <w:rStyle w:val="VerbatimChar"/>
        </w:rPr>
        <w:t xml:space="preserve">  ├── Stage 4: FQC</w:t>
      </w:r>
      <w:r>
        <w:br/>
      </w:r>
      <w:r>
        <w:rPr>
          <w:rStyle w:val="VerbatimChar"/>
        </w:rPr>
        <w:t xml:space="preserve">  │   └── Final grade assignment</w:t>
      </w:r>
      <w:r>
        <w:br/>
      </w:r>
      <w:r>
        <w:rPr>
          <w:rStyle w:val="VerbatimChar"/>
        </w:rPr>
        <w:t xml:space="preserve">  └── Stage 5: Disposition</w:t>
      </w:r>
      <w:r>
        <w:br/>
      </w:r>
      <w:r>
        <w:rPr>
          <w:rStyle w:val="VerbatimChar"/>
        </w:rPr>
        <w:t xml:space="preserve">      ├── Return to Warehouse</w:t>
      </w:r>
      <w:r>
        <w:br/>
      </w:r>
      <w:r>
        <w:rPr>
          <w:rStyle w:val="VerbatimChar"/>
        </w:rPr>
        <w:t xml:space="preserve">      ├── Cannibalize (new flow)</w:t>
      </w:r>
      <w:r>
        <w:br/>
      </w:r>
      <w:r>
        <w:rPr>
          <w:rStyle w:val="VerbatimChar"/>
        </w:rPr>
        <w:t xml:space="preserve">      ├── Scrap (new flow)</w:t>
      </w:r>
      <w:r>
        <w:br/>
      </w:r>
      <w:r>
        <w:rPr>
          <w:rStyle w:val="VerbatimChar"/>
        </w:rPr>
        <w:t xml:space="preserve">      └── Return to Supplier (exception)</w:t>
      </w:r>
      <w:r>
        <w:br/>
      </w:r>
      <w:r>
        <w:br/>
      </w:r>
      <w:r>
        <w:rPr>
          <w:rStyle w:val="VerbatimChar"/>
        </w:rPr>
        <w:t xml:space="preserve">Module 4: grest_spares</w:t>
      </w:r>
      <w:r>
        <w:br/>
      </w:r>
      <w:r>
        <w:rPr>
          <w:rStyle w:val="VerbatimChar"/>
        </w:rPr>
        <w:t xml:space="preserve">  - Spare parts inventory</w:t>
      </w:r>
      <w:r>
        <w:br/>
      </w:r>
      <w:r>
        <w:rPr>
          <w:rStyle w:val="VerbatimChar"/>
        </w:rPr>
        <w:t xml:space="preserve">  - Part-to-model mapping</w:t>
      </w:r>
      <w:r>
        <w:br/>
      </w:r>
      <w:r>
        <w:rPr>
          <w:rStyle w:val="VerbatimChar"/>
        </w:rPr>
        <w:t xml:space="preserve">  - Market price tracking</w:t>
      </w:r>
      <w:r>
        <w:br/>
      </w:r>
      <w:r>
        <w:rPr>
          <w:rStyle w:val="VerbatimChar"/>
        </w:rPr>
        <w:t xml:space="preserve">  - Harvested parts from cannibalization</w:t>
      </w:r>
      <w:r>
        <w:br/>
      </w:r>
      <w:r>
        <w:br/>
      </w:r>
      <w:r>
        <w:rPr>
          <w:rStyle w:val="VerbatimChar"/>
        </w:rPr>
        <w:t xml:space="preserve">Module 5: grest_sales</w:t>
      </w:r>
      <w:r>
        <w:br/>
      </w:r>
      <w:r>
        <w:rPr>
          <w:rStyle w:val="VerbatimChar"/>
        </w:rPr>
        <w:t xml:space="preserve">  - Channel allocation</w:t>
      </w:r>
      <w:r>
        <w:br/>
      </w:r>
      <w:r>
        <w:rPr>
          <w:rStyle w:val="VerbatimChar"/>
        </w:rPr>
        <w:t xml:space="preserve">  - Sales orders</w:t>
      </w:r>
      <w:r>
        <w:br/>
      </w:r>
      <w:r>
        <w:rPr>
          <w:rStyle w:val="VerbatimChar"/>
        </w:rPr>
        <w:t xml:space="preserve">  - Inventory out</w:t>
      </w:r>
      <w:r>
        <w:br/>
      </w:r>
      <w:r>
        <w:br/>
      </w:r>
      <w:r>
        <w:rPr>
          <w:rStyle w:val="VerbatimChar"/>
        </w:rPr>
        <w:t xml:space="preserve">Module 6: grest_dashboard</w:t>
      </w:r>
      <w:r>
        <w:br/>
      </w:r>
      <w:r>
        <w:rPr>
          <w:rStyle w:val="VerbatimChar"/>
        </w:rPr>
        <w:t xml:space="preserve">  - Real-time metrics</w:t>
      </w:r>
      <w:r>
        <w:br/>
      </w:r>
      <w:r>
        <w:rPr>
          <w:rStyle w:val="VerbatimChar"/>
        </w:rPr>
        <w:t xml:space="preserve">  - Exception tracking (cannibalized, scrapped, lost)</w:t>
      </w:r>
      <w:r>
        <w:br/>
      </w:r>
      <w:r>
        <w:rPr>
          <w:rStyle w:val="VerbatimChar"/>
        </w:rPr>
        <w:t xml:space="preserve">  - P&amp;L summaries</w:t>
      </w:r>
    </w:p>
    <w:p>
      <w:r>
        <w:pict>
          <v:rect style="width:0;height:1.5pt" o:hralign="center" o:hrstd="t" o:hr="t"/>
        </w:pict>
      </w:r>
    </w:p>
    <w:bookmarkEnd w:id="27"/>
    <w:bookmarkStart w:id="28" w:name="complete-state-machine"/>
    <w:p>
      <w:pPr>
        <w:pStyle w:val="Heading2"/>
      </w:pPr>
      <w:r>
        <w:t xml:space="preserve">COMPLETE STATE MACHINE</w:t>
      </w:r>
    </w:p>
    <w:p>
      <w:pPr>
        <w:pStyle w:val="SourceCode"/>
      </w:pPr>
      <w:r>
        <w:rPr>
          <w:rStyle w:val="VerbatimChar"/>
        </w:rPr>
        <w:t xml:space="preserve">PROCUREMENT_IN</w:t>
      </w:r>
      <w:r>
        <w:br/>
      </w:r>
      <w:r>
        <w:rPr>
          <w:rStyle w:val="VerbatimChar"/>
        </w:rPr>
        <w:t xml:space="preserve">  ↓ (Procurement creates GRN, enters IMEI/model/price)</w:t>
      </w:r>
      <w:r>
        <w:br/>
      </w:r>
      <w:r>
        <w:rPr>
          <w:rStyle w:val="VerbatimChar"/>
        </w:rPr>
        <w:t xml:space="preserve">PROCUREMENT_READY_FOR_WAREHOUSE</w:t>
      </w:r>
      <w:r>
        <w:br/>
      </w:r>
      <w:r>
        <w:rPr>
          <w:rStyle w:val="VerbatimChar"/>
        </w:rPr>
        <w:t xml:space="preserve">  ↓ (Physical handover to warehouse)</w:t>
      </w:r>
      <w:r>
        <w:br/>
      </w:r>
      <w:r>
        <w:rPr>
          <w:rStyle w:val="VerbatimChar"/>
        </w:rPr>
        <w:t xml:space="preserve">WAREHOUSE_PENDING_ACCEPTANCE</w:t>
      </w:r>
      <w:r>
        <w:br/>
      </w:r>
      <w:r>
        <w:rPr>
          <w:rStyle w:val="VerbatimChar"/>
        </w:rPr>
        <w:t xml:space="preserve">  ↓ (Warehouse inspects, can ACCEPT or REJECT)</w:t>
      </w:r>
      <w:r>
        <w:br/>
      </w:r>
      <w:r>
        <w:rPr>
          <w:rStyle w:val="VerbatimChar"/>
        </w:rPr>
        <w:t xml:space="preserve">  ├─→ REJECTED → Return to Procurement</w:t>
      </w:r>
      <w:r>
        <w:br/>
      </w:r>
      <w:r>
        <w:rPr>
          <w:rStyle w:val="VerbatimChar"/>
        </w:rPr>
        <w:t xml:space="preserve">  └─→ ACCEPTED</w:t>
      </w:r>
      <w:r>
        <w:br/>
      </w:r>
      <w:r>
        <w:rPr>
          <w:rStyle w:val="VerbatimChar"/>
        </w:rPr>
        <w:t xml:space="preserve">       ↓ (GSN generated = PRIMARY ID)</w:t>
      </w:r>
      <w:r>
        <w:br/>
      </w:r>
      <w:r>
        <w:rPr>
          <w:rStyle w:val="VerbatimChar"/>
        </w:rPr>
        <w:t xml:space="preserve">       WAREHOUSE_READY</w:t>
      </w:r>
      <w:r>
        <w:br/>
      </w:r>
      <w:r>
        <w:rPr>
          <w:rStyle w:val="VerbatimChar"/>
        </w:rPr>
        <w:t xml:space="preserve">       ↓ (Transfer to TRC decision)</w:t>
      </w:r>
      <w:r>
        <w:br/>
      </w:r>
      <w:r>
        <w:rPr>
          <w:rStyle w:val="VerbatimChar"/>
        </w:rPr>
        <w:t xml:space="preserve">       ├─→ WAREHOUSE_READY_FOR_SALE (if no TRC needed)</w:t>
      </w:r>
      <w:r>
        <w:br/>
      </w:r>
      <w:r>
        <w:rPr>
          <w:rStyle w:val="VerbatimChar"/>
        </w:rPr>
        <w:t xml:space="preserve">       └─→ TRC_IN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        TRC_ELS</w:t>
      </w:r>
      <w:r>
        <w:br/>
      </w:r>
      <w:r>
        <w:rPr>
          <w:rStyle w:val="VerbatimChar"/>
        </w:rPr>
        <w:t xml:space="preserve">            ↓ (Grade assigned - descriptive only)</w:t>
      </w:r>
      <w:r>
        <w:br/>
      </w:r>
      <w:r>
        <w:rPr>
          <w:rStyle w:val="VerbatimChar"/>
        </w:rPr>
        <w:t xml:space="preserve">            TRC_P&amp;L_EVALUATION</w:t>
      </w:r>
      <w:r>
        <w:br/>
      </w:r>
      <w:r>
        <w:rPr>
          <w:rStyle w:val="VerbatimChar"/>
        </w:rPr>
        <w:t xml:space="preserve">            ↓ (Margin calculation - ASSISTED decision)</w:t>
      </w:r>
      <w:r>
        <w:br/>
      </w:r>
      <w:r>
        <w:rPr>
          <w:rStyle w:val="VerbatimChar"/>
        </w:rPr>
        <w:t xml:space="preserve">            ├─→ TRC_REPAIR_APPROVED</w:t>
      </w:r>
      <w:r>
        <w:br/>
      </w:r>
      <w:r>
        <w:rPr>
          <w:rStyle w:val="VerbatimChar"/>
        </w:rPr>
        <w:t xml:space="preserve">            │    ↓ (Repair execution)</w:t>
      </w:r>
      <w:r>
        <w:br/>
      </w:r>
      <w:r>
        <w:rPr>
          <w:rStyle w:val="VerbatimChar"/>
        </w:rPr>
        <w:t xml:space="preserve">            │    TRC_REPAIR_IN_PROGRESS</w:t>
      </w:r>
      <w:r>
        <w:br/>
      </w:r>
      <w:r>
        <w:rPr>
          <w:rStyle w:val="VerbatimChar"/>
        </w:rPr>
        <w:t xml:space="preserve">            │    ↓</w:t>
      </w:r>
      <w:r>
        <w:br/>
      </w:r>
      <w:r>
        <w:rPr>
          <w:rStyle w:val="VerbatimChar"/>
        </w:rPr>
        <w:t xml:space="preserve">            │    TRC_FQC</w:t>
      </w:r>
      <w:r>
        <w:br/>
      </w:r>
      <w:r>
        <w:rPr>
          <w:rStyle w:val="VerbatimChar"/>
        </w:rPr>
        <w:t xml:space="preserve">            │    ↓ (Final grade)</w:t>
      </w:r>
      <w:r>
        <w:br/>
      </w:r>
      <w:r>
        <w:rPr>
          <w:rStyle w:val="VerbatimChar"/>
        </w:rPr>
        <w:t xml:space="preserve">            │    WAREHOUSE_READY_FOR_SALE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├─→ TRC_SELL_AS_IS (margin better without repair)</w:t>
      </w:r>
      <w:r>
        <w:br/>
      </w:r>
      <w:r>
        <w:rPr>
          <w:rStyle w:val="VerbatimChar"/>
        </w:rPr>
        <w:t xml:space="preserve">            │    └─→ WAREHOUSE_READY_FOR_SALE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├─→ CANNIBALIZED (harvest valuable parts)</w:t>
      </w:r>
      <w:r>
        <w:br/>
      </w:r>
      <w:r>
        <w:rPr>
          <w:rStyle w:val="VerbatimChar"/>
        </w:rPr>
        <w:t xml:space="preserve">            │    ├─→ Parts added to spare inventory</w:t>
      </w:r>
      <w:r>
        <w:br/>
      </w:r>
      <w:r>
        <w:rPr>
          <w:rStyle w:val="VerbatimChar"/>
        </w:rPr>
        <w:t xml:space="preserve">            │    └─→ GSN closed (auditable, not deleted)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├─→ SCRAPPED (total loss)</w:t>
      </w:r>
      <w:r>
        <w:br/>
      </w:r>
      <w:r>
        <w:rPr>
          <w:rStyle w:val="VerbatimChar"/>
        </w:rPr>
        <w:t xml:space="preserve">            │    └─→ Financial write-off, GSN closed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└─→ RETURNED_TO_SUPPLIER (exception)</w:t>
      </w:r>
      <w:r>
        <w:br/>
      </w:r>
      <w:r>
        <w:rPr>
          <w:rStyle w:val="VerbatimChar"/>
        </w:rPr>
        <w:t xml:space="preserve">                 └─→ Procurement reversal</w:t>
      </w:r>
      <w:r>
        <w:br/>
      </w:r>
      <w:r>
        <w:br/>
      </w:r>
      <w:r>
        <w:rPr>
          <w:rStyle w:val="VerbatimChar"/>
        </w:rPr>
        <w:t xml:space="preserve">WAREHOUSE_READY_FOR_SALE</w:t>
      </w:r>
      <w:r>
        <w:br/>
      </w:r>
      <w:r>
        <w:rPr>
          <w:rStyle w:val="VerbatimChar"/>
        </w:rPr>
        <w:t xml:space="preserve">  ↓ (Channel allocation decision)</w:t>
      </w:r>
      <w:r>
        <w:br/>
      </w:r>
      <w:r>
        <w:rPr>
          <w:rStyle w:val="VerbatimChar"/>
        </w:rPr>
        <w:t xml:space="preserve">  ├─→ B2B_ALLOCATED</w:t>
      </w:r>
      <w:r>
        <w:br/>
      </w:r>
      <w:r>
        <w:rPr>
          <w:rStyle w:val="VerbatimChar"/>
        </w:rPr>
        <w:t xml:space="preserve">  ├─→ B2C_ALLOCATED</w:t>
      </w:r>
      <w:r>
        <w:br/>
      </w:r>
      <w:r>
        <w:rPr>
          <w:rStyle w:val="VerbatimChar"/>
        </w:rPr>
        <w:t xml:space="preserve">  └─→ B2R_ALLOCATED</w:t>
      </w:r>
      <w:r>
        <w:br/>
      </w:r>
      <w:r>
        <w:rPr>
          <w:rStyle w:val="VerbatimChar"/>
        </w:rPr>
        <w:t xml:space="preserve">       ↓ (Sale execution)</w:t>
      </w:r>
      <w:r>
        <w:br/>
      </w:r>
      <w:r>
        <w:rPr>
          <w:rStyle w:val="VerbatimChar"/>
        </w:rPr>
        <w:t xml:space="preserve">       SOLD</w:t>
      </w:r>
      <w:r>
        <w:br/>
      </w:r>
      <w:r>
        <w:br/>
      </w:r>
      <w:r>
        <w:rPr>
          <w:rStyle w:val="VerbatimChar"/>
        </w:rPr>
        <w:t xml:space="preserve">Exception States (Admin only):</w:t>
      </w:r>
      <w:r>
        <w:br/>
      </w:r>
      <w:r>
        <w:rPr>
          <w:rStyle w:val="VerbatimChar"/>
        </w:rPr>
        <w:t xml:space="preserve">- LOST (theft/misplaced)</w:t>
      </w:r>
      <w:r>
        <w:br/>
      </w:r>
      <w:r>
        <w:rPr>
          <w:rStyle w:val="VerbatimChar"/>
        </w:rPr>
        <w:t xml:space="preserve">- DEMO_LOST (showroom loss)</w:t>
      </w:r>
    </w:p>
    <w:p>
      <w:r>
        <w:pict>
          <v:rect style="width:0;height:1.5pt" o:hralign="center" o:hrstd="t" o:hr="t"/>
        </w:pict>
      </w:r>
    </w:p>
    <w:bookmarkEnd w:id="28"/>
    <w:bookmarkStart w:id="33" w:name="X15c5215e53144ca37162a5ae729c16c046edeed"/>
    <w:p>
      <w:pPr>
        <w:pStyle w:val="Heading2"/>
      </w:pPr>
      <w:r>
        <w:t xml:space="preserve">CRITICAL GAPS TO CLARIFY IN WEDNESDAY MEETING</w:t>
      </w:r>
    </w:p>
    <w:bookmarkStart w:id="29" w:name="pl-thresholds"/>
    <w:p>
      <w:pPr>
        <w:pStyle w:val="Heading3"/>
      </w:pPr>
      <w:r>
        <w:rPr>
          <w:bCs/>
          <w:b/>
        </w:rPr>
        <w:t xml:space="preserve">1. P&amp;L Thresholds</w:t>
      </w:r>
    </w:p>
    <w:p>
      <w:pPr>
        <w:numPr>
          <w:ilvl w:val="0"/>
          <w:numId w:val="1001"/>
        </w:numPr>
        <w:pStyle w:val="Compact"/>
      </w:pPr>
      <w:r>
        <w:t xml:space="preserve">Minimum acceptable margin %?</w:t>
      </w:r>
    </w:p>
    <w:p>
      <w:pPr>
        <w:numPr>
          <w:ilvl w:val="0"/>
          <w:numId w:val="1001"/>
        </w:numPr>
        <w:pStyle w:val="Compact"/>
      </w:pPr>
      <w:r>
        <w:t xml:space="preserve">Maximum repair cost ratio?</w:t>
      </w:r>
    </w:p>
    <w:p>
      <w:pPr>
        <w:numPr>
          <w:ilvl w:val="0"/>
          <w:numId w:val="1001"/>
        </w:numPr>
        <w:pStyle w:val="Compact"/>
      </w:pPr>
      <w:r>
        <w:t xml:space="preserve">At what loss amount does decision need escalation?</w:t>
      </w:r>
    </w:p>
    <w:p>
      <w:pPr>
        <w:numPr>
          <w:ilvl w:val="1"/>
          <w:numId w:val="1002"/>
        </w:numPr>
        <w:pStyle w:val="Compact"/>
      </w:pPr>
      <w:r>
        <w:t xml:space="preserve">Loss &lt; ₹500 → TRC Manager decides</w:t>
      </w:r>
    </w:p>
    <w:p>
      <w:pPr>
        <w:numPr>
          <w:ilvl w:val="1"/>
          <w:numId w:val="1002"/>
        </w:numPr>
        <w:pStyle w:val="Compact"/>
      </w:pPr>
      <w:r>
        <w:t xml:space="preserve">Loss ₹500-2000 → Finance approval</w:t>
      </w:r>
    </w:p>
    <w:p>
      <w:pPr>
        <w:numPr>
          <w:ilvl w:val="1"/>
          <w:numId w:val="1002"/>
        </w:numPr>
        <w:pStyle w:val="Compact"/>
      </w:pPr>
      <w:r>
        <w:t xml:space="preserve">Loss &gt; ₹2000 → Admin approval</w:t>
      </w:r>
    </w:p>
    <w:bookmarkEnd w:id="29"/>
    <w:bookmarkStart w:id="30" w:name="cannibalization-accounting"/>
    <w:p>
      <w:pPr>
        <w:pStyle w:val="Heading3"/>
      </w:pPr>
      <w:r>
        <w:rPr>
          <w:bCs/>
          <w:b/>
        </w:rPr>
        <w:t xml:space="preserve">2. Cannibalization Accounting</w:t>
      </w:r>
    </w:p>
    <w:p>
      <w:pPr>
        <w:numPr>
          <w:ilvl w:val="0"/>
          <w:numId w:val="1003"/>
        </w:numPr>
        <w:pStyle w:val="Compact"/>
      </w:pPr>
      <w:r>
        <w:t xml:space="preserve">Do harvested parts enter spare inventory? (Assume YES)</w:t>
      </w:r>
    </w:p>
    <w:p>
      <w:pPr>
        <w:numPr>
          <w:ilvl w:val="0"/>
          <w:numId w:val="1003"/>
        </w:numPr>
        <w:pStyle w:val="Compact"/>
      </w:pPr>
      <w:r>
        <w:t xml:space="preserve">At what valuation?</w:t>
      </w:r>
    </w:p>
    <w:p>
      <w:pPr>
        <w:numPr>
          <w:ilvl w:val="1"/>
          <w:numId w:val="1004"/>
        </w:numPr>
        <w:pStyle w:val="Compact"/>
      </w:pPr>
      <w:r>
        <w:t xml:space="preserve">Device book value distributed proportionally?</w:t>
      </w:r>
    </w:p>
    <w:p>
      <w:pPr>
        <w:numPr>
          <w:ilvl w:val="1"/>
          <w:numId w:val="1004"/>
        </w:numPr>
        <w:pStyle w:val="Compact"/>
      </w:pPr>
      <w:r>
        <w:t xml:space="preserve">Market value of parts?</w:t>
      </w:r>
    </w:p>
    <w:p>
      <w:pPr>
        <w:numPr>
          <w:ilvl w:val="1"/>
          <w:numId w:val="1004"/>
        </w:numPr>
        <w:pStyle w:val="Compact"/>
      </w:pPr>
      <w:r>
        <w:t xml:space="preserve">Fixed recovery rate?</w:t>
      </w:r>
    </w:p>
    <w:p>
      <w:pPr>
        <w:numPr>
          <w:ilvl w:val="0"/>
          <w:numId w:val="1003"/>
        </w:numPr>
        <w:pStyle w:val="Compact"/>
      </w:pPr>
      <w:r>
        <w:t xml:space="preserve">Is harvesting labor tracked?</w:t>
      </w:r>
    </w:p>
    <w:p>
      <w:pPr>
        <w:numPr>
          <w:ilvl w:val="0"/>
          <w:numId w:val="1003"/>
        </w:numPr>
        <w:pStyle w:val="Compact"/>
      </w:pPr>
      <w:r>
        <w:t xml:space="preserve">Does device book value transfer to parts?</w:t>
      </w:r>
    </w:p>
    <w:bookmarkEnd w:id="30"/>
    <w:bookmarkStart w:id="31" w:name="authority-boundaries"/>
    <w:p>
      <w:pPr>
        <w:pStyle w:val="Heading3"/>
      </w:pPr>
      <w:r>
        <w:rPr>
          <w:bCs/>
          <w:b/>
        </w:rPr>
        <w:t xml:space="preserve">3. Authority Boundaries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Approves?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Override?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Override Authority?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Procurement → Warehouse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Procurement Mgr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Warehouse Accept/Reject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Warehouse 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Warehouse → TRC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Warehouse 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TRC → Repair (approved)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TRC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 if loss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TRC → Sell As-Is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TRC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TRC → Cannibalize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TRC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TRC → Scrap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TRC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TRC → Return to Supplier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TRC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 +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Warehouse → Sales 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Team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→ LOST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ONLY</w:t>
            </w:r>
          </w:p>
        </w:tc>
      </w:tr>
    </w:tbl>
    <w:bookmarkEnd w:id="31"/>
    <w:bookmarkStart w:id="32" w:name="automation-vs.-assisted-vs.-manual"/>
    <w:p>
      <w:pPr>
        <w:pStyle w:val="Heading3"/>
      </w:pPr>
      <w:r>
        <w:rPr>
          <w:bCs/>
          <w:b/>
        </w:rPr>
        <w:t xml:space="preserve">4. Automation vs. Assisted vs. Manual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P&amp;L calculation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ASSISTED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calculates, human decides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Repair approval (margin positive)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ASSISTED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TRC Manager sees recommendation, approves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Repair approval (margin negative)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override 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Cannibalization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decision, many factors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write-off, needs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Channel allocation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ASSISTED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suggests based on grade/demand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 as LOST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only, high security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9" w:name="risks-mitigation"/>
    <w:p>
      <w:pPr>
        <w:pStyle w:val="Heading2"/>
      </w:pPr>
      <w:r>
        <w:t xml:space="preserve">RISKS &amp; MITIGATION</w:t>
      </w:r>
    </w:p>
    <w:bookmarkStart w:id="34" w:name="risk-1-serial-number-authority-resolved"/>
    <w:p>
      <w:pPr>
        <w:pStyle w:val="Heading3"/>
      </w:pPr>
      <w:r>
        <w:rPr>
          <w:bCs/>
          <w:b/>
        </w:rPr>
        <w:t xml:space="preserve">Risk 1: Serial Number Authority</w:t>
      </w:r>
      <w:r>
        <w:t xml:space="preserve"> </w:t>
      </w:r>
      <w:r>
        <w:t xml:space="preserve">✅ RESOLVED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t xml:space="preserve">GSN (Warehouse) = PRIMARY unique ID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GRN</w:t>
      </w:r>
      <w:r>
        <w:t xml:space="preserve"> </w:t>
      </w:r>
      <w:r>
        <w:t xml:space="preserve">(Procurement) = Reference only, linked to GSN</w:t>
      </w:r>
    </w:p>
    <w:bookmarkEnd w:id="34"/>
    <w:bookmarkStart w:id="35" w:name="X31eafc342ef02fc592806a8945add79efd344c4"/>
    <w:p>
      <w:pPr>
        <w:pStyle w:val="Heading3"/>
      </w:pPr>
      <w:r>
        <w:rPr>
          <w:bCs/>
          <w:b/>
        </w:rPr>
        <w:t xml:space="preserve">Risk 2: Manual P&amp;L Logic</w:t>
      </w:r>
      <w:r>
        <w:t xml:space="preserve"> </w:t>
      </w:r>
      <w:r>
        <w:t xml:space="preserve">⚠️ PARTIALLY ADDRESSABLE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Mitigation:</w:t>
      </w:r>
      <w:r>
        <w:t xml:space="preserve"> </w:t>
      </w:r>
      <w:r>
        <w:t xml:space="preserve">Build P&amp;L calculator form, codify thresholds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Clarify:</w:t>
      </w:r>
      <w:r>
        <w:t xml:space="preserve"> </w:t>
      </w:r>
      <w:r>
        <w:t xml:space="preserve">Min margin %, max repair cost ratio, escalation rules</w:t>
      </w:r>
    </w:p>
    <w:bookmarkEnd w:id="35"/>
    <w:bookmarkStart w:id="36" w:name="Xd718626af073e19016aec3693ee768dd0ca5df1"/>
    <w:p>
      <w:pPr>
        <w:pStyle w:val="Heading3"/>
      </w:pPr>
      <w:r>
        <w:rPr>
          <w:bCs/>
          <w:b/>
        </w:rPr>
        <w:t xml:space="preserve">Risk 3: Cannibalization Accounting</w:t>
      </w:r>
      <w:r>
        <w:t xml:space="preserve"> </w:t>
      </w:r>
      <w:r>
        <w:t xml:space="preserve">🚨 CRITICAL GAP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Mitigation:</w:t>
      </w:r>
      <w:r>
        <w:t xml:space="preserve"> </w:t>
      </w:r>
      <w:r>
        <w:t xml:space="preserve">MUST clarify in Wednesday meeting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Questions:</w:t>
      </w:r>
      <w:r>
        <w:t xml:space="preserve"> </w:t>
      </w:r>
      <w:r>
        <w:t xml:space="preserve">Valuation method, labor tracking, book value transfer</w:t>
      </w:r>
    </w:p>
    <w:bookmarkEnd w:id="36"/>
    <w:bookmarkStart w:id="37" w:name="Xe75d4d18b4fbb8952b1c163390534304613d90b"/>
    <w:p>
      <w:pPr>
        <w:pStyle w:val="Heading3"/>
      </w:pPr>
      <w:r>
        <w:rPr>
          <w:bCs/>
          <w:b/>
        </w:rPr>
        <w:t xml:space="preserve">Risk 4: Exception Flow</w:t>
      </w:r>
      <w:r>
        <w:t xml:space="preserve"> </w:t>
      </w:r>
      <w:r>
        <w:t xml:space="preserve">⚠️ NEEDS DOCUMENTATION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Mitigation:</w:t>
      </w:r>
      <w:r>
        <w:t xml:space="preserve"> </w:t>
      </w:r>
      <w:r>
        <w:t xml:space="preserve">Create explicit states for SCRAP/LOST/RETURN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Approval:</w:t>
      </w:r>
      <w:r>
        <w:t xml:space="preserve"> </w:t>
      </w:r>
      <w:r>
        <w:t xml:space="preserve">Admin-only for high-security transitions</w:t>
      </w:r>
    </w:p>
    <w:bookmarkEnd w:id="37"/>
    <w:bookmarkStart w:id="38" w:name="risk-5-ownership-boundaries-must-clarify"/>
    <w:p>
      <w:pPr>
        <w:pStyle w:val="Heading3"/>
      </w:pPr>
      <w:r>
        <w:rPr>
          <w:bCs/>
          <w:b/>
        </w:rPr>
        <w:t xml:space="preserve">Risk 5: Ownership Boundaries</w:t>
      </w:r>
      <w:r>
        <w:t xml:space="preserve"> </w:t>
      </w:r>
      <w:r>
        <w:t xml:space="preserve">🚨 MUST CLARIFY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Mitigation:</w:t>
      </w:r>
      <w:r>
        <w:t xml:space="preserve"> </w:t>
      </w:r>
      <w:r>
        <w:t xml:space="preserve">Authority matrix in questionnaire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Clarify:</w:t>
      </w:r>
      <w:r>
        <w:t xml:space="preserve"> </w:t>
      </w:r>
      <w:r>
        <w:t xml:space="preserve">Who can override, escalation paths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revised-timeline"/>
    <w:p>
      <w:pPr>
        <w:pStyle w:val="Heading2"/>
      </w:pPr>
      <w:r>
        <w:t xml:space="preserve">REVISED TIMELINE</w:t>
      </w:r>
    </w:p>
    <w:p>
      <w:pPr>
        <w:pStyle w:val="FirstParagraph"/>
      </w:pPr>
      <w:r>
        <w:rPr>
          <w:bCs/>
          <w:b/>
        </w:rPr>
        <w:t xml:space="preserve">Phase 0: Requirements Finalization</w:t>
      </w:r>
      <w:r>
        <w:t xml:space="preserve"> </w:t>
      </w:r>
      <w:r>
        <w:t xml:space="preserve">(2 weeks)</w:t>
      </w:r>
      <w:r>
        <w:t xml:space="preserve"> </w:t>
      </w:r>
      <w:r>
        <w:t xml:space="preserve">- Week 1: Wednesday meeting, questionnaire completion</w:t>
      </w:r>
      <w:r>
        <w:t xml:space="preserve"> </w:t>
      </w:r>
      <w:r>
        <w:t xml:space="preserve">- Week 2: Documentation update, stakeholder approval</w:t>
      </w:r>
    </w:p>
    <w:p>
      <w:pPr>
        <w:pStyle w:val="BodyText"/>
      </w:pPr>
      <w:r>
        <w:rPr>
          <w:bCs/>
          <w:b/>
        </w:rPr>
        <w:t xml:space="preserve">Phase 1: Intake Engine</w:t>
      </w:r>
      <w:r>
        <w:t xml:space="preserve"> </w:t>
      </w:r>
      <w:r>
        <w:t xml:space="preserve">(3 weeks)</w:t>
      </w:r>
      <w:r>
        <w:t xml:space="preserve"> </w:t>
      </w:r>
      <w:r>
        <w:t xml:space="preserve">- Procurement module (GRN)</w:t>
      </w:r>
      <w:r>
        <w:t xml:space="preserve"> </w:t>
      </w:r>
      <w:r>
        <w:t xml:space="preserve">- Warehouse module (GSN, acceptance, locations)</w:t>
      </w:r>
      <w:r>
        <w:t xml:space="preserve"> </w:t>
      </w:r>
      <w:r>
        <w:t xml:space="preserve">- Basic handover workflow</w:t>
      </w:r>
    </w:p>
    <w:p>
      <w:pPr>
        <w:pStyle w:val="BodyText"/>
      </w:pPr>
      <w:r>
        <w:rPr>
          <w:bCs/>
          <w:b/>
        </w:rPr>
        <w:t xml:space="preserve">Phase 2: Evaluation Engine</w:t>
      </w:r>
      <w:r>
        <w:t xml:space="preserve"> </w:t>
      </w:r>
      <w:r>
        <w:t xml:space="preserve">(4 weeks) ⚠️ MOST COMPLEX</w:t>
      </w:r>
      <w:r>
        <w:t xml:space="preserve"> </w:t>
      </w:r>
      <w:r>
        <w:t xml:space="preserve">- TRC module with stages</w:t>
      </w:r>
      <w:r>
        <w:t xml:space="preserve"> </w:t>
      </w:r>
      <w:r>
        <w:t xml:space="preserve">- P&amp;L calculation form</w:t>
      </w:r>
      <w:r>
        <w:t xml:space="preserve"> </w:t>
      </w:r>
      <w:r>
        <w:t xml:space="preserve">- Routing decision logic</w:t>
      </w:r>
      <w:r>
        <w:t xml:space="preserve"> </w:t>
      </w:r>
      <w:r>
        <w:t xml:space="preserve">- Cannibalization workflow</w:t>
      </w:r>
      <w:r>
        <w:t xml:space="preserve"> </w:t>
      </w:r>
      <w:r>
        <w:t xml:space="preserve">- Exception states</w:t>
      </w:r>
    </w:p>
    <w:p>
      <w:pPr>
        <w:pStyle w:val="BodyText"/>
      </w:pPr>
      <w:r>
        <w:rPr>
          <w:bCs/>
          <w:b/>
        </w:rPr>
        <w:t xml:space="preserve">Phase 3: Disposition Engine</w:t>
      </w:r>
      <w:r>
        <w:t xml:space="preserve"> </w:t>
      </w:r>
      <w:r>
        <w:t xml:space="preserve">(3 weeks)</w:t>
      </w:r>
      <w:r>
        <w:t xml:space="preserve"> </w:t>
      </w:r>
      <w:r>
        <w:t xml:space="preserve">- Sales channel allocation</w:t>
      </w:r>
      <w:r>
        <w:t xml:space="preserve"> </w:t>
      </w:r>
      <w:r>
        <w:t xml:space="preserve">- Spare parts module</w:t>
      </w:r>
      <w:r>
        <w:t xml:space="preserve"> </w:t>
      </w:r>
      <w:r>
        <w:t xml:space="preserve">- Dashboard (exception tracking)</w:t>
      </w:r>
    </w:p>
    <w:p>
      <w:pPr>
        <w:pStyle w:val="BodyText"/>
      </w:pPr>
      <w:r>
        <w:rPr>
          <w:bCs/>
          <w:b/>
        </w:rPr>
        <w:t xml:space="preserve">Phase 4: Integration &amp; Training</w:t>
      </w:r>
      <w:r>
        <w:t xml:space="preserve"> </w:t>
      </w:r>
      <w:r>
        <w:t xml:space="preserve">(2 weeks)</w:t>
      </w:r>
      <w:r>
        <w:t xml:space="preserve"> </w:t>
      </w:r>
      <w:r>
        <w:t xml:space="preserve">- Shopify integration (if critical)</w:t>
      </w:r>
      <w:r>
        <w:t xml:space="preserve"> </w:t>
      </w:r>
      <w:r>
        <w:t xml:space="preserve">- User training</w:t>
      </w:r>
      <w:r>
        <w:t xml:space="preserve"> </w:t>
      </w:r>
      <w:r>
        <w:t xml:space="preserve">- Parallel run</w:t>
      </w:r>
    </w:p>
    <w:p>
      <w:pPr>
        <w:pStyle w:val="BodyText"/>
      </w:pPr>
      <w:r>
        <w:rPr>
          <w:bCs/>
          <w:b/>
        </w:rPr>
        <w:t xml:space="preserve">Total: 14 weeks (was 12 weeks)</w:t>
      </w:r>
    </w:p>
    <w:p>
      <w:r>
        <w:pict>
          <v:rect style="width:0;height:1.5pt" o:hralign="center" o:hrstd="t" o:hr="t"/>
        </w:pict>
      </w:r>
    </w:p>
    <w:bookmarkEnd w:id="40"/>
    <w:bookmarkStart w:id="41" w:name="geminis-core-insight"/>
    <w:p>
      <w:pPr>
        <w:pStyle w:val="Heading2"/>
      </w:pPr>
      <w:r>
        <w:t xml:space="preserve">GEMINI’S CORE INSIGHT</w:t>
      </w:r>
    </w:p>
    <w:p>
      <w:pPr>
        <w:pStyle w:val="BlockText"/>
      </w:pPr>
      <w:r>
        <w:t xml:space="preserve">“You are not implementing Odoo.</w:t>
      </w:r>
      <w:r>
        <w:br/>
      </w:r>
      <w:r>
        <w:t xml:space="preserve">You are reverse-engineering a living organism.</w:t>
      </w:r>
    </w:p>
    <w:p>
      <w:pPr>
        <w:pStyle w:val="BlockText"/>
      </w:pPr>
      <w:r>
        <w:t xml:space="preserve">Spreadsheets tolerate ambiguity.</w:t>
      </w:r>
      <w:r>
        <w:br/>
      </w:r>
      <w:r>
        <w:t xml:space="preserve">ERPs punish ambiguity.</w:t>
      </w:r>
    </w:p>
    <w:p>
      <w:pPr>
        <w:pStyle w:val="BlockText"/>
      </w:pPr>
      <w:r>
        <w:t xml:space="preserve">Right now, your business logic is fluid.</w:t>
      </w:r>
      <w:r>
        <w:br/>
      </w:r>
      <w:r>
        <w:t xml:space="preserve">For ERP to work, you must convert judgment into rules —</w:t>
      </w:r>
      <w:r>
        <w:br/>
      </w:r>
      <w:r>
        <w:t xml:space="preserve">or at least define where discretion lives.”</w:t>
      </w:r>
    </w:p>
    <w:p>
      <w:pPr>
        <w:pStyle w:val="FirstParagraph"/>
      </w:pPr>
      <w:r>
        <w:rPr>
          <w:bCs/>
          <w:b/>
        </w:rPr>
        <w:t xml:space="preserve">Current State:</w:t>
      </w:r>
      <w:r>
        <w:t xml:space="preserve"> </w:t>
      </w:r>
      <w:r>
        <w:t xml:space="preserve">Discretion lives everywhere</w:t>
      </w:r>
      <w:r>
        <w:br/>
      </w:r>
      <w:r>
        <w:rPr>
          <w:bCs/>
          <w:b/>
        </w:rPr>
        <w:t xml:space="preserve">ERP Requirement:</w:t>
      </w:r>
      <w:r>
        <w:t xml:space="preserve"> </w:t>
      </w:r>
      <w:r>
        <w:t xml:space="preserve">Discretion must have defined boundaries</w:t>
      </w:r>
    </w:p>
    <w:p>
      <w:pPr>
        <w:pStyle w:val="BodyText"/>
      </w:pPr>
      <w:r>
        <w:rPr>
          <w:bCs/>
          <w:b/>
        </w:rPr>
        <w:t xml:space="preserve">This is the painful but necessary stage where reality confronts structure.</w:t>
      </w:r>
    </w:p>
    <w:p>
      <w:r>
        <w:pict>
          <v:rect style="width:0;height:1.5pt" o:hralign="center" o:hrstd="t" o:hr="t"/>
        </w:pict>
      </w:r>
    </w:p>
    <w:bookmarkEnd w:id="41"/>
    <w:bookmarkStart w:id="45" w:name="immediate-next-steps"/>
    <w:p>
      <w:pPr>
        <w:pStyle w:val="Heading2"/>
      </w:pPr>
      <w:r>
        <w:t xml:space="preserve">IMMEDIATE NEXT STEPS</w:t>
      </w:r>
    </w:p>
    <w:bookmarkStart w:id="42" w:name="before-wednesday-meeting"/>
    <w:p>
      <w:pPr>
        <w:pStyle w:val="Heading3"/>
      </w:pPr>
      <w:r>
        <w:rPr>
          <w:bCs/>
          <w:b/>
        </w:rPr>
        <w:t xml:space="preserve">Before Wednesday Meeting:</w:t>
      </w:r>
    </w:p>
    <w:p>
      <w:pPr>
        <w:numPr>
          <w:ilvl w:val="0"/>
          <w:numId w:val="1010"/>
        </w:numPr>
        <w:pStyle w:val="Compact"/>
      </w:pPr>
      <w:r>
        <w:t xml:space="preserve">✅ Questionnaire v3 prepared</w:t>
      </w:r>
    </w:p>
    <w:p>
      <w:pPr>
        <w:numPr>
          <w:ilvl w:val="0"/>
          <w:numId w:val="1010"/>
        </w:numPr>
        <w:pStyle w:val="Compact"/>
      </w:pPr>
      <w:r>
        <w:t xml:space="preserve">⏳ Print questionnaire</w:t>
      </w:r>
    </w:p>
    <w:p>
      <w:pPr>
        <w:numPr>
          <w:ilvl w:val="0"/>
          <w:numId w:val="1010"/>
        </w:numPr>
        <w:pStyle w:val="Compact"/>
      </w:pPr>
      <w:r>
        <w:t xml:space="preserve">⏳ Schedule 3-hour meeting (not 1 hour!)</w:t>
      </w:r>
    </w:p>
    <w:p>
      <w:pPr>
        <w:numPr>
          <w:ilvl w:val="0"/>
          <w:numId w:val="1010"/>
        </w:numPr>
        <w:pStyle w:val="Compact"/>
      </w:pPr>
      <w:r>
        <w:t xml:space="preserve">⏳ Ensure ALL stakeholders attend:</w:t>
      </w:r>
    </w:p>
    <w:p>
      <w:pPr>
        <w:numPr>
          <w:ilvl w:val="1"/>
          <w:numId w:val="1011"/>
        </w:numPr>
        <w:pStyle w:val="Compact"/>
      </w:pPr>
      <w:r>
        <w:t xml:space="preserve">Procurement team</w:t>
      </w:r>
    </w:p>
    <w:p>
      <w:pPr>
        <w:numPr>
          <w:ilvl w:val="1"/>
          <w:numId w:val="1011"/>
        </w:numPr>
        <w:pStyle w:val="Compact"/>
      </w:pPr>
      <w:r>
        <w:t xml:space="preserve">Balpreet (Warehouse)</w:t>
      </w:r>
    </w:p>
    <w:p>
      <w:pPr>
        <w:numPr>
          <w:ilvl w:val="1"/>
          <w:numId w:val="1011"/>
        </w:numPr>
        <w:pStyle w:val="Compact"/>
      </w:pPr>
      <w:r>
        <w:t xml:space="preserve">Ketan (TRC)</w:t>
      </w:r>
    </w:p>
    <w:p>
      <w:pPr>
        <w:numPr>
          <w:ilvl w:val="1"/>
          <w:numId w:val="1011"/>
        </w:numPr>
        <w:pStyle w:val="Compact"/>
      </w:pPr>
      <w:r>
        <w:t xml:space="preserve">Sales team lead</w:t>
      </w:r>
    </w:p>
    <w:p>
      <w:pPr>
        <w:numPr>
          <w:ilvl w:val="1"/>
          <w:numId w:val="1011"/>
        </w:numPr>
        <w:pStyle w:val="Compact"/>
      </w:pPr>
      <w:r>
        <w:t xml:space="preserve">Kavita (coordination)</w:t>
      </w:r>
    </w:p>
    <w:bookmarkEnd w:id="42"/>
    <w:bookmarkStart w:id="43" w:name="during-wednesday-meeting"/>
    <w:p>
      <w:pPr>
        <w:pStyle w:val="Heading3"/>
      </w:pPr>
      <w:r>
        <w:rPr>
          <w:bCs/>
          <w:b/>
        </w:rPr>
        <w:t xml:space="preserve">During Wednesday Meeting:</w:t>
      </w:r>
    </w:p>
    <w:p>
      <w:pPr>
        <w:numPr>
          <w:ilvl w:val="0"/>
          <w:numId w:val="1012"/>
        </w:numPr>
        <w:pStyle w:val="Compact"/>
      </w:pPr>
      <w:r>
        <w:t xml:space="preserve">Go through questionnaire section by section</w:t>
      </w:r>
    </w:p>
    <w:p>
      <w:pPr>
        <w:numPr>
          <w:ilvl w:val="0"/>
          <w:numId w:val="1012"/>
        </w:numPr>
        <w:pStyle w:val="Compact"/>
      </w:pPr>
      <w:r>
        <w:t xml:space="preserve">Write down ALL answers</w:t>
      </w:r>
    </w:p>
    <w:p>
      <w:pPr>
        <w:numPr>
          <w:ilvl w:val="0"/>
          <w:numId w:val="1012"/>
        </w:numPr>
        <w:pStyle w:val="Compact"/>
      </w:pPr>
      <w:r>
        <w:t xml:space="preserve">Push for specifics when answers are vague</w:t>
      </w:r>
    </w:p>
    <w:p>
      <w:pPr>
        <w:numPr>
          <w:ilvl w:val="0"/>
          <w:numId w:val="1012"/>
        </w:numPr>
        <w:pStyle w:val="Compact"/>
      </w:pPr>
      <w:r>
        <w:t xml:space="preserve">Get consensus on authority matrix</w:t>
      </w:r>
    </w:p>
    <w:p>
      <w:pPr>
        <w:numPr>
          <w:ilvl w:val="0"/>
          <w:numId w:val="1012"/>
        </w:numPr>
        <w:pStyle w:val="Compact"/>
      </w:pPr>
      <w:r>
        <w:t xml:space="preserve">Clarify cannibalization accounting</w:t>
      </w:r>
    </w:p>
    <w:bookmarkEnd w:id="43"/>
    <w:bookmarkStart w:id="44" w:name="after-wednesday-meeting"/>
    <w:p>
      <w:pPr>
        <w:pStyle w:val="Heading3"/>
      </w:pPr>
      <w:r>
        <w:rPr>
          <w:bCs/>
          <w:b/>
        </w:rPr>
        <w:t xml:space="preserve">After Wednesday Meeting:</w:t>
      </w:r>
    </w:p>
    <w:p>
      <w:pPr>
        <w:numPr>
          <w:ilvl w:val="0"/>
          <w:numId w:val="1013"/>
        </w:numPr>
        <w:pStyle w:val="Compact"/>
      </w:pPr>
      <w:r>
        <w:t xml:space="preserve">Sammy shares completed questionnaire with Astra</w:t>
      </w:r>
    </w:p>
    <w:p>
      <w:pPr>
        <w:numPr>
          <w:ilvl w:val="0"/>
          <w:numId w:val="1013"/>
        </w:numPr>
        <w:pStyle w:val="Compact"/>
      </w:pPr>
      <w:r>
        <w:t xml:space="preserve">Astra updates project plan</w:t>
      </w:r>
    </w:p>
    <w:p>
      <w:pPr>
        <w:numPr>
          <w:ilvl w:val="0"/>
          <w:numId w:val="1013"/>
        </w:numPr>
        <w:pStyle w:val="Compact"/>
      </w:pPr>
      <w:r>
        <w:t xml:space="preserve">Astra creates final module architecture</w:t>
      </w:r>
    </w:p>
    <w:p>
      <w:pPr>
        <w:numPr>
          <w:ilvl w:val="0"/>
          <w:numId w:val="1013"/>
        </w:numPr>
        <w:pStyle w:val="Compact"/>
      </w:pPr>
      <w:r>
        <w:t xml:space="preserve">Stakeholder approval on updated plan</w:t>
      </w:r>
    </w:p>
    <w:p>
      <w:pPr>
        <w:numPr>
          <w:ilvl w:val="0"/>
          <w:numId w:val="1013"/>
        </w:numPr>
        <w:pStyle w:val="Compact"/>
      </w:pPr>
      <w:r>
        <w:t xml:space="preserve">Phase 1 execution begins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rPr>
          <w:bCs/>
          <w:b/>
        </w:rPr>
        <w:t xml:space="preserve">We’re ready for requirements finalization.</w:t>
      </w:r>
    </w:p>
    <w:p>
      <w:pPr>
        <w:pStyle w:val="BodyText"/>
      </w:pPr>
      <w:r>
        <w:t xml:space="preserve">What we have:</w:t>
      </w:r>
      <w:r>
        <w:t xml:space="preserve"> </w:t>
      </w:r>
      <w:r>
        <w:t xml:space="preserve">- ✅ Complete understanding of business engines</w:t>
      </w:r>
      <w:r>
        <w:t xml:space="preserve"> </w:t>
      </w:r>
      <w:r>
        <w:t xml:space="preserve">- ✅ Identified all critical gaps</w:t>
      </w:r>
      <w:r>
        <w:t xml:space="preserve"> </w:t>
      </w:r>
      <w:r>
        <w:t xml:space="preserve">- ✅ Comprehensive questionnaire</w:t>
      </w:r>
      <w:r>
        <w:t xml:space="preserve"> </w:t>
      </w:r>
      <w:r>
        <w:t xml:space="preserve">- ✅ Framework for judgment vs. rules</w:t>
      </w:r>
    </w:p>
    <w:p>
      <w:pPr>
        <w:pStyle w:val="BodyText"/>
      </w:pPr>
      <w:r>
        <w:t xml:space="preserve">What we need:</w:t>
      </w:r>
      <w:r>
        <w:t xml:space="preserve"> </w:t>
      </w:r>
      <w:r>
        <w:t xml:space="preserve">- ⏳ Answers to questionnaire</w:t>
      </w:r>
      <w:r>
        <w:t xml:space="preserve"> </w:t>
      </w:r>
      <w:r>
        <w:t xml:space="preserve">- ⏳ Authority boundaries clarified</w:t>
      </w:r>
      <w:r>
        <w:t xml:space="preserve"> </w:t>
      </w:r>
      <w:r>
        <w:t xml:space="preserve">- ⏳ Cannibalization accounting rules</w:t>
      </w:r>
      <w:r>
        <w:t xml:space="preserve"> </w:t>
      </w:r>
      <w:r>
        <w:t xml:space="preserve">- ⏳ P&amp;L thresholds defined</w:t>
      </w:r>
    </w:p>
    <w:p>
      <w:pPr>
        <w:pStyle w:val="BodyText"/>
      </w:pPr>
      <w:r>
        <w:rPr>
          <w:bCs/>
          <w:b/>
        </w:rPr>
        <w:t xml:space="preserve">After Wednesday: We can build with confidence.</w:t>
      </w:r>
    </w:p>
    <w:p>
      <w:pPr>
        <w:pStyle w:val="BodyText"/>
      </w:pPr>
      <w:r>
        <w:rPr>
          <w:bCs/>
          <w:b/>
        </w:rPr>
        <w:t xml:space="preserve">This is good project management - get it right, then build fast.</w:t>
      </w:r>
      <w:r>
        <w:t xml:space="preserve"> </w:t>
      </w:r>
      <w:r>
        <w:t xml:space="preserve">👍</w:t>
      </w:r>
    </w:p>
    <w:bookmarkEnd w:id="46"/>
    <w:bookmarkEnd w:id="47"/>
    <w:p>
      <w:r>
        <w:br w:type="page"/>
      </w:r>
    </w:p>
    <w:p>
      <w:r>
        <w:t>ARCHITECTURAL GOVERNANCE ADDENDUM – VERSION 2.1</w:t>
      </w:r>
    </w:p>
    <w:p>
      <w:r>
        <w:br/>
        <w:t>1. DEVICE IDENTITY DOCTRINE</w:t>
      </w:r>
    </w:p>
    <w:p>
      <w:r>
        <w:t>• GSN is permanent and never reused.</w:t>
      </w:r>
    </w:p>
    <w:p>
      <w:r>
        <w:t>• GSN cannot be deleted once created.</w:t>
      </w:r>
    </w:p>
    <w:p>
      <w:r>
        <w:t>• IMEI corrections must be logged, not overwritten silently.</w:t>
      </w:r>
    </w:p>
    <w:p>
      <w:r>
        <w:t>• Closed devices remain auditable indefinitely.</w:t>
      </w:r>
    </w:p>
    <w:p>
      <w:r>
        <w:br/>
        <w:t>2. LIFECYCLE GOVERNANCE PRINCIPLE</w:t>
      </w:r>
    </w:p>
    <w:p>
      <w:r>
        <w:t>State definitions are structural contracts. Historical analytics depend on lifecycle stability.</w:t>
      </w:r>
    </w:p>
    <w:p>
      <w:r>
        <w:t>• States cannot be renamed casually.</w:t>
      </w:r>
    </w:p>
    <w:p>
      <w:r>
        <w:t>• Backward transitions must be explicitly defined.</w:t>
      </w:r>
    </w:p>
    <w:p>
      <w:r>
        <w:t>• All transitions logged with timestamp + responsible user.</w:t>
      </w:r>
    </w:p>
    <w:p>
      <w:r>
        <w:br/>
        <w:t>3. P&amp;L SNAPSHOT POLICY</w:t>
      </w:r>
    </w:p>
    <w:p>
      <w:r>
        <w:t>P&amp;L calculations are frozen at time of decision. Future market price changes do NOT retroactively alter historical margins.</w:t>
      </w:r>
    </w:p>
    <w:p>
      <w:r>
        <w:br/>
        <w:t>4. DATA INTEGRITY PHILOSOPHY</w:t>
      </w:r>
    </w:p>
    <w:p>
      <w:r>
        <w:t>ERP does not allow silent edits after financial closure. Structural integrity overrides convenience.</w:t>
      </w:r>
    </w:p>
    <w:p>
      <w:r>
        <w:br/>
        <w:t>Document Updated: February 24, 2026</w:t>
      </w:r>
    </w:p>
    <w:p>
      <w:r>
        <w:t>Version: 2.1 – Governance Integrated Edition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2026-02-24T04:58:55Z</dcterms:created>
  <dcterms:modified xsi:type="dcterms:W3CDTF">2026-02-24T04:58:55Z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