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Minutes of Meeting (MOM)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Meeting Title:</w:t>
      </w:r>
      <w:r w:rsidDel="00000000" w:rsidR="00000000" w:rsidRPr="00000000">
        <w:rPr>
          <w:rtl w:val="0"/>
        </w:rPr>
        <w:t xml:space="preserve"> Centralized Warehousing &amp; Post-Repair Device Management Process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 Feb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 : </w:t>
      </w:r>
      <w:r w:rsidDel="00000000" w:rsidR="00000000" w:rsidRPr="00000000">
        <w:rPr>
          <w:rtl w:val="0"/>
        </w:rPr>
        <w:t xml:space="preserve">12 PM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Mode:</w:t>
      </w:r>
      <w:r w:rsidDel="00000000" w:rsidR="00000000" w:rsidRPr="00000000">
        <w:rPr>
          <w:rtl w:val="0"/>
        </w:rPr>
        <w:t xml:space="preserve"> (Offline)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Attendees:</w:t>
      </w:r>
      <w:r w:rsidDel="00000000" w:rsidR="00000000" w:rsidRPr="00000000">
        <w:rPr>
          <w:rtl w:val="0"/>
        </w:rPr>
        <w:t xml:space="preserve"> (Aditya,Kavita, Bappan, Baljeet ji, Dinesh)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Kavita Jakhar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. Objective of the Meeting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uyhgeds24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Objective of the Meeting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define and finalize the process for: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Centralized warehousing of post-repair and post-PNL devices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between repair, inventory, and sales systems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tracking and lifecycle management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Defective device handling and vendor accountability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clarity and escalation mechanisms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Key Discussion Points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Centralized Warehouse Model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was agreed that all </w:t>
      </w:r>
      <w:r w:rsidDel="00000000" w:rsidR="00000000" w:rsidRPr="00000000">
        <w:rPr>
          <w:b w:val="1"/>
          <w:bCs w:val="1"/>
          <w:rtl w:val="0"/>
        </w:rPr>
        <w:t xml:space="preserve">post-repair and post-PNL devices</w:t>
      </w:r>
      <w:r w:rsidDel="00000000" w:rsidR="00000000" w:rsidRPr="00000000">
        <w:rPr>
          <w:rtl w:val="0"/>
        </w:rPr>
        <w:t xml:space="preserve"> will be stored in a centralized Warehouse and input source will be customer support.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Inventory visibility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tracking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allocation control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Reduction in data discrepancies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Decisions Taken: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warehouse will function as the </w:t>
      </w:r>
      <w:r w:rsidDel="00000000" w:rsidR="00000000" w:rsidRPr="00000000">
        <w:rPr>
          <w:b w:val="1"/>
          <w:bCs w:val="1"/>
          <w:rtl w:val="0"/>
        </w:rPr>
        <w:t xml:space="preserve">central hub</w:t>
      </w:r>
      <w:r w:rsidDel="00000000" w:rsidR="00000000" w:rsidRPr="00000000">
        <w:rPr>
          <w:rtl w:val="0"/>
        </w:rPr>
        <w:t xml:space="preserve"> for all device movement post-repair.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 and software examiners must confirm device status before warehouse entry.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team lead (Baljiji) will control assignment of devices to sales channels.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Devices will be distributed from the warehouse to respective sales channels.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data will automatically sync between Accounts and Sales systems.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B. Device Tracking &amp; Double-Entry Control Mechanism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avoid data deletion, duplication, or loss of traceability: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pivrnntqc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Agreed Process: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manual entry of device data at repair initiation.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System-generated automated updates thereafter.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deletion of device records once created.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device will have a </w:t>
      </w:r>
      <w:r w:rsidDel="00000000" w:rsidR="00000000" w:rsidRPr="00000000">
        <w:rPr>
          <w:b w:val="1"/>
          <w:bCs w:val="1"/>
          <w:rtl w:val="0"/>
        </w:rPr>
        <w:t xml:space="preserve">unique identification number (Unique ID)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Barcode generation will be implemented for warehouse tracking.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 ID will be consistent across: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Repair system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Inventory system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Sales portal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 service portal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c12ewo3gm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complete device lifecycle traceability.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duplication or system breakdowns.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transparency across departments.</w:t>
        <w:br w:type="textWrapping"/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kpx697lo4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Repair &amp; Return Workflow Integration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repair and sales return processes will be tightly integrated with inventory systems.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qr5p8ukgu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Integration Includes: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Auto-generation of repair entries in the system.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updates for: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 returns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Repair status changes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Inventory adjustments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visibility between: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Sales portal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 service portal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Inventory management system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3mtl3jjwi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device tracking.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manual errors.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lifecycle visibility of devices.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pycn4w2wr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Defective Device Handling &amp; Sales Approval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structured decision-making mechanism was defined for defective devices.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Decisions: 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channels will be entry points for these devices.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Risks Identified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duplication without strict Unique ID enforcement.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 in approvals impacting sales timelines.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quality affects customer satisfaction.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integration gaps leading to status mismatches.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Mitigation measures include automation, role clarity, and escalation mechanisms.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sexrej3pqnl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Conclusion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meeting concluded with agreement on a centralized warehousing model, integrated repair-inventory-sales workflow, strict approval mechanisms, and vendor quality monitoring. The structured approach aims to enhance traceability, reduce manual errors, enforce accountability, and improve overall operational efficiency and service quality.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