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571CB" w14:textId="5ED85641" w:rsidR="007D1F5F" w:rsidRDefault="007D1F5F" w:rsidP="007D1F5F">
      <w:pPr>
        <w:rPr>
          <w:rFonts w:ascii="Times New Roman" w:hAnsi="Times New Roman" w:cs="Times New Roman"/>
          <w:b/>
          <w:bCs/>
          <w:sz w:val="24"/>
          <w:szCs w:val="24"/>
          <w:lang/>
        </w:rPr>
      </w:pPr>
      <w:r>
        <w:rPr>
          <w:rFonts w:ascii="Times New Roman" w:hAnsi="Times New Roman" w:cs="Times New Roman"/>
          <w:b/>
          <w:bCs/>
          <w:sz w:val="24"/>
          <w:szCs w:val="24"/>
          <w:lang/>
        </w:rPr>
        <w:t>Exploratory data analysis to unveil patterns in a car insurance dataset</w:t>
      </w:r>
    </w:p>
    <w:p w14:paraId="43FB3BE2" w14:textId="77777777" w:rsidR="007D1F5F" w:rsidRDefault="007D1F5F" w:rsidP="007D1F5F">
      <w:pPr>
        <w:ind w:left="360"/>
        <w:rPr>
          <w:rFonts w:ascii="Times New Roman" w:hAnsi="Times New Roman" w:cs="Times New Roman"/>
          <w:b/>
          <w:bCs/>
          <w:sz w:val="24"/>
          <w:szCs w:val="24"/>
          <w:lang/>
        </w:rPr>
      </w:pPr>
      <w:r>
        <w:rPr>
          <w:rFonts w:ascii="Times New Roman" w:hAnsi="Times New Roman" w:cs="Times New Roman"/>
          <w:b/>
          <w:bCs/>
          <w:sz w:val="24"/>
          <w:szCs w:val="24"/>
          <w:lang/>
        </w:rPr>
        <w:t>Introduction</w:t>
      </w:r>
    </w:p>
    <w:p w14:paraId="18351D5A" w14:textId="77777777" w:rsidR="007D1F5F" w:rsidRDefault="007D1F5F" w:rsidP="007D1F5F">
      <w:pPr>
        <w:rPr>
          <w:rFonts w:ascii="Times New Roman" w:hAnsi="Times New Roman" w:cs="Times New Roman"/>
          <w:sz w:val="24"/>
          <w:szCs w:val="24"/>
          <w:lang/>
        </w:rPr>
      </w:pPr>
      <w:r>
        <w:rPr>
          <w:rFonts w:ascii="Times New Roman" w:hAnsi="Times New Roman" w:cs="Times New Roman"/>
          <w:sz w:val="24"/>
          <w:szCs w:val="24"/>
          <w:lang/>
        </w:rPr>
        <w:t>Exploratory Data Analysis (EDA) is a critical first step in understanding any dataset before modeling or drawing insights. This analysis focuses on a car insurance dataset.</w:t>
      </w:r>
    </w:p>
    <w:p w14:paraId="48B3CDC7" w14:textId="77777777" w:rsidR="007D1F5F" w:rsidRDefault="007D1F5F" w:rsidP="007D1F5F">
      <w:pPr>
        <w:rPr>
          <w:rFonts w:ascii="Times New Roman" w:hAnsi="Times New Roman" w:cs="Times New Roman"/>
          <w:sz w:val="24"/>
          <w:szCs w:val="24"/>
          <w:lang/>
        </w:rPr>
      </w:pPr>
      <w:r>
        <w:rPr>
          <w:rFonts w:ascii="Times New Roman" w:hAnsi="Times New Roman" w:cs="Times New Roman"/>
          <w:sz w:val="24"/>
          <w:szCs w:val="24"/>
          <w:lang/>
        </w:rPr>
        <w:t>Key attributes such as car manufacturer, engine size, number of cylinders, and performance metrics are analysed to uncover patterns and relationships that influence insurance risk.</w:t>
      </w:r>
    </w:p>
    <w:p w14:paraId="34EA1B18" w14:textId="77777777" w:rsidR="007D1F5F" w:rsidRDefault="007D1F5F" w:rsidP="007D1F5F">
      <w:pPr>
        <w:rPr>
          <w:rFonts w:ascii="Times New Roman" w:hAnsi="Times New Roman" w:cs="Times New Roman"/>
          <w:sz w:val="24"/>
          <w:szCs w:val="24"/>
          <w:lang/>
        </w:rPr>
      </w:pPr>
      <w:r>
        <w:rPr>
          <w:rFonts w:ascii="Times New Roman" w:hAnsi="Times New Roman" w:cs="Times New Roman"/>
          <w:sz w:val="24"/>
          <w:szCs w:val="24"/>
          <w:lang/>
        </w:rPr>
        <w:t>Through systematic data inspection, cleaning, and visualisation, we aim to reveal insights that can guide decision-making for insurance companies.</w:t>
      </w:r>
    </w:p>
    <w:p w14:paraId="141E2C5B" w14:textId="77777777" w:rsidR="007D1F5F" w:rsidRDefault="007D1F5F" w:rsidP="007D1F5F">
      <w:pPr>
        <w:rPr>
          <w:rFonts w:ascii="Times New Roman" w:hAnsi="Times New Roman" w:cs="Times New Roman"/>
          <w:b/>
          <w:bCs/>
          <w:sz w:val="24"/>
          <w:szCs w:val="24"/>
          <w:lang/>
        </w:rPr>
      </w:pPr>
      <w:r>
        <w:rPr>
          <w:rFonts w:ascii="Times New Roman" w:hAnsi="Times New Roman" w:cs="Times New Roman"/>
          <w:b/>
          <w:bCs/>
          <w:sz w:val="24"/>
          <w:szCs w:val="24"/>
          <w:lang/>
        </w:rPr>
        <w:t>Car insurance dataset</w:t>
      </w:r>
    </w:p>
    <w:p w14:paraId="64986138" w14:textId="77777777" w:rsidR="007D1F5F" w:rsidRDefault="007D1F5F" w:rsidP="007D1F5F">
      <w:pPr>
        <w:rPr>
          <w:rFonts w:ascii="Times New Roman" w:hAnsi="Times New Roman" w:cs="Times New Roman"/>
          <w:sz w:val="24"/>
          <w:szCs w:val="24"/>
          <w:lang/>
        </w:rPr>
      </w:pPr>
      <w:r>
        <w:rPr>
          <w:rFonts w:ascii="Times New Roman" w:hAnsi="Times New Roman" w:cs="Times New Roman"/>
          <w:sz w:val="24"/>
          <w:szCs w:val="24"/>
          <w:lang/>
        </w:rPr>
        <w:t>The dataset consists of 26 columns and 206 rows, providing detailed information about various cars, including their technical specifications, insurance risk ratings, and normalised loss values.</w:t>
      </w:r>
    </w:p>
    <w:p w14:paraId="44D68A18" w14:textId="77777777" w:rsidR="007D1F5F" w:rsidRDefault="007D1F5F" w:rsidP="007D1F5F">
      <w:pPr>
        <w:rPr>
          <w:rFonts w:ascii="Times New Roman" w:hAnsi="Times New Roman" w:cs="Times New Roman"/>
          <w:sz w:val="24"/>
          <w:szCs w:val="24"/>
          <w:lang/>
        </w:rPr>
      </w:pPr>
      <w:r>
        <w:rPr>
          <w:rFonts w:ascii="Times New Roman" w:hAnsi="Times New Roman" w:cs="Times New Roman"/>
          <w:sz w:val="24"/>
          <w:szCs w:val="24"/>
          <w:lang/>
        </w:rPr>
        <w:t>The features cover aspects like the car’s manufacturer, fuel type, body style, engine size, number of cylinders, and performance metrics such as horsepower and fuel efficiency.</w:t>
      </w:r>
    </w:p>
    <w:p w14:paraId="757C9202" w14:textId="77777777" w:rsidR="007D1F5F" w:rsidRDefault="007D1F5F" w:rsidP="007D1F5F">
      <w:pPr>
        <w:rPr>
          <w:rFonts w:ascii="Times New Roman" w:hAnsi="Times New Roman" w:cs="Times New Roman"/>
          <w:sz w:val="24"/>
          <w:szCs w:val="24"/>
          <w:lang/>
        </w:rPr>
      </w:pPr>
      <w:r>
        <w:rPr>
          <w:rFonts w:ascii="Times New Roman" w:hAnsi="Times New Roman" w:cs="Times New Roman"/>
          <w:sz w:val="24"/>
          <w:szCs w:val="24"/>
          <w:lang/>
        </w:rPr>
        <w:t xml:space="preserve">In addition, the dataset includes a symboling value, which indicates the insurance risk associated with each car, and normalised losses, representing the average loss payment per insured vehicle year compared to other cars. Link to the dataset is here below </w:t>
      </w:r>
    </w:p>
    <w:p w14:paraId="53994750" w14:textId="20527B6B" w:rsidR="00891EB1" w:rsidRPr="007D1F5F" w:rsidRDefault="00891EB1" w:rsidP="007D1F5F"/>
    <w:sectPr w:rsidR="00891EB1" w:rsidRPr="007D1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F5F"/>
    <w:rsid w:val="005915A2"/>
    <w:rsid w:val="0063499A"/>
    <w:rsid w:val="007D1F5F"/>
    <w:rsid w:val="00891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1A977"/>
  <w15:chartTrackingRefBased/>
  <w15:docId w15:val="{633ACD3A-6BA2-4325-B59C-F3E053D24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F5F"/>
    <w:pPr>
      <w:spacing w:line="256" w:lineRule="auto"/>
    </w:pPr>
    <w:rPr>
      <w:kern w:val="2"/>
      <w14:ligatures w14:val="standardContextual"/>
    </w:rPr>
  </w:style>
  <w:style w:type="paragraph" w:styleId="Heading1">
    <w:name w:val="heading 1"/>
    <w:basedOn w:val="Normal"/>
    <w:next w:val="Normal"/>
    <w:link w:val="Heading1Char"/>
    <w:uiPriority w:val="9"/>
    <w:qFormat/>
    <w:rsid w:val="0063499A"/>
    <w:pPr>
      <w:spacing w:line="480" w:lineRule="auto"/>
      <w:outlineLvl w:val="0"/>
    </w:pPr>
    <w:rPr>
      <w:rFonts w:ascii="Times New Roman" w:hAnsi="Times New Roman" w:cs="Times New Roman"/>
      <w:b/>
      <w:bCs/>
      <w:kern w:val="0"/>
      <w:sz w:val="24"/>
      <w:szCs w:val="24"/>
      <w14:ligatures w14:val="none"/>
    </w:rPr>
  </w:style>
  <w:style w:type="paragraph" w:styleId="Heading2">
    <w:name w:val="heading 2"/>
    <w:basedOn w:val="Normal"/>
    <w:next w:val="Normal"/>
    <w:link w:val="Heading2Char"/>
    <w:uiPriority w:val="9"/>
    <w:unhideWhenUsed/>
    <w:qFormat/>
    <w:rsid w:val="0063499A"/>
    <w:pPr>
      <w:spacing w:line="480" w:lineRule="auto"/>
      <w:jc w:val="both"/>
      <w:outlineLvl w:val="1"/>
    </w:pPr>
    <w:rPr>
      <w:rFonts w:ascii="Times New Roman" w:hAnsi="Times New Roman" w:cs="Times New Roman"/>
      <w:b/>
      <w:bCs/>
      <w:kern w:val="0"/>
      <w:sz w:val="24"/>
      <w:szCs w:val="24"/>
      <w14:ligatures w14:val="none"/>
    </w:rPr>
  </w:style>
  <w:style w:type="paragraph" w:styleId="Heading3">
    <w:name w:val="heading 3"/>
    <w:basedOn w:val="Normal"/>
    <w:next w:val="Normal"/>
    <w:link w:val="Heading3Char"/>
    <w:uiPriority w:val="9"/>
    <w:unhideWhenUsed/>
    <w:qFormat/>
    <w:rsid w:val="0063499A"/>
    <w:pPr>
      <w:spacing w:line="360" w:lineRule="auto"/>
      <w:outlineLvl w:val="2"/>
    </w:pPr>
    <w:rPr>
      <w:rFonts w:ascii="Times New Roman" w:hAnsi="Times New Roman" w:cs="Times New Roman"/>
      <w:b/>
      <w:kern w:val="0"/>
      <w:sz w:val="24"/>
      <w:szCs w:val="24"/>
      <w14:ligatures w14:val="none"/>
    </w:rPr>
  </w:style>
  <w:style w:type="paragraph" w:styleId="Heading4">
    <w:name w:val="heading 4"/>
    <w:basedOn w:val="Normal"/>
    <w:next w:val="Normal"/>
    <w:link w:val="Heading4Char"/>
    <w:uiPriority w:val="9"/>
    <w:semiHidden/>
    <w:unhideWhenUsed/>
    <w:qFormat/>
    <w:rsid w:val="0063499A"/>
    <w:pPr>
      <w:keepNext/>
      <w:keepLines/>
      <w:spacing w:before="40" w:after="0" w:line="259" w:lineRule="auto"/>
      <w:outlineLvl w:val="3"/>
    </w:pPr>
    <w:rPr>
      <w:rFonts w:asciiTheme="majorHAnsi" w:eastAsiaTheme="majorEastAsia" w:hAnsiTheme="majorHAnsi" w:cstheme="majorBidi"/>
      <w:i/>
      <w:iCs/>
      <w:color w:val="2F5496" w:themeColor="accent1" w:themeShade="BF"/>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63499A"/>
    <w:pPr>
      <w:spacing w:after="0" w:line="240" w:lineRule="auto"/>
    </w:pPr>
    <w:rPr>
      <w:kern w:val="0"/>
      <w:sz w:val="20"/>
      <w:szCs w:val="20"/>
      <w14:ligatures w14:val="none"/>
    </w:rPr>
  </w:style>
  <w:style w:type="character" w:customStyle="1" w:styleId="EndnoteTextChar">
    <w:name w:val="Endnote Text Char"/>
    <w:basedOn w:val="DefaultParagraphFont"/>
    <w:link w:val="EndnoteText"/>
    <w:uiPriority w:val="99"/>
    <w:semiHidden/>
    <w:rsid w:val="0063499A"/>
    <w:rPr>
      <w:sz w:val="20"/>
      <w:szCs w:val="20"/>
    </w:rPr>
  </w:style>
  <w:style w:type="character" w:styleId="EndnoteReference">
    <w:name w:val="endnote reference"/>
    <w:basedOn w:val="DefaultParagraphFont"/>
    <w:uiPriority w:val="99"/>
    <w:semiHidden/>
    <w:unhideWhenUsed/>
    <w:rsid w:val="0063499A"/>
    <w:rPr>
      <w:vertAlign w:val="superscript"/>
    </w:rPr>
  </w:style>
  <w:style w:type="paragraph" w:styleId="Footer">
    <w:name w:val="footer"/>
    <w:basedOn w:val="Normal"/>
    <w:link w:val="FooterChar"/>
    <w:uiPriority w:val="99"/>
    <w:unhideWhenUsed/>
    <w:rsid w:val="0063499A"/>
    <w:pPr>
      <w:tabs>
        <w:tab w:val="center" w:pos="4680"/>
        <w:tab w:val="right" w:pos="9360"/>
      </w:tabs>
      <w:spacing w:after="0" w:line="240" w:lineRule="auto"/>
    </w:pPr>
    <w:rPr>
      <w:kern w:val="0"/>
      <w14:ligatures w14:val="none"/>
    </w:rPr>
  </w:style>
  <w:style w:type="character" w:customStyle="1" w:styleId="FooterChar">
    <w:name w:val="Footer Char"/>
    <w:basedOn w:val="DefaultParagraphFont"/>
    <w:link w:val="Footer"/>
    <w:uiPriority w:val="99"/>
    <w:rsid w:val="0063499A"/>
  </w:style>
  <w:style w:type="paragraph" w:styleId="Header">
    <w:name w:val="header"/>
    <w:basedOn w:val="Normal"/>
    <w:link w:val="HeaderChar"/>
    <w:uiPriority w:val="99"/>
    <w:unhideWhenUsed/>
    <w:rsid w:val="0063499A"/>
    <w:pPr>
      <w:tabs>
        <w:tab w:val="center" w:pos="4680"/>
        <w:tab w:val="right" w:pos="9360"/>
      </w:tabs>
      <w:spacing w:after="0" w:line="240" w:lineRule="auto"/>
    </w:pPr>
    <w:rPr>
      <w:kern w:val="0"/>
      <w14:ligatures w14:val="none"/>
    </w:rPr>
  </w:style>
  <w:style w:type="character" w:customStyle="1" w:styleId="HeaderChar">
    <w:name w:val="Header Char"/>
    <w:basedOn w:val="DefaultParagraphFont"/>
    <w:link w:val="Header"/>
    <w:uiPriority w:val="99"/>
    <w:rsid w:val="0063499A"/>
  </w:style>
  <w:style w:type="paragraph" w:styleId="Subtitle">
    <w:name w:val="Subtitle"/>
    <w:basedOn w:val="Normal"/>
    <w:next w:val="Normal"/>
    <w:link w:val="SubtitleChar"/>
    <w:uiPriority w:val="11"/>
    <w:qFormat/>
    <w:rsid w:val="0063499A"/>
    <w:pPr>
      <w:numPr>
        <w:ilvl w:val="1"/>
      </w:numPr>
      <w:spacing w:line="259" w:lineRule="auto"/>
    </w:pPr>
    <w:rPr>
      <w:rFonts w:eastAsiaTheme="minorEastAsia"/>
      <w:color w:val="5A5A5A" w:themeColor="text1" w:themeTint="A5"/>
      <w:spacing w:val="15"/>
      <w:kern w:val="0"/>
      <w14:ligatures w14:val="none"/>
    </w:rPr>
  </w:style>
  <w:style w:type="character" w:customStyle="1" w:styleId="SubtitleChar">
    <w:name w:val="Subtitle Char"/>
    <w:basedOn w:val="DefaultParagraphFont"/>
    <w:link w:val="Subtitle"/>
    <w:uiPriority w:val="11"/>
    <w:rsid w:val="0063499A"/>
    <w:rPr>
      <w:rFonts w:eastAsiaTheme="minorEastAsia"/>
      <w:color w:val="5A5A5A" w:themeColor="text1" w:themeTint="A5"/>
      <w:spacing w:val="15"/>
    </w:rPr>
  </w:style>
  <w:style w:type="paragraph" w:styleId="NoSpacing">
    <w:name w:val="No Spacing"/>
    <w:uiPriority w:val="1"/>
    <w:qFormat/>
    <w:rsid w:val="0063499A"/>
    <w:pPr>
      <w:spacing w:after="0" w:line="240" w:lineRule="auto"/>
    </w:pPr>
  </w:style>
  <w:style w:type="character" w:customStyle="1" w:styleId="Heading1Char">
    <w:name w:val="Heading 1 Char"/>
    <w:basedOn w:val="DefaultParagraphFont"/>
    <w:link w:val="Heading1"/>
    <w:uiPriority w:val="9"/>
    <w:rsid w:val="0063499A"/>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63499A"/>
    <w:rPr>
      <w:rFonts w:ascii="Times New Roman" w:hAnsi="Times New Roman" w:cs="Times New Roman"/>
      <w:b/>
      <w:bCs/>
      <w:sz w:val="24"/>
      <w:szCs w:val="24"/>
    </w:rPr>
  </w:style>
  <w:style w:type="character" w:customStyle="1" w:styleId="Heading3Char">
    <w:name w:val="Heading 3 Char"/>
    <w:basedOn w:val="DefaultParagraphFont"/>
    <w:link w:val="Heading3"/>
    <w:uiPriority w:val="9"/>
    <w:rsid w:val="0063499A"/>
    <w:rPr>
      <w:rFonts w:ascii="Times New Roman" w:hAnsi="Times New Roman" w:cs="Times New Roman"/>
      <w:b/>
      <w:sz w:val="24"/>
      <w:szCs w:val="24"/>
    </w:rPr>
  </w:style>
  <w:style w:type="character" w:customStyle="1" w:styleId="Heading4Char">
    <w:name w:val="Heading 4 Char"/>
    <w:basedOn w:val="DefaultParagraphFont"/>
    <w:link w:val="Heading4"/>
    <w:uiPriority w:val="9"/>
    <w:semiHidden/>
    <w:rsid w:val="0063499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63499A"/>
    <w:rPr>
      <w:color w:val="0563C1" w:themeColor="hyperlink"/>
      <w:u w:val="single"/>
    </w:rPr>
  </w:style>
  <w:style w:type="paragraph" w:styleId="ListParagraph">
    <w:name w:val="List Paragraph"/>
    <w:basedOn w:val="Normal"/>
    <w:uiPriority w:val="34"/>
    <w:qFormat/>
    <w:rsid w:val="0063499A"/>
    <w:pPr>
      <w:spacing w:line="259" w:lineRule="auto"/>
      <w:ind w:left="720"/>
      <w:contextualSpacing/>
    </w:pPr>
    <w:rPr>
      <w:kern w:val="0"/>
      <w14:ligatures w14:val="none"/>
    </w:rPr>
  </w:style>
  <w:style w:type="table" w:styleId="TableGrid">
    <w:name w:val="Table Grid"/>
    <w:basedOn w:val="TableNormal"/>
    <w:uiPriority w:val="39"/>
    <w:rsid w:val="006349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761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184</Words>
  <Characters>1055</Characters>
  <Application>Microsoft Office Word</Application>
  <DocSecurity>0</DocSecurity>
  <Lines>8</Lines>
  <Paragraphs>2</Paragraphs>
  <ScaleCrop>false</ScaleCrop>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falola</dc:creator>
  <cp:keywords/>
  <dc:description/>
  <cp:lastModifiedBy>samuel falola</cp:lastModifiedBy>
  <cp:revision>1</cp:revision>
  <dcterms:created xsi:type="dcterms:W3CDTF">2025-05-19T13:23:00Z</dcterms:created>
  <dcterms:modified xsi:type="dcterms:W3CDTF">2025-05-19T13:24:00Z</dcterms:modified>
</cp:coreProperties>
</file>