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D6919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ThrivioHR — End-to-End Development Plan (Keep-Forever Version)</w:t>
      </w:r>
    </w:p>
    <w:p w14:paraId="21A59F0E" w14:textId="77777777" w:rsidR="00251239" w:rsidRPr="00251239" w:rsidRDefault="00251239" w:rsidP="00251239">
      <w:r w:rsidRPr="00251239">
        <w:t xml:space="preserve">Rule of the road: we </w:t>
      </w:r>
      <w:r w:rsidRPr="00251239">
        <w:rPr>
          <w:b/>
          <w:bCs/>
        </w:rPr>
        <w:t>do not</w:t>
      </w:r>
      <w:r w:rsidRPr="00251239">
        <w:t xml:space="preserve"> move to the next step until the previous step’s </w:t>
      </w:r>
      <w:r w:rsidRPr="00251239">
        <w:rPr>
          <w:b/>
          <w:bCs/>
        </w:rPr>
        <w:t>acceptance checks</w:t>
      </w:r>
      <w:r w:rsidRPr="00251239">
        <w:t xml:space="preserve"> are green and stable. Every task ships with a </w:t>
      </w:r>
      <w:r w:rsidRPr="00251239">
        <w:rPr>
          <w:b/>
          <w:bCs/>
        </w:rPr>
        <w:t>surgical Agent prompt</w:t>
      </w:r>
      <w:r w:rsidRPr="00251239">
        <w:t xml:space="preserve"> and a </w:t>
      </w:r>
      <w:r w:rsidRPr="00251239">
        <w:rPr>
          <w:b/>
          <w:bCs/>
        </w:rPr>
        <w:t>Definition of Done (DoD)</w:t>
      </w:r>
      <w:r w:rsidRPr="00251239">
        <w:t>.</w:t>
      </w:r>
    </w:p>
    <w:p w14:paraId="69D38DB0" w14:textId="77777777" w:rsidR="00251239" w:rsidRPr="00251239" w:rsidRDefault="009C3108" w:rsidP="00251239">
      <w:r>
        <w:pict w14:anchorId="050CDB4A">
          <v:rect id="_x0000_i1025" style="width:0;height:1.5pt" o:hralign="center" o:hrstd="t" o:hr="t" fillcolor="#a0a0a0" stroked="f"/>
        </w:pict>
      </w:r>
    </w:p>
    <w:p w14:paraId="73EF7C37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0 — Operating Principles (how we work)</w:t>
      </w:r>
    </w:p>
    <w:p w14:paraId="457D3DAB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Single repo (pnpm+Nx+TS), strict linting/format, 100% coverage on core domains, ephemeral DB tests, reproducible prompts.</w:t>
      </w:r>
    </w:p>
    <w:p w14:paraId="70B3B457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We build in tiny, testable slices. Each slice has a checklist. We only proceed when green.</w:t>
      </w:r>
    </w:p>
    <w:p w14:paraId="391A6B09" w14:textId="77777777" w:rsidR="00251239" w:rsidRPr="00251239" w:rsidRDefault="00251239" w:rsidP="00251239">
      <w:r w:rsidRPr="00251239">
        <w:rPr>
          <w:b/>
          <w:bCs/>
        </w:rPr>
        <w:t>DoD (global):</w:t>
      </w:r>
    </w:p>
    <w:p w14:paraId="458914CE" w14:textId="77777777" w:rsidR="00251239" w:rsidRPr="00251239" w:rsidRDefault="00251239" w:rsidP="00251239">
      <w:pPr>
        <w:numPr>
          <w:ilvl w:val="0"/>
          <w:numId w:val="1"/>
        </w:numPr>
      </w:pPr>
      <w:r w:rsidRPr="00251239">
        <w:t>Lint clean, tests green, build passes, CI passes on PR.</w:t>
      </w:r>
    </w:p>
    <w:p w14:paraId="36F00930" w14:textId="77777777" w:rsidR="00251239" w:rsidRPr="00251239" w:rsidRDefault="00251239" w:rsidP="00251239">
      <w:pPr>
        <w:numPr>
          <w:ilvl w:val="0"/>
          <w:numId w:val="1"/>
        </w:numPr>
      </w:pPr>
      <w:r w:rsidRPr="00251239">
        <w:t>Docs updated (roadmap + any touched READMEs).</w:t>
      </w:r>
    </w:p>
    <w:p w14:paraId="319D54EC" w14:textId="77777777" w:rsidR="00251239" w:rsidRPr="00251239" w:rsidRDefault="00251239" w:rsidP="00251239">
      <w:pPr>
        <w:numPr>
          <w:ilvl w:val="0"/>
          <w:numId w:val="1"/>
        </w:numPr>
      </w:pPr>
      <w:r w:rsidRPr="00251239">
        <w:t>No “TODO later” debt; if deferred, tracked in /docs/adr or /docs/todo.md.</w:t>
      </w:r>
    </w:p>
    <w:p w14:paraId="7BCFBD71" w14:textId="77777777" w:rsidR="00251239" w:rsidRPr="00251239" w:rsidRDefault="00251239" w:rsidP="00251239">
      <w:r w:rsidRPr="00251239">
        <w:rPr>
          <w:b/>
          <w:bCs/>
        </w:rPr>
        <w:t>Surgical Prompt Template (pinned)</w:t>
      </w:r>
    </w:p>
    <w:p w14:paraId="6BA3A4D7" w14:textId="77777777" w:rsidR="00251239" w:rsidRPr="00251239" w:rsidRDefault="00251239" w:rsidP="00251239">
      <w:r w:rsidRPr="00251239">
        <w:t>vbnet</w:t>
      </w:r>
    </w:p>
    <w:p w14:paraId="7FF7B1A1" w14:textId="77777777" w:rsidR="00251239" w:rsidRPr="00251239" w:rsidRDefault="00251239" w:rsidP="00251239">
      <w:r w:rsidRPr="00251239">
        <w:t>CopyEdit</w:t>
      </w:r>
    </w:p>
    <w:p w14:paraId="5C66727C" w14:textId="77777777" w:rsidR="00251239" w:rsidRPr="00251239" w:rsidRDefault="00251239" w:rsidP="00251239">
      <w:r w:rsidRPr="00251239">
        <w:t>Execute this EXACT task. Do not touch anything beyond what’s listed.</w:t>
      </w:r>
    </w:p>
    <w:p w14:paraId="6142E8C5" w14:textId="77777777" w:rsidR="00251239" w:rsidRPr="00251239" w:rsidRDefault="00251239" w:rsidP="00251239">
      <w:r w:rsidRPr="00251239">
        <w:t>If any command fails, PRINT the error and STOP. Do not “fix” or scaffold.</w:t>
      </w:r>
    </w:p>
    <w:p w14:paraId="5EE8B2B8" w14:textId="77777777" w:rsidR="00251239" w:rsidRPr="00251239" w:rsidRDefault="00251239" w:rsidP="00251239"/>
    <w:p w14:paraId="201D1EED" w14:textId="77777777" w:rsidR="00251239" w:rsidRPr="00251239" w:rsidRDefault="00251239" w:rsidP="00251239">
      <w:r w:rsidRPr="00251239">
        <w:t>GOAL</w:t>
      </w:r>
    </w:p>
    <w:p w14:paraId="18383B06" w14:textId="77777777" w:rsidR="00251239" w:rsidRPr="00251239" w:rsidRDefault="00251239" w:rsidP="00251239">
      <w:r w:rsidRPr="00251239">
        <w:t>&lt;1–2 lines&gt;</w:t>
      </w:r>
    </w:p>
    <w:p w14:paraId="403D0F40" w14:textId="77777777" w:rsidR="00251239" w:rsidRPr="00251239" w:rsidRDefault="00251239" w:rsidP="00251239"/>
    <w:p w14:paraId="017EDB54" w14:textId="77777777" w:rsidR="00251239" w:rsidRPr="00251239" w:rsidRDefault="00251239" w:rsidP="00251239">
      <w:r w:rsidRPr="00251239">
        <w:t>TOUCH ONLY</w:t>
      </w:r>
    </w:p>
    <w:p w14:paraId="7AB0C728" w14:textId="77777777" w:rsidR="00251239" w:rsidRPr="00251239" w:rsidRDefault="00251239" w:rsidP="00251239">
      <w:r w:rsidRPr="00251239">
        <w:t>&lt;explicit files&gt;</w:t>
      </w:r>
    </w:p>
    <w:p w14:paraId="6AD538B9" w14:textId="77777777" w:rsidR="00251239" w:rsidRPr="00251239" w:rsidRDefault="00251239" w:rsidP="00251239"/>
    <w:p w14:paraId="10EE0BDE" w14:textId="77777777" w:rsidR="00251239" w:rsidRPr="00251239" w:rsidRDefault="00251239" w:rsidP="00251239">
      <w:r w:rsidRPr="00251239">
        <w:t>CHANGES</w:t>
      </w:r>
    </w:p>
    <w:p w14:paraId="174A0477" w14:textId="77777777" w:rsidR="00251239" w:rsidRPr="00251239" w:rsidRDefault="00251239" w:rsidP="00251239">
      <w:r w:rsidRPr="00251239">
        <w:t>&lt;precise edits or full replacements&gt;</w:t>
      </w:r>
    </w:p>
    <w:p w14:paraId="0D9A0148" w14:textId="77777777" w:rsidR="00251239" w:rsidRPr="00251239" w:rsidRDefault="00251239" w:rsidP="00251239"/>
    <w:p w14:paraId="682FD589" w14:textId="77777777" w:rsidR="00251239" w:rsidRPr="00251239" w:rsidRDefault="00251239" w:rsidP="00251239">
      <w:r w:rsidRPr="00251239">
        <w:t>RUN &amp; PRINT</w:t>
      </w:r>
    </w:p>
    <w:p w14:paraId="0E1FD352" w14:textId="77777777" w:rsidR="00251239" w:rsidRPr="00251239" w:rsidRDefault="00251239" w:rsidP="00251239">
      <w:r w:rsidRPr="00251239">
        <w:t>&lt;commands + what to print&gt;</w:t>
      </w:r>
    </w:p>
    <w:p w14:paraId="75FAAF80" w14:textId="77777777" w:rsidR="00251239" w:rsidRPr="00251239" w:rsidRDefault="00251239" w:rsidP="00251239"/>
    <w:p w14:paraId="2D2BC2FA" w14:textId="77777777" w:rsidR="00251239" w:rsidRPr="00251239" w:rsidRDefault="00251239" w:rsidP="00251239">
      <w:r w:rsidRPr="00251239">
        <w:t>STOP.</w:t>
      </w:r>
    </w:p>
    <w:p w14:paraId="02E3C5DE" w14:textId="77777777" w:rsidR="00251239" w:rsidRPr="00251239" w:rsidRDefault="009C3108" w:rsidP="00251239">
      <w:r>
        <w:lastRenderedPageBreak/>
        <w:pict w14:anchorId="59454E1E">
          <v:rect id="_x0000_i1026" style="width:0;height:1.5pt" o:hralign="center" o:hrstd="t" o:hr="t" fillcolor="#a0a0a0" stroked="f"/>
        </w:pict>
      </w:r>
    </w:p>
    <w:p w14:paraId="772A8F57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1 — Infrastructure &amp; Repo (Foundations)</w:t>
      </w:r>
    </w:p>
    <w:p w14:paraId="36C9F791" w14:textId="3E424639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 xml:space="preserve">1.1 Monorepo + Tooling </w:t>
      </w:r>
    </w:p>
    <w:p w14:paraId="7D2B42EC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pnpm+Nx workspace, ESLint w/ decorators, TypeScript strict, shared packages.</w:t>
      </w:r>
    </w:p>
    <w:p w14:paraId="7FB36259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Repo is organized, consistent code style, ready for teams.</w:t>
      </w:r>
    </w:p>
    <w:p w14:paraId="1FD0F209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pnpm -w lint + pnpm -w build pass locally.</w:t>
      </w:r>
    </w:p>
    <w:p w14:paraId="2DE206EE" w14:textId="77777777" w:rsidR="00251239" w:rsidRPr="00251239" w:rsidRDefault="00251239" w:rsidP="00251239">
      <w:r w:rsidRPr="00251239">
        <w:rPr>
          <w:b/>
          <w:bCs/>
        </w:rPr>
        <w:t>Prompt (already executed):</w:t>
      </w:r>
      <w:r w:rsidRPr="00251239">
        <w:t xml:space="preserve"> Init monorepo, add base apps/services, ESLint config.</w:t>
      </w:r>
    </w:p>
    <w:p w14:paraId="5330B320" w14:textId="77777777" w:rsidR="00251239" w:rsidRPr="00251239" w:rsidRDefault="009C3108" w:rsidP="00251239">
      <w:r>
        <w:pict w14:anchorId="52D2C37E">
          <v:rect id="_x0000_i1027" style="width:0;height:1.5pt" o:hralign="center" o:hrstd="t" o:hr="t" fillcolor="#a0a0a0" stroked="f"/>
        </w:pict>
      </w:r>
    </w:p>
    <w:p w14:paraId="0E54A43A" w14:textId="0F8CBFAB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 xml:space="preserve">1.2 Managed Postgres + Secrets </w:t>
      </w:r>
    </w:p>
    <w:p w14:paraId="602CF120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Replit Managed PG (Neon), DATABASE_URL in secrets, healthcheck.</w:t>
      </w:r>
    </w:p>
    <w:p w14:paraId="372B5156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We have a real database ready for dev/tests.</w:t>
      </w:r>
    </w:p>
    <w:p w14:paraId="13DC1BA0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pnpm db:check prints DB OK.</w:t>
      </w:r>
    </w:p>
    <w:p w14:paraId="7E1C7242" w14:textId="77777777" w:rsidR="00251239" w:rsidRPr="00251239" w:rsidRDefault="009C3108" w:rsidP="00251239">
      <w:r>
        <w:pict w14:anchorId="7AA29681">
          <v:rect id="_x0000_i1028" style="width:0;height:1.5pt" o:hralign="center" o:hrstd="t" o:hr="t" fillcolor="#a0a0a0" stroked="f"/>
        </w:pict>
      </w:r>
    </w:p>
    <w:p w14:paraId="24584377" w14:textId="25A1B720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 xml:space="preserve">1.3 CI Quickstart </w:t>
      </w:r>
    </w:p>
    <w:p w14:paraId="6920FEE0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GitHub Actions: lint → identity tests → build; Postgres service; nx caches.</w:t>
      </w:r>
    </w:p>
    <w:p w14:paraId="31DEBEA1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Every push/PR runs checks in the cloud automatically.</w:t>
      </w:r>
    </w:p>
    <w:p w14:paraId="4943E581" w14:textId="77777777" w:rsidR="00251239" w:rsidRPr="00251239" w:rsidRDefault="00251239" w:rsidP="00251239">
      <w:pPr>
        <w:rPr>
          <w:lang w:val="fr-FR"/>
        </w:rPr>
      </w:pPr>
      <w:r w:rsidRPr="00251239">
        <w:rPr>
          <w:b/>
          <w:bCs/>
          <w:lang w:val="fr-FR"/>
        </w:rPr>
        <w:t>DoD:</w:t>
      </w:r>
      <w:r w:rsidRPr="00251239">
        <w:rPr>
          <w:lang w:val="fr-FR"/>
        </w:rPr>
        <w:t xml:space="preserve"> CI passes on PR to main.</w:t>
      </w:r>
    </w:p>
    <w:p w14:paraId="4CC8567C" w14:textId="77777777" w:rsidR="00251239" w:rsidRPr="00251239" w:rsidRDefault="009C3108" w:rsidP="00251239">
      <w:r>
        <w:pict w14:anchorId="4A74DBFB">
          <v:rect id="_x0000_i1029" style="width:0;height:1.5pt" o:hralign="center" o:hrstd="t" o:hr="t" fillcolor="#a0a0a0" stroked="f"/>
        </w:pict>
      </w:r>
    </w:p>
    <w:p w14:paraId="3CAABDF8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2 — Database &amp; Migrations (Dev/Test Strategy)</w:t>
      </w:r>
    </w:p>
    <w:p w14:paraId="7D46B4A6" w14:textId="47FAFC59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 xml:space="preserve">2.1 Drizzle ORM + Migrations </w:t>
      </w:r>
    </w:p>
    <w:p w14:paraId="1C8D312E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Drizzle schemas, drizzle out folder, journal committed.</w:t>
      </w:r>
    </w:p>
    <w:p w14:paraId="6FA46256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DB structure is code-first and versioned.</w:t>
      </w:r>
    </w:p>
    <w:p w14:paraId="105D7907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pnpm db:generate &amp;&amp; pnpm db:migrate succeeds.</w:t>
      </w:r>
    </w:p>
    <w:p w14:paraId="6CF8B7B7" w14:textId="77777777" w:rsidR="00251239" w:rsidRPr="00251239" w:rsidRDefault="009C3108" w:rsidP="00251239">
      <w:r>
        <w:pict w14:anchorId="0028159D">
          <v:rect id="_x0000_i1030" style="width:0;height:1.5pt" o:hralign="center" o:hrstd="t" o:hr="t" fillcolor="#a0a0a0" stroked="f"/>
        </w:pict>
      </w:r>
    </w:p>
    <w:p w14:paraId="1CACCDD6" w14:textId="02AFC53E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 xml:space="preserve">2.2 Ephemeral Test Schemas </w:t>
      </w:r>
    </w:p>
    <w:p w14:paraId="2C614304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Jest runs </w:t>
      </w:r>
      <w:r w:rsidRPr="00251239">
        <w:rPr>
          <w:b/>
          <w:bCs/>
        </w:rPr>
        <w:t>manual SQL migration runner</w:t>
      </w:r>
      <w:r w:rsidRPr="00251239">
        <w:t xml:space="preserve"> that strips "public". to bind FKs to the current test schema.</w:t>
      </w:r>
    </w:p>
    <w:p w14:paraId="2A54B3BE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Each test run uses a fresh, isolated schema, so tests don’t trip over each other.</w:t>
      </w:r>
    </w:p>
    <w:p w14:paraId="0E8037D9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Identity tests green from a clean DB.</w:t>
      </w:r>
    </w:p>
    <w:p w14:paraId="67EB3FAB" w14:textId="77777777" w:rsidR="00251239" w:rsidRPr="00251239" w:rsidRDefault="009C3108" w:rsidP="00251239">
      <w:r>
        <w:pict w14:anchorId="1CD1CAF4">
          <v:rect id="_x0000_i1031" style="width:0;height:1.5pt" o:hralign="center" o:hrstd="t" o:hr="t" fillcolor="#a0a0a0" stroked="f"/>
        </w:pict>
      </w:r>
    </w:p>
    <w:p w14:paraId="46F67A08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3 — Identity (People, Orgs, Access)</w:t>
      </w:r>
    </w:p>
    <w:p w14:paraId="78B468DC" w14:textId="2C2E8602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lastRenderedPageBreak/>
        <w:t xml:space="preserve">3.1 Identity Data Layer </w:t>
      </w:r>
    </w:p>
    <w:p w14:paraId="3C27A59A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10 tables (organizations, users, identities, sessions, roles, role_bindings, org_units, org_membership, locations, employment_events); constraints &amp; cascades; camel↔snake mapping fixed.</w:t>
      </w:r>
    </w:p>
    <w:p w14:paraId="5808CB27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We can represent orgs, employees, logins, and org charts in the database safely.</w:t>
      </w:r>
    </w:p>
    <w:p w14:paraId="64667893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4 test suites green (constraints, cascades, sessions index, schema import). 100% statements/branches/lines on schema.</w:t>
      </w:r>
    </w:p>
    <w:p w14:paraId="4A2C7E56" w14:textId="77777777" w:rsidR="00251239" w:rsidRPr="00251239" w:rsidRDefault="00251239" w:rsidP="00251239">
      <w:r w:rsidRPr="00251239">
        <w:rPr>
          <w:b/>
          <w:bCs/>
        </w:rPr>
        <w:t>Micro-steps / Prompts used:</w:t>
      </w:r>
    </w:p>
    <w:p w14:paraId="27F78867" w14:textId="77777777" w:rsidR="00251239" w:rsidRPr="00251239" w:rsidRDefault="00251239" w:rsidP="00251239">
      <w:pPr>
        <w:numPr>
          <w:ilvl w:val="0"/>
          <w:numId w:val="2"/>
        </w:numPr>
      </w:pPr>
      <w:r w:rsidRPr="00251239">
        <w:t>Create schema + migrations</w:t>
      </w:r>
    </w:p>
    <w:p w14:paraId="5E38A51E" w14:textId="77777777" w:rsidR="00251239" w:rsidRPr="00251239" w:rsidRDefault="00251239" w:rsidP="00251239">
      <w:pPr>
        <w:numPr>
          <w:ilvl w:val="0"/>
          <w:numId w:val="2"/>
        </w:numPr>
      </w:pPr>
      <w:r w:rsidRPr="00251239">
        <w:t>Add manual SQL runner in tests</w:t>
      </w:r>
    </w:p>
    <w:p w14:paraId="3E23579A" w14:textId="77777777" w:rsidR="00251239" w:rsidRPr="00251239" w:rsidRDefault="00251239" w:rsidP="00251239">
      <w:pPr>
        <w:numPr>
          <w:ilvl w:val="0"/>
          <w:numId w:val="2"/>
        </w:numPr>
      </w:pPr>
      <w:r w:rsidRPr="00251239">
        <w:t>Add deterministic helpers (createOrg → createUser → createSession)</w:t>
      </w:r>
    </w:p>
    <w:p w14:paraId="6CE47167" w14:textId="77777777" w:rsidR="00251239" w:rsidRPr="00251239" w:rsidRDefault="00251239" w:rsidP="00251239">
      <w:pPr>
        <w:numPr>
          <w:ilvl w:val="0"/>
          <w:numId w:val="2"/>
        </w:numPr>
      </w:pPr>
      <w:r w:rsidRPr="00251239">
        <w:t>Fix FK issues; alias userId/id</w:t>
      </w:r>
    </w:p>
    <w:p w14:paraId="12DF810B" w14:textId="77777777" w:rsidR="00251239" w:rsidRPr="00251239" w:rsidRDefault="009C3108" w:rsidP="00251239">
      <w:r>
        <w:pict w14:anchorId="3763BED8">
          <v:rect id="_x0000_i1032" style="width:0;height:1.5pt" o:hralign="center" o:hrstd="t" o:hr="t" fillcolor="#a0a0a0" stroked="f"/>
        </w:pict>
      </w:r>
    </w:p>
    <w:p w14:paraId="236649F5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3.2 Identity REST (BFF) (</w:t>
      </w:r>
      <w:r w:rsidRPr="00251239">
        <w:rPr>
          <w:rFonts w:ascii="Segoe UI Emoji" w:hAnsi="Segoe UI Emoji" w:cs="Segoe UI Emoji"/>
          <w:b/>
          <w:bCs/>
        </w:rPr>
        <w:t>🔜</w:t>
      </w:r>
      <w:r w:rsidRPr="00251239">
        <w:rPr>
          <w:b/>
          <w:bCs/>
        </w:rPr>
        <w:t xml:space="preserve"> next)</w:t>
      </w:r>
    </w:p>
    <w:p w14:paraId="262FF002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NestJS module: POST/GET /orgs, POST/GET /users, DTO validation, Drizzle repo.</w:t>
      </w:r>
    </w:p>
    <w:p w14:paraId="18173274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Admin tools (and later the UI) can create/list orgs and users via a clean API.</w:t>
      </w:r>
    </w:p>
    <w:p w14:paraId="4CF748AF" w14:textId="77777777" w:rsidR="00251239" w:rsidRPr="00251239" w:rsidRDefault="00251239" w:rsidP="00251239">
      <w:r w:rsidRPr="00251239">
        <w:rPr>
          <w:b/>
          <w:bCs/>
        </w:rPr>
        <w:t>DoD:</w:t>
      </w:r>
    </w:p>
    <w:p w14:paraId="45AC326C" w14:textId="77777777" w:rsidR="00251239" w:rsidRPr="00251239" w:rsidRDefault="00251239" w:rsidP="00251239">
      <w:pPr>
        <w:numPr>
          <w:ilvl w:val="0"/>
          <w:numId w:val="3"/>
        </w:numPr>
      </w:pPr>
      <w:r w:rsidRPr="00251239">
        <w:t>npx nx build bff passes</w:t>
      </w:r>
    </w:p>
    <w:p w14:paraId="7A1732B2" w14:textId="77777777" w:rsidR="00251239" w:rsidRPr="00251239" w:rsidRDefault="00251239" w:rsidP="00251239">
      <w:pPr>
        <w:numPr>
          <w:ilvl w:val="0"/>
          <w:numId w:val="3"/>
        </w:numPr>
      </w:pPr>
      <w:r w:rsidRPr="00251239">
        <w:t>Local smoke with curl returns JSON objects for orgs/users</w:t>
      </w:r>
    </w:p>
    <w:p w14:paraId="6700D238" w14:textId="77777777" w:rsidR="00251239" w:rsidRPr="00251239" w:rsidRDefault="00251239" w:rsidP="00251239">
      <w:pPr>
        <w:numPr>
          <w:ilvl w:val="0"/>
          <w:numId w:val="3"/>
        </w:numPr>
      </w:pPr>
      <w:r w:rsidRPr="00251239">
        <w:t xml:space="preserve">No auth yet; </w:t>
      </w:r>
      <w:r w:rsidRPr="00251239">
        <w:rPr>
          <w:b/>
          <w:bCs/>
        </w:rPr>
        <w:t>read/write works</w:t>
      </w:r>
      <w:r w:rsidRPr="00251239">
        <w:t xml:space="preserve"> against DB</w:t>
      </w:r>
    </w:p>
    <w:p w14:paraId="258D9C6A" w14:textId="77777777" w:rsidR="00251239" w:rsidRPr="00251239" w:rsidRDefault="00251239" w:rsidP="00251239">
      <w:r w:rsidRPr="00251239">
        <w:rPr>
          <w:b/>
          <w:bCs/>
        </w:rPr>
        <w:t>Micro-steps / Prompt (ready to paste):</w:t>
      </w:r>
      <w:r w:rsidRPr="00251239">
        <w:br/>
        <w:t>I gave you the “Implement Identity REST” prompt in the previous message—use it as Step A in your queue.</w:t>
      </w:r>
    </w:p>
    <w:p w14:paraId="44B661D4" w14:textId="77777777" w:rsidR="00251239" w:rsidRPr="00251239" w:rsidRDefault="009C3108" w:rsidP="00251239">
      <w:r>
        <w:pict w14:anchorId="089D4248">
          <v:rect id="_x0000_i1033" style="width:0;height:1.5pt" o:hralign="center" o:hrstd="t" o:hr="t" fillcolor="#a0a0a0" stroked="f"/>
        </w:pict>
      </w:r>
    </w:p>
    <w:p w14:paraId="23D3DB42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3.3 Sessions/JWT Auth (BFF) (</w:t>
      </w:r>
      <w:r w:rsidRPr="00251239">
        <w:rPr>
          <w:rFonts w:ascii="Segoe UI Symbol" w:hAnsi="Segoe UI Symbol" w:cs="Segoe UI Symbol"/>
          <w:b/>
          <w:bCs/>
        </w:rPr>
        <w:t>➡</w:t>
      </w:r>
      <w:r w:rsidRPr="00251239">
        <w:rPr>
          <w:b/>
          <w:bCs/>
        </w:rPr>
        <w:t xml:space="preserve"> after REST)</w:t>
      </w:r>
    </w:p>
    <w:p w14:paraId="118F3345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Minimal POST /auth/login { email } issues a session &amp; JWT; guard protects /users.</w:t>
      </w:r>
    </w:p>
    <w:p w14:paraId="3DAE8BB3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You can log in and only see protected routes when authenticated.</w:t>
      </w:r>
    </w:p>
    <w:p w14:paraId="6C321D41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curl demo: login → get token → access protected endpoint.</w:t>
      </w:r>
    </w:p>
    <w:p w14:paraId="59992E8A" w14:textId="77777777" w:rsidR="00251239" w:rsidRPr="00251239" w:rsidRDefault="00251239" w:rsidP="00251239">
      <w:r w:rsidRPr="00251239">
        <w:rPr>
          <w:b/>
          <w:bCs/>
        </w:rPr>
        <w:t>Micro-steps / Prompt:</w:t>
      </w:r>
      <w:r w:rsidRPr="00251239">
        <w:t xml:space="preserve"> I’ll hand it over after 3.2 is merged.</w:t>
      </w:r>
    </w:p>
    <w:p w14:paraId="649B3B92" w14:textId="77777777" w:rsidR="00251239" w:rsidRPr="00251239" w:rsidRDefault="009C3108" w:rsidP="00251239">
      <w:r>
        <w:pict w14:anchorId="14048785">
          <v:rect id="_x0000_i1034" style="width:0;height:1.5pt" o:hralign="center" o:hrstd="t" o:hr="t" fillcolor="#a0a0a0" stroked="f"/>
        </w:pict>
      </w:r>
    </w:p>
    <w:p w14:paraId="32494F45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4 — Directory (Org data ingestion)</w:t>
      </w:r>
    </w:p>
    <w:p w14:paraId="4172CDE0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4.1 CSV/JIT Imports (MVP)</w:t>
      </w:r>
    </w:p>
    <w:p w14:paraId="6C50F2F9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Ingest endpoints + validation; map to users, org_units, org_membership; idempotency.</w:t>
      </w:r>
    </w:p>
    <w:p w14:paraId="78862A2C" w14:textId="77777777" w:rsidR="00251239" w:rsidRPr="00251239" w:rsidRDefault="00251239" w:rsidP="00251239">
      <w:r w:rsidRPr="00251239">
        <w:rPr>
          <w:b/>
          <w:bCs/>
        </w:rPr>
        <w:lastRenderedPageBreak/>
        <w:t>Plain English:</w:t>
      </w:r>
      <w:r w:rsidRPr="00251239">
        <w:t xml:space="preserve"> HR can upload a CSV or let users appear via SSO (JIT).</w:t>
      </w:r>
    </w:p>
    <w:p w14:paraId="4E0CD398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Sample CSV imports 50 users &amp; department tree with zero duplicates.</w:t>
      </w:r>
    </w:p>
    <w:p w14:paraId="5D1E4090" w14:textId="77777777" w:rsidR="00251239" w:rsidRPr="00251239" w:rsidRDefault="00251239" w:rsidP="00251239">
      <w:r w:rsidRPr="00251239">
        <w:rPr>
          <w:b/>
          <w:bCs/>
        </w:rPr>
        <w:t>Micro-steps / Prompt:</w:t>
      </w:r>
      <w:r w:rsidRPr="00251239">
        <w:t xml:space="preserve"> Scaffold services/directory schema + tests; REST in BFF.</w:t>
      </w:r>
    </w:p>
    <w:p w14:paraId="6C9FC60D" w14:textId="77777777" w:rsidR="00251239" w:rsidRPr="00251239" w:rsidRDefault="009C3108" w:rsidP="00251239">
      <w:r>
        <w:pict w14:anchorId="0CCFB81C">
          <v:rect id="_x0000_i1035" style="width:0;height:1.5pt" o:hralign="center" o:hrstd="t" o:hr="t" fillcolor="#a0a0a0" stroked="f"/>
        </w:pict>
      </w:r>
    </w:p>
    <w:p w14:paraId="487DD696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4.2 SSO (OIDC + SAML) wiring</w:t>
      </w:r>
    </w:p>
    <w:p w14:paraId="1E9E07B2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OIDC &amp; SAML providers (authN), JIT user creation; per-tenant config.</w:t>
      </w:r>
    </w:p>
    <w:p w14:paraId="2F99EAEB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Companies can log in with Okta/Azure AD/Google; new users appear automatically.</w:t>
      </w:r>
    </w:p>
    <w:p w14:paraId="3ED5F623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Test tenant logs in via OIDC; user appears in users + identities.</w:t>
      </w:r>
    </w:p>
    <w:p w14:paraId="31508278" w14:textId="77777777" w:rsidR="00251239" w:rsidRPr="00251239" w:rsidRDefault="009C3108" w:rsidP="00251239">
      <w:r>
        <w:pict w14:anchorId="17D6C5E4">
          <v:rect id="_x0000_i1036" style="width:0;height:1.5pt" o:hralign="center" o:hrstd="t" o:hr="t" fillcolor="#a0a0a0" stroked="f"/>
        </w:pict>
      </w:r>
    </w:p>
    <w:p w14:paraId="78AA02B1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5 — Recognition (Non-monetary first)</w:t>
      </w:r>
    </w:p>
    <w:p w14:paraId="2D363CFC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5.1 Recognition Data Layer (MVP)</w:t>
      </w:r>
    </w:p>
    <w:p w14:paraId="14CE4C9E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Tables: recognitions, reactions, optional values[]; FK to org/users; constraints &amp; cascades; ephemeral tests.</w:t>
      </w:r>
    </w:p>
    <w:p w14:paraId="495DFE4C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Employees can post appreciations; others can react.</w:t>
      </w:r>
    </w:p>
    <w:p w14:paraId="35F18C97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pnpm test:recognition green (constraints, cascades, feed order).</w:t>
      </w:r>
    </w:p>
    <w:p w14:paraId="0EAB54AD" w14:textId="77777777" w:rsidR="00251239" w:rsidRPr="00251239" w:rsidRDefault="009C3108" w:rsidP="00251239">
      <w:r>
        <w:pict w14:anchorId="25728CC1">
          <v:rect id="_x0000_i1037" style="width:0;height:1.5pt" o:hralign="center" o:hrstd="t" o:hr="t" fillcolor="#a0a0a0" stroked="f"/>
        </w:pict>
      </w:r>
    </w:p>
    <w:p w14:paraId="5DDC1FD4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5.2 Recognition REST (BFF)</w:t>
      </w:r>
    </w:p>
    <w:p w14:paraId="60BDDD95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POST /recognitions {from,to,message,values}; GET /feed?orgId.</w:t>
      </w:r>
    </w:p>
    <w:p w14:paraId="6EEA8799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Create an appreciation and read a feed.</w:t>
      </w:r>
    </w:p>
    <w:p w14:paraId="3660FD0E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curl demo creates + lists recognitions.</w:t>
      </w:r>
    </w:p>
    <w:p w14:paraId="41D8E152" w14:textId="77777777" w:rsidR="00251239" w:rsidRPr="00251239" w:rsidRDefault="009C3108" w:rsidP="00251239">
      <w:r>
        <w:pict w14:anchorId="368E822F">
          <v:rect id="_x0000_i1038" style="width:0;height:1.5pt" o:hralign="center" o:hrstd="t" o:hr="t" fillcolor="#a0a0a0" stroked="f"/>
        </w:pict>
      </w:r>
    </w:p>
    <w:p w14:paraId="3848DB75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6 — Budgets &amp; Ledger (Points later)</w:t>
      </w:r>
    </w:p>
    <w:p w14:paraId="5E17FB15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6.1 Ledger Core</w:t>
      </w:r>
    </w:p>
    <w:p w14:paraId="59083DD4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Double-entry tables (wallets, entries, postings); consistent invariants; FX/PMV hooks.</w:t>
      </w:r>
    </w:p>
    <w:p w14:paraId="2C38C8C1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Money-like points are recorded transparently and immutably.</w:t>
      </w:r>
    </w:p>
    <w:p w14:paraId="197A6CAE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Unit tests that prove debits=credits; reversal works.</w:t>
      </w:r>
    </w:p>
    <w:p w14:paraId="08A81D84" w14:textId="77777777" w:rsidR="00251239" w:rsidRPr="00251239" w:rsidRDefault="009C3108" w:rsidP="00251239">
      <w:r>
        <w:pict w14:anchorId="14251626">
          <v:rect id="_x0000_i1039" style="width:0;height:1.5pt" o:hralign="center" o:hrstd="t" o:hr="t" fillcolor="#a0a0a0" stroked="f"/>
        </w:pict>
      </w:r>
    </w:p>
    <w:p w14:paraId="3480FD50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6.2 Budgets &amp; Allowances</w:t>
      </w:r>
    </w:p>
    <w:p w14:paraId="5382ADEB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Tenant → Dept → Team allocations; P2P monthly </w:t>
      </w:r>
      <w:r w:rsidRPr="00251239">
        <w:rPr>
          <w:b/>
          <w:bCs/>
        </w:rPr>
        <w:t>by count</w:t>
      </w:r>
      <w:r w:rsidRPr="00251239">
        <w:t>; defaults: carryover OFF; overage BLOCK.</w:t>
      </w:r>
    </w:p>
    <w:p w14:paraId="5756F1A0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Finance/HR can allocate and cap recognition budgets.</w:t>
      </w:r>
    </w:p>
    <w:p w14:paraId="3D807E7C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Allocation tests + policy checks pass.</w:t>
      </w:r>
    </w:p>
    <w:p w14:paraId="05814274" w14:textId="77777777" w:rsidR="00251239" w:rsidRPr="00251239" w:rsidRDefault="009C3108" w:rsidP="00251239">
      <w:r>
        <w:lastRenderedPageBreak/>
        <w:pict w14:anchorId="6DCF77CF">
          <v:rect id="_x0000_i1040" style="width:0;height:1.5pt" o:hralign="center" o:hrstd="t" o:hr="t" fillcolor="#a0a0a0" stroked="f"/>
        </w:pict>
      </w:r>
    </w:p>
    <w:p w14:paraId="4ADF02BA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7 — Marketplace (API-ready, empty catalog)</w:t>
      </w:r>
    </w:p>
    <w:p w14:paraId="68788850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7.1 Marketplace Skeleton</w:t>
      </w:r>
    </w:p>
    <w:p w14:paraId="731250BB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Catalog, Offers, Orders, Fulfillment; </w:t>
      </w:r>
      <w:r w:rsidRPr="00251239">
        <w:rPr>
          <w:b/>
          <w:bCs/>
        </w:rPr>
        <w:t>ProviderAdapter</w:t>
      </w:r>
      <w:r w:rsidRPr="00251239">
        <w:t xml:space="preserve"> interface; webhooks; audit.</w:t>
      </w:r>
    </w:p>
    <w:p w14:paraId="20B016D0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Shop shell exists; we can plug providers later without changing core.</w:t>
      </w:r>
    </w:p>
    <w:p w14:paraId="1E67ED3A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Create a “mock card” order; lifecycle moves to fulfilled with a stub adapter.</w:t>
      </w:r>
    </w:p>
    <w:p w14:paraId="14047E60" w14:textId="77777777" w:rsidR="00251239" w:rsidRPr="00251239" w:rsidRDefault="009C3108" w:rsidP="00251239">
      <w:r>
        <w:pict w14:anchorId="4B342F64">
          <v:rect id="_x0000_i1041" style="width:0;height:1.5pt" o:hralign="center" o:hrstd="t" o:hr="t" fillcolor="#a0a0a0" stroked="f"/>
        </w:pict>
      </w:r>
    </w:p>
    <w:p w14:paraId="0B70D41D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8 — Notifications</w:t>
      </w:r>
    </w:p>
    <w:p w14:paraId="02860899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Outbox → worker; email/push channels; templates &amp; i18n.</w:t>
      </w:r>
    </w:p>
    <w:p w14:paraId="6B048190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People actually get notified on recognizes, allocations, invites.</w:t>
      </w:r>
    </w:p>
    <w:p w14:paraId="26EB630F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Local dev SMTP prints emails; test proves send &amp; idempotency.</w:t>
      </w:r>
    </w:p>
    <w:p w14:paraId="2F43F6AA" w14:textId="77777777" w:rsidR="00251239" w:rsidRPr="00251239" w:rsidRDefault="009C3108" w:rsidP="00251239">
      <w:r>
        <w:pict w14:anchorId="2C0AFE73">
          <v:rect id="_x0000_i1042" style="width:0;height:1.5pt" o:hralign="center" o:hrstd="t" o:hr="t" fillcolor="#a0a0a0" stroked="f"/>
        </w:pict>
      </w:r>
    </w:p>
    <w:p w14:paraId="5D5AA4C8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9 — Insights &amp; AI Foundation</w:t>
      </w:r>
    </w:p>
    <w:p w14:paraId="7970825E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Event capture; simple rules engine; AIAdapter interface; privacy guardrails.</w:t>
      </w:r>
    </w:p>
    <w:p w14:paraId="6C4637B2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“Nudges” like “X hasn’t logged in in 10 days” or “Y took 5 leaves in 20 days”.</w:t>
      </w:r>
    </w:p>
    <w:p w14:paraId="5CD3A910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3 sample insights generated from seeded data; endpoint returns them.</w:t>
      </w:r>
    </w:p>
    <w:p w14:paraId="3F09BF54" w14:textId="77777777" w:rsidR="00251239" w:rsidRPr="00251239" w:rsidRDefault="009C3108" w:rsidP="00251239">
      <w:r>
        <w:pict w14:anchorId="3CD04391">
          <v:rect id="_x0000_i1043" style="width:0;height:1.5pt" o:hralign="center" o:hrstd="t" o:hr="t" fillcolor="#a0a0a0" stroked="f"/>
        </w:pict>
      </w:r>
    </w:p>
    <w:p w14:paraId="73FDBE4C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10 — i18n &amp; White-Label</w:t>
      </w:r>
    </w:p>
    <w:p w14:paraId="687A6012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next-intl/i18next; locale packs (en, fr, es, de, it, nl, ar/RTL); brand theming.</w:t>
      </w:r>
    </w:p>
    <w:p w14:paraId="39C4731F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UI changes language; tenants can brand colors/logo.</w:t>
      </w:r>
    </w:p>
    <w:p w14:paraId="40814B45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Language switcher works; RTL verified; tenant theme applies.</w:t>
      </w:r>
    </w:p>
    <w:p w14:paraId="3B317C32" w14:textId="77777777" w:rsidR="00251239" w:rsidRPr="00251239" w:rsidRDefault="009C3108" w:rsidP="00251239">
      <w:r>
        <w:pict w14:anchorId="1CBCD796">
          <v:rect id="_x0000_i1044" style="width:0;height:1.5pt" o:hralign="center" o:hrstd="t" o:hr="t" fillcolor="#a0a0a0" stroked="f"/>
        </w:pict>
      </w:r>
    </w:p>
    <w:p w14:paraId="747653BE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11 — Security &amp; Observability</w:t>
      </w:r>
    </w:p>
    <w:p w14:paraId="7A778818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RBAC+ABAC (policies), audit logs, rate limits, OpenTelemetry, Sentry.</w:t>
      </w:r>
    </w:p>
    <w:p w14:paraId="56AD0C75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Access is correct, everything is trackable, issues are visible.</w:t>
      </w:r>
    </w:p>
    <w:p w14:paraId="47C3DB91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Policy tests pass; traces visible locally; error captured.</w:t>
      </w:r>
    </w:p>
    <w:p w14:paraId="3FCB1534" w14:textId="77777777" w:rsidR="00251239" w:rsidRPr="00251239" w:rsidRDefault="009C3108" w:rsidP="00251239">
      <w:r>
        <w:pict w14:anchorId="13A75B07">
          <v:rect id="_x0000_i1045" style="width:0;height:1.5pt" o:hralign="center" o:hrstd="t" o:hr="t" fillcolor="#a0a0a0" stroked="f"/>
        </w:pict>
      </w:r>
    </w:p>
    <w:p w14:paraId="6CF94953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12 — Deployment (AWS) &amp; Data Residency</w:t>
      </w:r>
    </w:p>
    <w:p w14:paraId="327EE266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IaC (CDK/Terraform); ECS/EKS, RDS; regions: EU, UAE+GCC, Morocco; rollout strategy.</w:t>
      </w:r>
    </w:p>
    <w:p w14:paraId="48C03699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We can deploy to customer-compliant regions.</w:t>
      </w:r>
    </w:p>
    <w:p w14:paraId="10FB79BB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One region live (staging); smoke tests green.</w:t>
      </w:r>
    </w:p>
    <w:p w14:paraId="1A79AEDD" w14:textId="77777777" w:rsidR="00251239" w:rsidRPr="00251239" w:rsidRDefault="009C3108" w:rsidP="00251239">
      <w:r>
        <w:lastRenderedPageBreak/>
        <w:pict w14:anchorId="165BE49A">
          <v:rect id="_x0000_i1046" style="width:0;height:1.5pt" o:hralign="center" o:hrstd="t" o:hr="t" fillcolor="#a0a0a0" stroked="f"/>
        </w:pict>
      </w:r>
    </w:p>
    <w:p w14:paraId="4936030A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13 — Compliance &amp; DR</w:t>
      </w:r>
    </w:p>
    <w:p w14:paraId="381F7DA9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Backups, PITR, anonymized dumps; DPIA; incident response doc.</w:t>
      </w:r>
    </w:p>
    <w:p w14:paraId="2B248CDE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If something breaks, we can restore; we know our obligations.</w:t>
      </w:r>
    </w:p>
    <w:p w14:paraId="343CFDA3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Restore drill succeeds; docs in /docs/security/.</w:t>
      </w:r>
    </w:p>
    <w:p w14:paraId="22DB19A7" w14:textId="77777777" w:rsidR="00251239" w:rsidRPr="00251239" w:rsidRDefault="009C3108" w:rsidP="00251239">
      <w:r>
        <w:pict w14:anchorId="5E5D9F3E">
          <v:rect id="_x0000_i1047" style="width:0;height:1.5pt" o:hralign="center" o:hrstd="t" o:hr="t" fillcolor="#a0a0a0" stroked="f"/>
        </w:pict>
      </w:r>
    </w:p>
    <w:p w14:paraId="4A73E16D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Big 14 — Launch Readiness</w:t>
      </w:r>
    </w:p>
    <w:p w14:paraId="5A9BF08E" w14:textId="77777777" w:rsidR="00251239" w:rsidRPr="00251239" w:rsidRDefault="00251239" w:rsidP="00251239">
      <w:r w:rsidRPr="00251239">
        <w:rPr>
          <w:b/>
          <w:bCs/>
        </w:rPr>
        <w:t>Technical:</w:t>
      </w:r>
      <w:r w:rsidRPr="00251239">
        <w:t xml:space="preserve"> SLOs (availability/latency), error budgets; on-call; runbooks; pricing toggles; entitlements.</w:t>
      </w:r>
    </w:p>
    <w:p w14:paraId="2B686F3F" w14:textId="77777777" w:rsidR="00251239" w:rsidRPr="00251239" w:rsidRDefault="00251239" w:rsidP="00251239">
      <w:r w:rsidRPr="00251239">
        <w:rPr>
          <w:b/>
          <w:bCs/>
        </w:rPr>
        <w:t>Plain English:</w:t>
      </w:r>
      <w:r w:rsidRPr="00251239">
        <w:t xml:space="preserve"> We’re ready to sell, monitor, and support.</w:t>
      </w:r>
    </w:p>
    <w:p w14:paraId="6080A0CC" w14:textId="77777777" w:rsidR="00251239" w:rsidRPr="00251239" w:rsidRDefault="00251239" w:rsidP="00251239">
      <w:r w:rsidRPr="00251239">
        <w:rPr>
          <w:b/>
          <w:bCs/>
        </w:rPr>
        <w:t>DoD:</w:t>
      </w:r>
      <w:r w:rsidRPr="00251239">
        <w:t xml:space="preserve"> Pilot tenant onboarded end-to-end.</w:t>
      </w:r>
    </w:p>
    <w:p w14:paraId="41A594F1" w14:textId="77777777" w:rsidR="00251239" w:rsidRPr="00251239" w:rsidRDefault="009C3108" w:rsidP="00251239">
      <w:r>
        <w:pict w14:anchorId="48B2E94F">
          <v:rect id="_x0000_i1048" style="width:0;height:1.5pt" o:hralign="center" o:hrstd="t" o:hr="t" fillcolor="#a0a0a0" stroked="f"/>
        </w:pict>
      </w:r>
    </w:p>
    <w:p w14:paraId="084FAB6F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File Map (Docs you can keep alongside)</w:t>
      </w:r>
    </w:p>
    <w:p w14:paraId="7370788B" w14:textId="77777777" w:rsidR="00251239" w:rsidRPr="00251239" w:rsidRDefault="00251239" w:rsidP="00251239">
      <w:r w:rsidRPr="00251239">
        <w:t xml:space="preserve">You already have many of these. Here are the </w:t>
      </w:r>
      <w:r w:rsidRPr="00251239">
        <w:rPr>
          <w:b/>
          <w:bCs/>
        </w:rPr>
        <w:t>key MDs</w:t>
      </w:r>
      <w:r w:rsidRPr="00251239">
        <w:t xml:space="preserve"> to pin:</w:t>
      </w:r>
    </w:p>
    <w:p w14:paraId="3CCD67AE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/context/ROADMAP.md (paste this plan here)</w:t>
      </w:r>
    </w:p>
    <w:p w14:paraId="2F0F495E" w14:textId="77777777" w:rsidR="00251239" w:rsidRPr="00251239" w:rsidRDefault="00251239" w:rsidP="00251239">
      <w:pPr>
        <w:numPr>
          <w:ilvl w:val="0"/>
          <w:numId w:val="4"/>
        </w:numPr>
      </w:pPr>
      <w:r w:rsidRPr="00251239">
        <w:t>This entire document (you can keep it as your master plan).</w:t>
      </w:r>
    </w:p>
    <w:p w14:paraId="787E55BD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/context/prompt-templates/SURGICAL-PROMPT.md</w:t>
      </w:r>
    </w:p>
    <w:p w14:paraId="21AC3583" w14:textId="77777777" w:rsidR="00251239" w:rsidRPr="00251239" w:rsidRDefault="00251239" w:rsidP="00251239">
      <w:r w:rsidRPr="00251239">
        <w:t>cpp</w:t>
      </w:r>
    </w:p>
    <w:p w14:paraId="668DB42F" w14:textId="77777777" w:rsidR="00251239" w:rsidRPr="00251239" w:rsidRDefault="00251239" w:rsidP="00251239">
      <w:r w:rsidRPr="00251239">
        <w:t>CopyEdit</w:t>
      </w:r>
    </w:p>
    <w:p w14:paraId="654667DB" w14:textId="77777777" w:rsidR="00251239" w:rsidRPr="00251239" w:rsidRDefault="00251239" w:rsidP="00251239">
      <w:r w:rsidRPr="00251239">
        <w:t>Execute this EXACT task...</w:t>
      </w:r>
    </w:p>
    <w:p w14:paraId="590B3544" w14:textId="77777777" w:rsidR="00251239" w:rsidRPr="00251239" w:rsidRDefault="00251239" w:rsidP="00251239">
      <w:r w:rsidRPr="00251239">
        <w:t>&lt;the template from Big 0&gt;</w:t>
      </w:r>
    </w:p>
    <w:p w14:paraId="1E076372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/docs/DEFINITION_OF_DONE.md</w:t>
      </w:r>
    </w:p>
    <w:p w14:paraId="1C7EDBEA" w14:textId="77777777" w:rsidR="00251239" w:rsidRPr="00251239" w:rsidRDefault="00251239" w:rsidP="00251239">
      <w:pPr>
        <w:numPr>
          <w:ilvl w:val="0"/>
          <w:numId w:val="5"/>
        </w:numPr>
      </w:pPr>
      <w:r w:rsidRPr="00251239">
        <w:t>Global DoD (lint/tests/build/CI/docs), plus per-domain DoD checklists.</w:t>
      </w:r>
    </w:p>
    <w:p w14:paraId="49C76F22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/docs/OPERATIONS.md</w:t>
      </w:r>
    </w:p>
    <w:p w14:paraId="02FF3E00" w14:textId="77777777" w:rsidR="00251239" w:rsidRPr="00251239" w:rsidRDefault="00251239" w:rsidP="00251239">
      <w:pPr>
        <w:numPr>
          <w:ilvl w:val="0"/>
          <w:numId w:val="6"/>
        </w:numPr>
      </w:pPr>
      <w:r w:rsidRPr="00251239">
        <w:t>How to run locally, seed, reset DB, common scripts.</w:t>
      </w:r>
    </w:p>
    <w:p w14:paraId="14FA46E4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/docs/SECURITY.md</w:t>
      </w:r>
    </w:p>
    <w:p w14:paraId="607E57D8" w14:textId="77777777" w:rsidR="00251239" w:rsidRPr="00251239" w:rsidRDefault="00251239" w:rsidP="00251239">
      <w:pPr>
        <w:numPr>
          <w:ilvl w:val="0"/>
          <w:numId w:val="7"/>
        </w:numPr>
      </w:pPr>
      <w:r w:rsidRPr="00251239">
        <w:t>RBAC/ABAC model summary, auth flows, secrets handling, data retention.</w:t>
      </w:r>
    </w:p>
    <w:p w14:paraId="69FCE118" w14:textId="77777777" w:rsidR="00251239" w:rsidRPr="00251239" w:rsidRDefault="00251239" w:rsidP="00251239">
      <w:pPr>
        <w:rPr>
          <w:b/>
          <w:bCs/>
        </w:rPr>
      </w:pPr>
      <w:r w:rsidRPr="00251239">
        <w:rPr>
          <w:b/>
          <w:bCs/>
        </w:rPr>
        <w:t>/docs/ADR/0001-... .md</w:t>
      </w:r>
    </w:p>
    <w:p w14:paraId="25543794" w14:textId="77777777" w:rsidR="00251239" w:rsidRPr="00251239" w:rsidRDefault="00251239" w:rsidP="00251239">
      <w:pPr>
        <w:numPr>
          <w:ilvl w:val="0"/>
          <w:numId w:val="8"/>
        </w:numPr>
      </w:pPr>
      <w:r w:rsidRPr="00251239">
        <w:t>Architecture Decision Records for big calls (tenancy model, eventing, AI adapter, etc.).</w:t>
      </w:r>
    </w:p>
    <w:p w14:paraId="514B86FD" w14:textId="77777777" w:rsidR="008A5A51" w:rsidRDefault="008A5A51"/>
    <w:sectPr w:rsidR="008A5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C1614"/>
    <w:multiLevelType w:val="multilevel"/>
    <w:tmpl w:val="6D8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F13AB"/>
    <w:multiLevelType w:val="multilevel"/>
    <w:tmpl w:val="6A3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F58D7"/>
    <w:multiLevelType w:val="multilevel"/>
    <w:tmpl w:val="D33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26722"/>
    <w:multiLevelType w:val="multilevel"/>
    <w:tmpl w:val="B79E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656B5"/>
    <w:multiLevelType w:val="multilevel"/>
    <w:tmpl w:val="630C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6548A"/>
    <w:multiLevelType w:val="multilevel"/>
    <w:tmpl w:val="F07A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6434D"/>
    <w:multiLevelType w:val="multilevel"/>
    <w:tmpl w:val="561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B3207"/>
    <w:multiLevelType w:val="multilevel"/>
    <w:tmpl w:val="D75A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106671">
    <w:abstractNumId w:val="5"/>
  </w:num>
  <w:num w:numId="2" w16cid:durableId="1880045446">
    <w:abstractNumId w:val="4"/>
  </w:num>
  <w:num w:numId="3" w16cid:durableId="425656863">
    <w:abstractNumId w:val="3"/>
  </w:num>
  <w:num w:numId="4" w16cid:durableId="1200508520">
    <w:abstractNumId w:val="7"/>
  </w:num>
  <w:num w:numId="5" w16cid:durableId="573244566">
    <w:abstractNumId w:val="1"/>
  </w:num>
  <w:num w:numId="6" w16cid:durableId="1411466943">
    <w:abstractNumId w:val="0"/>
  </w:num>
  <w:num w:numId="7" w16cid:durableId="313072979">
    <w:abstractNumId w:val="6"/>
  </w:num>
  <w:num w:numId="8" w16cid:durableId="1997297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39"/>
    <w:rsid w:val="00191810"/>
    <w:rsid w:val="00251239"/>
    <w:rsid w:val="00543D84"/>
    <w:rsid w:val="00826BE6"/>
    <w:rsid w:val="008A5A51"/>
    <w:rsid w:val="009C3108"/>
    <w:rsid w:val="00BB43AF"/>
    <w:rsid w:val="00F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  <w14:docId w14:val="59C7D330"/>
  <w15:chartTrackingRefBased/>
  <w15:docId w15:val="{8A6D70BC-EA72-4143-AE76-3230F300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1208</Words>
  <Characters>7178</Characters>
  <Application>Microsoft Office Word</Application>
  <DocSecurity>0</DocSecurity>
  <Lines>188</Lines>
  <Paragraphs>171</Paragraphs>
  <ScaleCrop>false</ScaleCrop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skif</dc:creator>
  <cp:keywords/>
  <dc:description/>
  <cp:lastModifiedBy>samir skif</cp:lastModifiedBy>
  <cp:revision>2</cp:revision>
  <dcterms:created xsi:type="dcterms:W3CDTF">2025-08-12T08:55:00Z</dcterms:created>
  <dcterms:modified xsi:type="dcterms:W3CDTF">2025-08-12T08:58:00Z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7ad3edb5-a1a0-4284-997b-3376f9fbe063</vt:lpwstr>
  </property>
</Properties>
</file>