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78B0" w14:textId="77777777" w:rsidR="0029389C" w:rsidRDefault="0029389C">
      <w:pPr>
        <w:spacing w:before="120" w:after="120"/>
      </w:pPr>
    </w:p>
    <w:p w14:paraId="3416CCE8" w14:textId="77777777" w:rsidR="0029389C" w:rsidRDefault="0029389C">
      <w:pPr>
        <w:spacing w:before="120" w:after="120"/>
      </w:pPr>
    </w:p>
    <w:p w14:paraId="69BFB95E" w14:textId="77777777" w:rsidR="0029389C" w:rsidRDefault="0029389C">
      <w:pPr>
        <w:spacing w:before="120" w:after="120"/>
      </w:pPr>
    </w:p>
    <w:p w14:paraId="7B374A39" w14:textId="77777777" w:rsidR="0029389C" w:rsidRDefault="00893820">
      <w:pPr>
        <w:spacing w:before="480" w:after="240"/>
        <w:jc w:val="center"/>
      </w:pPr>
      <w:r>
        <w:rPr>
          <w:b/>
          <w:bCs/>
          <w:color w:val="2E75B6"/>
          <w:sz w:val="52"/>
          <w:szCs w:val="52"/>
        </w:rPr>
        <w:t>Product Reviews Data Analysis Report</w:t>
      </w:r>
    </w:p>
    <w:p w14:paraId="13276F4F" w14:textId="77777777" w:rsidR="0029389C" w:rsidRDefault="00893820">
      <w:pPr>
        <w:spacing w:before="120" w:after="120"/>
        <w:jc w:val="center"/>
      </w:pPr>
      <w:r>
        <w:rPr>
          <w:color w:val="555555"/>
          <w:sz w:val="26"/>
          <w:szCs w:val="26"/>
        </w:rPr>
        <w:t>Dataset: dataset_61.csv</w:t>
      </w:r>
    </w:p>
    <w:p w14:paraId="6AE5F440" w14:textId="2ED0F9B6" w:rsidR="0029389C" w:rsidRDefault="00893820">
      <w:pPr>
        <w:spacing w:before="120" w:after="120"/>
        <w:jc w:val="center"/>
      </w:pPr>
      <w:r>
        <w:rPr>
          <w:color w:val="555555"/>
          <w:sz w:val="26"/>
          <w:szCs w:val="26"/>
        </w:rPr>
        <w:t xml:space="preserve">Prepared by: Sama </w:t>
      </w:r>
      <w:r w:rsidR="00622A0D">
        <w:rPr>
          <w:color w:val="555555"/>
          <w:sz w:val="26"/>
          <w:szCs w:val="26"/>
        </w:rPr>
        <w:t>Kenawy</w:t>
      </w:r>
    </w:p>
    <w:p w14:paraId="12D83131" w14:textId="77777777" w:rsidR="0029389C" w:rsidRDefault="00893820">
      <w:pPr>
        <w:spacing w:before="120" w:after="120"/>
        <w:jc w:val="center"/>
      </w:pPr>
      <w:r>
        <w:rPr>
          <w:color w:val="555555"/>
          <w:sz w:val="26"/>
          <w:szCs w:val="26"/>
        </w:rPr>
        <w:t>Client: Radwa Khaled</w:t>
      </w:r>
    </w:p>
    <w:p w14:paraId="0AE3D4AF" w14:textId="4F693B47" w:rsidR="0029389C" w:rsidRDefault="00893820">
      <w:pPr>
        <w:spacing w:before="120" w:after="480"/>
        <w:jc w:val="center"/>
      </w:pPr>
      <w:r>
        <w:rPr>
          <w:color w:val="555555"/>
          <w:sz w:val="26"/>
          <w:szCs w:val="26"/>
        </w:rPr>
        <w:t xml:space="preserve">Date: </w:t>
      </w:r>
      <w:r w:rsidR="00622A0D">
        <w:rPr>
          <w:color w:val="555555"/>
          <w:sz w:val="26"/>
          <w:szCs w:val="26"/>
        </w:rPr>
        <w:t>3-</w:t>
      </w:r>
      <w:r>
        <w:rPr>
          <w:color w:val="555555"/>
          <w:sz w:val="26"/>
          <w:szCs w:val="26"/>
        </w:rPr>
        <w:t>May 2026</w:t>
      </w:r>
    </w:p>
    <w:p w14:paraId="6162F3AC" w14:textId="77777777" w:rsidR="0029389C" w:rsidRDefault="0029389C">
      <w:pPr>
        <w:spacing w:before="120" w:after="120"/>
      </w:pPr>
    </w:p>
    <w:p w14:paraId="2C2AECDF" w14:textId="77777777" w:rsidR="0029389C" w:rsidRDefault="0029389C">
      <w:pPr>
        <w:spacing w:before="120" w:after="120"/>
      </w:pPr>
    </w:p>
    <w:p w14:paraId="05CDE342" w14:textId="77777777" w:rsidR="0029389C" w:rsidRDefault="00893820">
      <w:r>
        <w:br w:type="page"/>
      </w:r>
    </w:p>
    <w:p w14:paraId="46940FF3" w14:textId="77777777" w:rsidR="0029389C" w:rsidRDefault="00893820">
      <w:pPr>
        <w:pStyle w:val="Heading1"/>
        <w:pBdr>
          <w:bottom w:val="single" w:sz="6" w:space="1" w:color="2E75B6"/>
        </w:pBdr>
      </w:pPr>
      <w:r>
        <w:lastRenderedPageBreak/>
        <w:t>1. Introduction</w:t>
      </w:r>
    </w:p>
    <w:p w14:paraId="3934C73A" w14:textId="77777777" w:rsidR="0029389C" w:rsidRDefault="00893820">
      <w:pPr>
        <w:spacing w:before="80" w:after="80"/>
      </w:pPr>
      <w:r>
        <w:t>This report presents a comprehensive data analysis of the product reviews dataset (dataset_61.csv). The analysis covers the full data science pipeline: data cleaning, exploratory data analysis (EDA), and visualization. The goal is to extract meaningful patterns from customer review behavior between October 2022 and October 2025.</w:t>
      </w:r>
    </w:p>
    <w:p w14:paraId="38CBCFC4" w14:textId="77777777" w:rsidR="0029389C" w:rsidRDefault="0029389C">
      <w:pPr>
        <w:spacing w:before="120" w:after="120"/>
      </w:pPr>
    </w:p>
    <w:p w14:paraId="7DEE67EB" w14:textId="77777777" w:rsidR="0029389C" w:rsidRDefault="00893820">
      <w:pPr>
        <w:pStyle w:val="Heading1"/>
        <w:pBdr>
          <w:bottom w:val="single" w:sz="6" w:space="1" w:color="2E75B6"/>
        </w:pBdr>
      </w:pPr>
      <w:r>
        <w:t>2. Data Cleaning</w:t>
      </w:r>
    </w:p>
    <w:p w14:paraId="3E159AC8" w14:textId="77777777" w:rsidR="0029389C" w:rsidRDefault="00893820">
      <w:pPr>
        <w:pStyle w:val="Heading2"/>
      </w:pPr>
      <w:r>
        <w:t>2.1 Initial Dataset Overview</w:t>
      </w:r>
    </w:p>
    <w:p w14:paraId="5DDFC099" w14:textId="77777777" w:rsidR="0029389C" w:rsidRDefault="00893820">
      <w:pPr>
        <w:spacing w:before="80" w:after="80"/>
      </w:pPr>
      <w:r>
        <w:t>The raw dataset contained the following structure before cleaning:</w:t>
      </w:r>
    </w:p>
    <w:p w14:paraId="6BEC9488" w14:textId="77777777" w:rsidR="0029389C" w:rsidRDefault="0029389C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89C" w14:paraId="20A7D535" w14:textId="77777777"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1546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FF9D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F424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9389C" w14:paraId="739729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1AB5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8464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ED1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Unique review identifier</w:t>
            </w:r>
          </w:p>
        </w:tc>
      </w:tr>
      <w:tr w:rsidR="0029389C" w14:paraId="1402549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88F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2ED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02F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Product identifier</w:t>
            </w:r>
          </w:p>
        </w:tc>
      </w:tr>
      <w:tr w:rsidR="0029389C" w14:paraId="46FDAF0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C154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8E4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2C2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User identifier</w:t>
            </w:r>
          </w:p>
        </w:tc>
      </w:tr>
      <w:tr w:rsidR="0029389C" w14:paraId="66FC115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D8D1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76E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955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Date of review</w:t>
            </w:r>
          </w:p>
        </w:tc>
      </w:tr>
      <w:tr w:rsidR="0029389C" w14:paraId="0531611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C4D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95993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44C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Product rating (1.0 – 5.0)</w:t>
            </w:r>
          </w:p>
        </w:tc>
      </w:tr>
      <w:tr w:rsidR="0029389C" w14:paraId="56BC684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2857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822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BEE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Text content of review</w:t>
            </w:r>
          </w:p>
        </w:tc>
      </w:tr>
      <w:tr w:rsidR="0029389C" w14:paraId="602F919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5245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Verified_Purchase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E494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CE7E" w14:textId="1313FA20" w:rsidR="0029389C" w:rsidRDefault="00893820">
            <w:pPr>
              <w:jc w:val="center"/>
            </w:pPr>
            <w:r>
              <w:rPr>
                <w:sz w:val="20"/>
                <w:szCs w:val="20"/>
              </w:rPr>
              <w:t xml:space="preserve">Whether </w:t>
            </w:r>
            <w:r w:rsidR="00622A0D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purchase was verified (Yes/No)</w:t>
            </w:r>
          </w:p>
        </w:tc>
      </w:tr>
      <w:tr w:rsidR="0029389C" w14:paraId="04E05AE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05B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Extra_1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CA2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4BBAB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Unknown column with random words</w:t>
            </w:r>
          </w:p>
        </w:tc>
      </w:tr>
      <w:tr w:rsidR="0029389C" w14:paraId="3166D02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0F5B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Review_Length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D093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Int64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9248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Number of words in review (engineered)</w:t>
            </w:r>
          </w:p>
        </w:tc>
      </w:tr>
    </w:tbl>
    <w:p w14:paraId="504CA656" w14:textId="77777777" w:rsidR="0029389C" w:rsidRDefault="0029389C">
      <w:pPr>
        <w:spacing w:before="120" w:after="120"/>
      </w:pPr>
    </w:p>
    <w:p w14:paraId="4239B60B" w14:textId="566ED38F" w:rsidR="0029389C" w:rsidRDefault="00893820" w:rsidP="002B5CC3">
      <w:pPr>
        <w:spacing w:before="80" w:after="80"/>
      </w:pPr>
      <w:r>
        <w:t>Shape: 2,969 rows × 8 columns (before cleaning)</w:t>
      </w:r>
    </w:p>
    <w:p w14:paraId="3B099525" w14:textId="77777777" w:rsidR="0029389C" w:rsidRDefault="00893820">
      <w:pPr>
        <w:pStyle w:val="Heading2"/>
      </w:pPr>
      <w:r>
        <w:t>2.2 Handling Duplicate Rows</w:t>
      </w:r>
    </w:p>
    <w:p w14:paraId="42AA7C95" w14:textId="74B6EC9D" w:rsidR="0029389C" w:rsidRDefault="00893820" w:rsidP="002B5CC3">
      <w:pPr>
        <w:spacing w:before="80" w:after="80"/>
      </w:pPr>
      <w:r>
        <w:t>Duplicates were identified and removed before any transformation. Investigation revealed that the Extra_1 column was the only difference between duplicate rows, confirming it as a noise column. After dropping Extra_1, 32 true duplicate rows were removed.</w:t>
      </w:r>
    </w:p>
    <w:p w14:paraId="217A2956" w14:textId="77777777" w:rsidR="0029389C" w:rsidRDefault="00893820">
      <w:pPr>
        <w:pStyle w:val="Heading2"/>
      </w:pPr>
      <w:r>
        <w:t>2.3 Dropping Unnecessary Columns</w:t>
      </w:r>
    </w:p>
    <w:p w14:paraId="66908D79" w14:textId="77777777" w:rsidR="0029389C" w:rsidRDefault="00893820">
      <w:pPr>
        <w:spacing w:before="80" w:after="80"/>
      </w:pPr>
      <w:r>
        <w:t>The following columns were dropped with justification:</w:t>
      </w:r>
    </w:p>
    <w:p w14:paraId="529054DD" w14:textId="77777777" w:rsidR="0029389C" w:rsidRDefault="0029389C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29389C" w14:paraId="33F7BA5F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906F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A63F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 for Dropping</w:t>
            </w:r>
          </w:p>
        </w:tc>
      </w:tr>
      <w:tr w:rsidR="0029389C" w14:paraId="2B7B324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58F2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Extra_1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81D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Random meaningless words — no analytical value</w:t>
            </w:r>
          </w:p>
        </w:tc>
      </w:tr>
      <w:tr w:rsidR="0029389C" w14:paraId="496581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914E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2A1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Unique per row — acts only as an index</w:t>
            </w:r>
          </w:p>
        </w:tc>
      </w:tr>
      <w:tr w:rsidR="0029389C" w14:paraId="43183BD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B557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lastRenderedPageBreak/>
              <w:t>User_ID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A3FE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Not required for product/rating analysis</w:t>
            </w:r>
          </w:p>
        </w:tc>
      </w:tr>
      <w:tr w:rsidR="0029389C" w14:paraId="3FD761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590A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Review_Text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A09C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Synthetic gibberish — no sentiment value</w:t>
            </w:r>
          </w:p>
        </w:tc>
      </w:tr>
      <w:tr w:rsidR="0029389C" w14:paraId="4816CB3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591B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Verified_Purchase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367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Virtually identical ratings (2.97 vs 3.02) — no impact</w:t>
            </w:r>
          </w:p>
        </w:tc>
      </w:tr>
    </w:tbl>
    <w:p w14:paraId="2D7EFD56" w14:textId="77777777" w:rsidR="0029389C" w:rsidRDefault="0029389C">
      <w:pPr>
        <w:spacing w:before="120" w:after="120"/>
      </w:pPr>
    </w:p>
    <w:p w14:paraId="7BC9857C" w14:textId="77777777" w:rsidR="0029389C" w:rsidRDefault="00893820">
      <w:pPr>
        <w:pStyle w:val="Heading2"/>
      </w:pPr>
      <w:r>
        <w:t>2.4 Feature Engineering — Review Length</w:t>
      </w:r>
    </w:p>
    <w:p w14:paraId="57CA85FF" w14:textId="28A030CF" w:rsidR="0029389C" w:rsidRDefault="00893820" w:rsidP="002B5CC3">
      <w:pPr>
        <w:spacing w:before="80" w:after="80"/>
      </w:pPr>
      <w:r>
        <w:t xml:space="preserve">Before dropping </w:t>
      </w:r>
      <w:proofErr w:type="spellStart"/>
      <w:r>
        <w:t>Review_Text</w:t>
      </w:r>
      <w:proofErr w:type="spellEnd"/>
      <w:r>
        <w:t xml:space="preserve">, a </w:t>
      </w:r>
      <w:proofErr w:type="spellStart"/>
      <w:r>
        <w:t>Review_Length</w:t>
      </w:r>
      <w:proofErr w:type="spellEnd"/>
      <w:r>
        <w:t xml:space="preserve"> column was engineered to capture the number of words per review. Pre-imputation analysis confirmed that reviews with missing ratings had similar lengths to those with ratings (mean: 11.4 vs 11.6 words), indicating data was Missing Completely </w:t>
      </w:r>
      <w:proofErr w:type="gramStart"/>
      <w:r>
        <w:t>At</w:t>
      </w:r>
      <w:proofErr w:type="gramEnd"/>
      <w:r>
        <w:t xml:space="preserve"> Random (MCAR), which validated the median imputation approach.</w:t>
      </w:r>
    </w:p>
    <w:p w14:paraId="0F8379C1" w14:textId="77777777" w:rsidR="0029389C" w:rsidRDefault="00893820">
      <w:pPr>
        <w:pStyle w:val="Heading2"/>
      </w:pPr>
      <w:r>
        <w:t>2.5 Rating Column — Missing Value Imputation</w:t>
      </w:r>
    </w:p>
    <w:p w14:paraId="41E2AD17" w14:textId="77777777" w:rsidR="0029389C" w:rsidRDefault="00893820">
      <w:pPr>
        <w:spacing w:before="80" w:after="80"/>
      </w:pPr>
      <w:r>
        <w:t>617 missing rating values were identified (approximately 20.8% of the dataset). The following imputation strategy was applied:</w:t>
      </w:r>
    </w:p>
    <w:p w14:paraId="30172C3D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Step 1: Product-level median imputation — each missing rating was filled with its product's median rating to preserve individual product rating profiles.</w:t>
      </w:r>
    </w:p>
    <w:p w14:paraId="0408F4AF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Step 2: Fallback — for products with all-</w:t>
      </w:r>
      <w:proofErr w:type="spellStart"/>
      <w:r>
        <w:t>NaN</w:t>
      </w:r>
      <w:proofErr w:type="spellEnd"/>
      <w:r>
        <w:t xml:space="preserve"> ratings, the overall dataset median (3.0) was used.</w:t>
      </w:r>
    </w:p>
    <w:p w14:paraId="669F8CDA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Step 3: Half-star ratings (1.5, 2.5, 3.5, 4.5) resulting from even-count product medians were removed (8 rows) as the original data contained only whole-number ratings.</w:t>
      </w:r>
    </w:p>
    <w:p w14:paraId="11EB78A4" w14:textId="77777777" w:rsidR="0029389C" w:rsidRDefault="0029389C">
      <w:pPr>
        <w:spacing w:before="120" w:after="120"/>
      </w:pPr>
    </w:p>
    <w:p w14:paraId="71A2AD7F" w14:textId="247D2CB9" w:rsidR="0029389C" w:rsidRDefault="00893820" w:rsidP="002B5CC3">
      <w:pPr>
        <w:spacing w:before="80" w:after="80"/>
      </w:pPr>
      <w:r>
        <w:t>Pre-imputation validation confirmed that mean = median = mode = 3.0, making any standard method equivalent. A slight inflation of rating 3.0 post-imputation is acknowledged as an unavoidable limitation.</w:t>
      </w:r>
    </w:p>
    <w:p w14:paraId="08E6D8A7" w14:textId="77777777" w:rsidR="0029389C" w:rsidRDefault="00893820">
      <w:pPr>
        <w:pStyle w:val="Heading2"/>
      </w:pPr>
      <w:r>
        <w:t>2.6 Review Date — Type Conversion &amp; Feature Extraction</w:t>
      </w:r>
    </w:p>
    <w:p w14:paraId="1B12275B" w14:textId="77777777" w:rsidR="0029389C" w:rsidRDefault="00893820">
      <w:pPr>
        <w:spacing w:before="80" w:after="80"/>
      </w:pPr>
      <w:r>
        <w:t xml:space="preserve">The </w:t>
      </w:r>
      <w:proofErr w:type="spellStart"/>
      <w:r>
        <w:t>Review_Date</w:t>
      </w:r>
      <w:proofErr w:type="spellEnd"/>
      <w:r>
        <w:t xml:space="preserve"> column was stored as object type and converted to datetime64[ns]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). Two time-based features were extracted to support temporal analysis:</w:t>
      </w:r>
    </w:p>
    <w:p w14:paraId="227C99BD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Year — integer year extracted for annual trend analysis</w:t>
      </w:r>
    </w:p>
    <w:p w14:paraId="2122ACAC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Month — month name extracted for seasonal pattern analysis</w:t>
      </w:r>
    </w:p>
    <w:p w14:paraId="4A470120" w14:textId="77777777" w:rsidR="0029389C" w:rsidRDefault="0029389C">
      <w:pPr>
        <w:spacing w:before="120" w:after="120"/>
      </w:pPr>
    </w:p>
    <w:p w14:paraId="0AA7EABC" w14:textId="71297F89" w:rsidR="0029389C" w:rsidRDefault="00893820" w:rsidP="002B5CC3">
      <w:pPr>
        <w:spacing w:before="80" w:after="80"/>
      </w:pPr>
      <w:r>
        <w:t>Date range confirmed: October 2022 – October 2025 (approximately 3 years).</w:t>
      </w:r>
    </w:p>
    <w:p w14:paraId="66E4E79D" w14:textId="77777777" w:rsidR="0029389C" w:rsidRDefault="00893820">
      <w:pPr>
        <w:pStyle w:val="Heading2"/>
      </w:pPr>
      <w:r>
        <w:t>2.7 Final Clean Dataset</w:t>
      </w:r>
    </w:p>
    <w:p w14:paraId="76967083" w14:textId="77777777" w:rsidR="0029389C" w:rsidRDefault="00893820">
      <w:pPr>
        <w:spacing w:before="80" w:after="80"/>
      </w:pPr>
      <w:r>
        <w:t>After all cleaning steps, the final dataset contains:</w:t>
      </w:r>
    </w:p>
    <w:p w14:paraId="046742CF" w14:textId="77777777" w:rsidR="0029389C" w:rsidRDefault="0029389C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29389C" w14:paraId="471AD0D5" w14:textId="77777777"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C45D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C9FF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2DE6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29389C" w14:paraId="271D624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5404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Product_ID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191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2FBE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Group reviews by product</w:t>
            </w:r>
          </w:p>
        </w:tc>
      </w:tr>
      <w:tr w:rsidR="0029389C" w14:paraId="0748016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A72B" w14:textId="77777777" w:rsidR="0029389C" w:rsidRDefault="0089382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Review_Date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D5A4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Datetime64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D72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Time-based analysis</w:t>
            </w:r>
          </w:p>
        </w:tc>
      </w:tr>
      <w:tr w:rsidR="0029389C" w14:paraId="70E715F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031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lastRenderedPageBreak/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836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Float64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4F4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Core metric</w:t>
            </w:r>
          </w:p>
        </w:tc>
      </w:tr>
      <w:tr w:rsidR="0029389C" w14:paraId="2E8BA7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5CA8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97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Int32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9B6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Annual trend analysis</w:t>
            </w:r>
          </w:p>
        </w:tc>
      </w:tr>
      <w:tr w:rsidR="0029389C" w14:paraId="4A59E81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8DA3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723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Object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A2A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Seasonal pattern analysis</w:t>
            </w:r>
          </w:p>
        </w:tc>
      </w:tr>
    </w:tbl>
    <w:p w14:paraId="7629B65C" w14:textId="77777777" w:rsidR="0029389C" w:rsidRDefault="0029389C">
      <w:pPr>
        <w:spacing w:before="120" w:after="120"/>
      </w:pPr>
    </w:p>
    <w:p w14:paraId="3945D8DD" w14:textId="77777777" w:rsidR="0029389C" w:rsidRDefault="00893820">
      <w:pPr>
        <w:spacing w:before="80" w:after="80"/>
      </w:pPr>
      <w:r>
        <w:t>Final shape: 2,937 rows × 5 columns</w:t>
      </w:r>
    </w:p>
    <w:p w14:paraId="479D706C" w14:textId="77777777" w:rsidR="0029389C" w:rsidRDefault="0029389C">
      <w:pPr>
        <w:spacing w:before="120" w:after="120"/>
      </w:pPr>
    </w:p>
    <w:p w14:paraId="7DEECCC7" w14:textId="77777777" w:rsidR="0029389C" w:rsidRDefault="00893820">
      <w:r>
        <w:br w:type="page"/>
      </w:r>
    </w:p>
    <w:p w14:paraId="4D32DD90" w14:textId="77777777" w:rsidR="0029389C" w:rsidRDefault="00893820">
      <w:pPr>
        <w:pStyle w:val="Heading1"/>
        <w:pBdr>
          <w:bottom w:val="single" w:sz="6" w:space="1" w:color="2E75B6"/>
        </w:pBdr>
      </w:pPr>
      <w:r>
        <w:lastRenderedPageBreak/>
        <w:t>3. Exploratory Data Analysis</w:t>
      </w:r>
    </w:p>
    <w:p w14:paraId="336AAD1D" w14:textId="77777777" w:rsidR="0029389C" w:rsidRDefault="00893820">
      <w:pPr>
        <w:pStyle w:val="Heading2"/>
      </w:pPr>
      <w:r>
        <w:t>3.1 Date Range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389C" w14:paraId="458C4C31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F62C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B826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29389C" w14:paraId="347506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CB18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Earliest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322A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October 23, 2022</w:t>
            </w:r>
          </w:p>
        </w:tc>
      </w:tr>
      <w:tr w:rsidR="0029389C" w14:paraId="4BD8E3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B8E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Latest Review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930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October 22, 2025</w:t>
            </w:r>
          </w:p>
        </w:tc>
      </w:tr>
      <w:tr w:rsidR="0029389C" w14:paraId="67EEF37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D802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Total Years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B078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 years (2022–2025)</w:t>
            </w:r>
          </w:p>
        </w:tc>
      </w:tr>
      <w:tr w:rsidR="0029389C" w14:paraId="2DE1952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F5A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Total Reviews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5CC4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2,937</w:t>
            </w:r>
          </w:p>
        </w:tc>
      </w:tr>
    </w:tbl>
    <w:p w14:paraId="42240416" w14:textId="77777777" w:rsidR="0029389C" w:rsidRDefault="0029389C">
      <w:pPr>
        <w:spacing w:before="120" w:after="120"/>
      </w:pPr>
    </w:p>
    <w:p w14:paraId="7ABD90B0" w14:textId="77777777" w:rsidR="0029389C" w:rsidRDefault="00893820">
      <w:pPr>
        <w:pStyle w:val="Heading2"/>
      </w:pPr>
      <w:r>
        <w:t>3.2 Rating Distribution</w:t>
      </w:r>
    </w:p>
    <w:p w14:paraId="5564A1D4" w14:textId="77777777" w:rsidR="0029389C" w:rsidRDefault="00893820">
      <w:pPr>
        <w:spacing w:before="80" w:after="80"/>
      </w:pPr>
      <w:r>
        <w:t>Ratings are distributed across whole-number values (1–5). Rating 3.0 shows a notable spike due to imputation, as documented in the data cleaning section.</w:t>
      </w:r>
    </w:p>
    <w:p w14:paraId="10A11F74" w14:textId="77777777" w:rsidR="0029389C" w:rsidRDefault="0029389C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9389C" w14:paraId="35198B34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6C07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F594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E89C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29389C" w14:paraId="186C27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1E43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1.0 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BB80C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490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77A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16.7%</w:t>
            </w:r>
          </w:p>
        </w:tc>
      </w:tr>
      <w:tr w:rsidR="0029389C" w14:paraId="5E487D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4D6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2.0 ⭐⭐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5FF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479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228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16.3%</w:t>
            </w:r>
          </w:p>
        </w:tc>
      </w:tr>
      <w:tr w:rsidR="0029389C" w14:paraId="625B2D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AC0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3.0 ⭐⭐⭐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C69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993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4E5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33.8%</w:t>
            </w:r>
          </w:p>
        </w:tc>
      </w:tr>
      <w:tr w:rsidR="0029389C" w14:paraId="31EFD2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969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4.0 ⭐⭐⭐⭐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DB0E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6FA4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17.2%</w:t>
            </w:r>
          </w:p>
        </w:tc>
      </w:tr>
      <w:tr w:rsidR="0029389C" w14:paraId="5D1D24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9BC8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5.0 ⭐⭐⭐⭐⭐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3B7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471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49E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16.0%</w:t>
            </w:r>
          </w:p>
        </w:tc>
      </w:tr>
    </w:tbl>
    <w:p w14:paraId="4213D171" w14:textId="77777777" w:rsidR="0029389C" w:rsidRDefault="0029389C">
      <w:pPr>
        <w:spacing w:before="120" w:after="120"/>
      </w:pPr>
    </w:p>
    <w:p w14:paraId="0D56AD6D" w14:textId="77777777" w:rsidR="0029389C" w:rsidRDefault="00893820">
      <w:pPr>
        <w:pStyle w:val="Heading2"/>
      </w:pPr>
      <w:r>
        <w:t>3.3 Review Volume per Year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29389C" w14:paraId="08CE7925" w14:textId="77777777"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7EC1D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F33E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Reviews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8223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29389C" w14:paraId="18EC79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40C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F9CC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F4B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Partial year (Oct–Dec only)</w:t>
            </w:r>
          </w:p>
        </w:tc>
      </w:tr>
      <w:tr w:rsidR="0029389C" w14:paraId="1CA0A9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C5C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2DE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936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AD38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Full year</w:t>
            </w:r>
          </w:p>
        </w:tc>
      </w:tr>
      <w:tr w:rsidR="0029389C" w14:paraId="4B8B50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98C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F20B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1,006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3FD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Most active year</w:t>
            </w:r>
          </w:p>
        </w:tc>
      </w:tr>
      <w:tr w:rsidR="0029389C" w14:paraId="527D5C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9014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CAFA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823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858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Partial year (Jan–Oct only)</w:t>
            </w:r>
          </w:p>
        </w:tc>
      </w:tr>
    </w:tbl>
    <w:p w14:paraId="2E62A1E3" w14:textId="77777777" w:rsidR="0029389C" w:rsidRDefault="0029389C">
      <w:pPr>
        <w:spacing w:before="120" w:after="120"/>
      </w:pPr>
    </w:p>
    <w:p w14:paraId="18E94EDE" w14:textId="77777777" w:rsidR="0029389C" w:rsidRDefault="00893820">
      <w:pPr>
        <w:pStyle w:val="Heading2"/>
      </w:pPr>
      <w:r>
        <w:t>3.4 Average Rating per Year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9389C" w14:paraId="67DEF276" w14:textId="77777777">
        <w:trPr>
          <w:tblHeader/>
        </w:trPr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667A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4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2944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Average Rating</w:t>
            </w:r>
          </w:p>
        </w:tc>
      </w:tr>
      <w:tr w:rsidR="0029389C" w14:paraId="7CDDB93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941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61BF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2.95</w:t>
            </w:r>
          </w:p>
        </w:tc>
      </w:tr>
      <w:tr w:rsidR="0029389C" w14:paraId="6A9F629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9B9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FE3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3.00</w:t>
            </w:r>
          </w:p>
        </w:tc>
      </w:tr>
      <w:tr w:rsidR="0029389C" w14:paraId="2E2AA8D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5E49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lastRenderedPageBreak/>
              <w:t>2024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555D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2.99</w:t>
            </w:r>
          </w:p>
        </w:tc>
      </w:tr>
      <w:tr w:rsidR="0029389C" w14:paraId="65080BD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90E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B72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3.00</w:t>
            </w:r>
          </w:p>
        </w:tc>
      </w:tr>
    </w:tbl>
    <w:p w14:paraId="00BBCA79" w14:textId="77777777" w:rsidR="0029389C" w:rsidRDefault="0029389C">
      <w:pPr>
        <w:spacing w:before="120" w:after="120"/>
      </w:pPr>
    </w:p>
    <w:p w14:paraId="3F532560" w14:textId="77777777" w:rsidR="0029389C" w:rsidRDefault="00893820">
      <w:pPr>
        <w:pStyle w:val="Heading2"/>
      </w:pPr>
      <w:r>
        <w:t>3.5 Product Review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29389C" w14:paraId="069FA289" w14:textId="77777777"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AE29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Reviews per Product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F61D7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Number of Products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5430" w14:textId="77777777" w:rsidR="0029389C" w:rsidRDefault="008938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Percentage</w:t>
            </w:r>
          </w:p>
        </w:tc>
      </w:tr>
      <w:tr w:rsidR="0029389C" w14:paraId="17160E7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273B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 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C48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2,125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0419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84.6%</w:t>
            </w:r>
          </w:p>
        </w:tc>
      </w:tr>
      <w:tr w:rsidR="0029389C" w14:paraId="17397A1F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6E8B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2 Reviews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9DE1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351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707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14.0%</w:t>
            </w:r>
          </w:p>
        </w:tc>
      </w:tr>
      <w:tr w:rsidR="0029389C" w14:paraId="1F7ADE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EB887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 Reviews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CE89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4026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1.2%</w:t>
            </w:r>
          </w:p>
        </w:tc>
      </w:tr>
      <w:tr w:rsidR="0029389C" w14:paraId="0798CB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89E5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4+ Reviews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E8C3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6120" w14:textId="77777777" w:rsidR="0029389C" w:rsidRDefault="00893820">
            <w:pPr>
              <w:jc w:val="center"/>
            </w:pPr>
            <w:r>
              <w:rPr>
                <w:sz w:val="20"/>
                <w:szCs w:val="20"/>
              </w:rPr>
              <w:t>0.2%</w:t>
            </w:r>
          </w:p>
        </w:tc>
      </w:tr>
    </w:tbl>
    <w:p w14:paraId="0BCDC817" w14:textId="77777777" w:rsidR="0029389C" w:rsidRDefault="0029389C">
      <w:pPr>
        <w:spacing w:before="120" w:after="120"/>
      </w:pPr>
    </w:p>
    <w:p w14:paraId="7081E26F" w14:textId="77777777" w:rsidR="0029389C" w:rsidRDefault="00893820">
      <w:r>
        <w:br w:type="page"/>
      </w:r>
    </w:p>
    <w:p w14:paraId="41D8B27D" w14:textId="77777777" w:rsidR="0029389C" w:rsidRDefault="00893820">
      <w:pPr>
        <w:pStyle w:val="Heading1"/>
        <w:pBdr>
          <w:bottom w:val="single" w:sz="6" w:space="1" w:color="2E75B6"/>
        </w:pBdr>
      </w:pPr>
      <w:r>
        <w:lastRenderedPageBreak/>
        <w:t>4. Visualizations</w:t>
      </w:r>
    </w:p>
    <w:p w14:paraId="31442A1F" w14:textId="77777777" w:rsidR="0029389C" w:rsidRDefault="00893820">
      <w:pPr>
        <w:pStyle w:val="Heading2"/>
      </w:pPr>
      <w:r>
        <w:t>4.1 Average Rating by Month for Each Year (Line Chart)</w:t>
      </w:r>
    </w:p>
    <w:p w14:paraId="1F10B065" w14:textId="77777777" w:rsidR="0029389C" w:rsidRDefault="00893820">
      <w:pPr>
        <w:spacing w:before="80" w:after="80"/>
      </w:pPr>
      <w:r>
        <w:t>This chart shows the monthly average rating trend across all four years. Each subplot represents one year, allowing direct comparison of rating consistency over time.</w:t>
      </w:r>
    </w:p>
    <w:p w14:paraId="5E4BD0F5" w14:textId="0B945246" w:rsidR="0029389C" w:rsidRDefault="00622A0D">
      <w:pPr>
        <w:spacing w:before="120" w:after="120"/>
      </w:pPr>
      <w:r>
        <w:rPr>
          <w:noProof/>
        </w:rPr>
        <w:drawing>
          <wp:inline distT="0" distB="0" distL="0" distR="0" wp14:anchorId="5424F8A8" wp14:editId="00BE2338">
            <wp:extent cx="5943600" cy="38277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173E5" w14:textId="77777777" w:rsidR="0029389C" w:rsidRDefault="0029389C">
      <w:pPr>
        <w:spacing w:before="120" w:after="120"/>
      </w:pPr>
    </w:p>
    <w:p w14:paraId="14D7CFA4" w14:textId="77777777" w:rsidR="0029389C" w:rsidRDefault="00893820">
      <w:pPr>
        <w:spacing w:before="80" w:after="80"/>
      </w:pPr>
      <w:r>
        <w:t>Key observation: Ratings remain flat between 2.7 and 3.3 across all months and years, indicating no seasonal patterns or year-over-year improvement.</w:t>
      </w:r>
    </w:p>
    <w:p w14:paraId="364589F1" w14:textId="16875DF4" w:rsidR="0029389C" w:rsidRDefault="0029389C">
      <w:pPr>
        <w:spacing w:before="120" w:after="120"/>
      </w:pPr>
    </w:p>
    <w:p w14:paraId="622C07B8" w14:textId="4E3112E2" w:rsidR="002B5CC3" w:rsidRDefault="002B5CC3">
      <w:pPr>
        <w:spacing w:before="120" w:after="120"/>
      </w:pPr>
    </w:p>
    <w:p w14:paraId="4BAE374D" w14:textId="758C5E95" w:rsidR="002B5CC3" w:rsidRDefault="002B5CC3">
      <w:pPr>
        <w:spacing w:before="120" w:after="120"/>
      </w:pPr>
    </w:p>
    <w:p w14:paraId="251583A0" w14:textId="45675097" w:rsidR="002B5CC3" w:rsidRDefault="002B5CC3">
      <w:pPr>
        <w:spacing w:before="120" w:after="120"/>
      </w:pPr>
    </w:p>
    <w:p w14:paraId="278B84ED" w14:textId="2E774A4C" w:rsidR="002B5CC3" w:rsidRDefault="002B5CC3">
      <w:pPr>
        <w:spacing w:before="120" w:after="120"/>
      </w:pPr>
    </w:p>
    <w:p w14:paraId="316A030D" w14:textId="4B03E177" w:rsidR="002B5CC3" w:rsidRDefault="002B5CC3">
      <w:pPr>
        <w:spacing w:before="120" w:after="120"/>
      </w:pPr>
    </w:p>
    <w:p w14:paraId="6EED609A" w14:textId="239FF400" w:rsidR="002B5CC3" w:rsidRDefault="002B5CC3">
      <w:pPr>
        <w:spacing w:before="120" w:after="120"/>
      </w:pPr>
    </w:p>
    <w:p w14:paraId="4A6067CF" w14:textId="6F7B58CC" w:rsidR="002B5CC3" w:rsidRDefault="002B5CC3">
      <w:pPr>
        <w:spacing w:before="120" w:after="120"/>
      </w:pPr>
    </w:p>
    <w:p w14:paraId="6A0A79D3" w14:textId="2EF08D43" w:rsidR="002B5CC3" w:rsidRDefault="002B5CC3">
      <w:pPr>
        <w:spacing w:before="120" w:after="120"/>
      </w:pPr>
    </w:p>
    <w:p w14:paraId="5D68159C" w14:textId="77777777" w:rsidR="002B5CC3" w:rsidRDefault="002B5CC3">
      <w:pPr>
        <w:spacing w:before="120" w:after="120"/>
      </w:pPr>
    </w:p>
    <w:p w14:paraId="24C9A158" w14:textId="547907D6" w:rsidR="0029389C" w:rsidRDefault="00893820">
      <w:pPr>
        <w:pStyle w:val="Heading2"/>
      </w:pPr>
      <w:r>
        <w:lastRenderedPageBreak/>
        <w:t>4.2 Monthly Review Activity by Year (Bar Chart)</w:t>
      </w:r>
    </w:p>
    <w:p w14:paraId="07CE1270" w14:textId="07A619E0" w:rsidR="004D0ADA" w:rsidRPr="004D0ADA" w:rsidRDefault="00893820" w:rsidP="004D0ADA">
      <w:pPr>
        <w:spacing w:before="80" w:after="80"/>
      </w:pPr>
      <w:r>
        <w:t>This grouped bar chart displays the number of reviews submitted each month, broken down by year. Pastel colors differentiate each year for easy comparison.</w:t>
      </w:r>
    </w:p>
    <w:p w14:paraId="299FF8DD" w14:textId="28CD7263" w:rsidR="0029389C" w:rsidRDefault="004D0ADA">
      <w:pPr>
        <w:spacing w:before="120" w:after="120"/>
      </w:pPr>
      <w:r>
        <w:rPr>
          <w:noProof/>
        </w:rPr>
        <w:drawing>
          <wp:inline distT="0" distB="0" distL="0" distR="0" wp14:anchorId="05926035" wp14:editId="46A38FBB">
            <wp:extent cx="5943600" cy="25266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A3C7481" w14:textId="77777777" w:rsidR="0029389C" w:rsidRDefault="00893820">
      <w:pPr>
        <w:spacing w:before="80" w:after="80"/>
      </w:pPr>
      <w:r>
        <w:t>Key observation: July 2025 recorded the highest single-month activity with 99 reviews, suggesting a mid-year engagement peak.</w:t>
      </w:r>
    </w:p>
    <w:p w14:paraId="2C4E75FF" w14:textId="749DF6C8" w:rsidR="0029389C" w:rsidRDefault="0029389C">
      <w:pPr>
        <w:spacing w:before="120" w:after="120"/>
      </w:pPr>
    </w:p>
    <w:p w14:paraId="6B1141BA" w14:textId="10136C24" w:rsidR="002B5CC3" w:rsidRDefault="002B5CC3">
      <w:pPr>
        <w:spacing w:before="120" w:after="120"/>
      </w:pPr>
    </w:p>
    <w:p w14:paraId="54286663" w14:textId="2CECBE7B" w:rsidR="002B5CC3" w:rsidRDefault="002B5CC3">
      <w:pPr>
        <w:spacing w:before="120" w:after="120"/>
      </w:pPr>
    </w:p>
    <w:p w14:paraId="11543859" w14:textId="670262A1" w:rsidR="002B5CC3" w:rsidRDefault="002B5CC3">
      <w:pPr>
        <w:spacing w:before="120" w:after="120"/>
      </w:pPr>
    </w:p>
    <w:p w14:paraId="618EB272" w14:textId="3A60B833" w:rsidR="002B5CC3" w:rsidRDefault="002B5CC3">
      <w:pPr>
        <w:spacing w:before="120" w:after="120"/>
      </w:pPr>
    </w:p>
    <w:p w14:paraId="2B874EE0" w14:textId="00E9B2C2" w:rsidR="002B5CC3" w:rsidRDefault="002B5CC3">
      <w:pPr>
        <w:spacing w:before="120" w:after="120"/>
      </w:pPr>
    </w:p>
    <w:p w14:paraId="207B659D" w14:textId="38F60729" w:rsidR="002B5CC3" w:rsidRDefault="002B5CC3">
      <w:pPr>
        <w:spacing w:before="120" w:after="120"/>
      </w:pPr>
    </w:p>
    <w:p w14:paraId="517D8E0B" w14:textId="58BF0B92" w:rsidR="002B5CC3" w:rsidRDefault="002B5CC3">
      <w:pPr>
        <w:spacing w:before="120" w:after="120"/>
      </w:pPr>
    </w:p>
    <w:p w14:paraId="342BB622" w14:textId="0BF704E1" w:rsidR="002B5CC3" w:rsidRDefault="002B5CC3">
      <w:pPr>
        <w:spacing w:before="120" w:after="120"/>
      </w:pPr>
    </w:p>
    <w:p w14:paraId="1E82ED01" w14:textId="1FCAFADC" w:rsidR="002B5CC3" w:rsidRDefault="002B5CC3">
      <w:pPr>
        <w:spacing w:before="120" w:after="120"/>
      </w:pPr>
    </w:p>
    <w:p w14:paraId="490685F0" w14:textId="1A4D34FC" w:rsidR="002B5CC3" w:rsidRDefault="002B5CC3">
      <w:pPr>
        <w:spacing w:before="120" w:after="120"/>
      </w:pPr>
    </w:p>
    <w:p w14:paraId="1EF6777F" w14:textId="705315B4" w:rsidR="002B5CC3" w:rsidRDefault="002B5CC3">
      <w:pPr>
        <w:spacing w:before="120" w:after="120"/>
      </w:pPr>
    </w:p>
    <w:p w14:paraId="3E74A10A" w14:textId="1B52BFD9" w:rsidR="002B5CC3" w:rsidRDefault="002B5CC3">
      <w:pPr>
        <w:spacing w:before="120" w:after="120"/>
      </w:pPr>
    </w:p>
    <w:p w14:paraId="509698AF" w14:textId="3C6C5BE6" w:rsidR="002B5CC3" w:rsidRDefault="002B5CC3">
      <w:pPr>
        <w:spacing w:before="120" w:after="120"/>
      </w:pPr>
    </w:p>
    <w:p w14:paraId="240E56BB" w14:textId="5522050C" w:rsidR="002B5CC3" w:rsidRDefault="002B5CC3">
      <w:pPr>
        <w:spacing w:before="120" w:after="120"/>
      </w:pPr>
    </w:p>
    <w:p w14:paraId="15287148" w14:textId="4B8E9B6A" w:rsidR="002B5CC3" w:rsidRDefault="002B5CC3">
      <w:pPr>
        <w:spacing w:before="120" w:after="120"/>
      </w:pPr>
    </w:p>
    <w:p w14:paraId="38ED1D8E" w14:textId="7B93A793" w:rsidR="002B5CC3" w:rsidRDefault="002B5CC3">
      <w:pPr>
        <w:spacing w:before="120" w:after="120"/>
      </w:pPr>
    </w:p>
    <w:p w14:paraId="6A90AE2E" w14:textId="77777777" w:rsidR="002B5CC3" w:rsidRDefault="002B5CC3">
      <w:pPr>
        <w:spacing w:before="120" w:after="120"/>
      </w:pPr>
    </w:p>
    <w:p w14:paraId="59117826" w14:textId="77777777" w:rsidR="0029389C" w:rsidRDefault="00893820">
      <w:pPr>
        <w:pStyle w:val="Heading2"/>
      </w:pPr>
      <w:r>
        <w:lastRenderedPageBreak/>
        <w:t>4.3 Distribution of Reviews Across Products (Bar Chart)</w:t>
      </w:r>
    </w:p>
    <w:p w14:paraId="1015089F" w14:textId="7D11EC71" w:rsidR="0029389C" w:rsidRDefault="00893820" w:rsidP="002B5CC3">
      <w:pPr>
        <w:spacing w:before="80" w:after="80"/>
      </w:pPr>
      <w:r>
        <w:t>This chart illustrates how reviews are distributed across products, revealing the concentration of single-review products.</w:t>
      </w:r>
    </w:p>
    <w:p w14:paraId="41061D3C" w14:textId="65F76A95" w:rsidR="004D0ADA" w:rsidRDefault="004D0ADA">
      <w:pPr>
        <w:spacing w:before="120" w:after="120"/>
      </w:pPr>
      <w:r>
        <w:rPr>
          <w:noProof/>
        </w:rPr>
        <w:drawing>
          <wp:inline distT="0" distB="0" distL="0" distR="0" wp14:anchorId="5FC0B4B0" wp14:editId="379A2838">
            <wp:extent cx="5943600" cy="3550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CE95" w14:textId="77777777" w:rsidR="0029389C" w:rsidRDefault="0029389C">
      <w:pPr>
        <w:spacing w:before="120" w:after="120"/>
      </w:pPr>
    </w:p>
    <w:p w14:paraId="7D5CE492" w14:textId="77777777" w:rsidR="0029389C" w:rsidRDefault="00893820">
      <w:pPr>
        <w:spacing w:before="80" w:after="80"/>
      </w:pPr>
      <w:r>
        <w:t>Key observation: 84.6% of products have only one review, making individual product ratings statistically unreliable for decision-making.</w:t>
      </w:r>
    </w:p>
    <w:p w14:paraId="6FB9A8F3" w14:textId="77777777" w:rsidR="0029389C" w:rsidRDefault="0029389C">
      <w:pPr>
        <w:spacing w:before="120" w:after="120"/>
      </w:pPr>
    </w:p>
    <w:p w14:paraId="4093727B" w14:textId="4B771D9C" w:rsidR="0029389C" w:rsidRDefault="0029389C"/>
    <w:p w14:paraId="33B7D006" w14:textId="2DB454AA" w:rsidR="002B5CC3" w:rsidRDefault="002B5CC3"/>
    <w:p w14:paraId="7A20D978" w14:textId="5943B705" w:rsidR="002B5CC3" w:rsidRDefault="002B5CC3"/>
    <w:p w14:paraId="15D12059" w14:textId="12D2AE88" w:rsidR="002B5CC3" w:rsidRDefault="002B5CC3"/>
    <w:p w14:paraId="377E53B9" w14:textId="045EC284" w:rsidR="002B5CC3" w:rsidRDefault="002B5CC3"/>
    <w:p w14:paraId="4259016B" w14:textId="6B9839F0" w:rsidR="002B5CC3" w:rsidRDefault="002B5CC3"/>
    <w:p w14:paraId="49F3A4BF" w14:textId="23041745" w:rsidR="002B5CC3" w:rsidRDefault="002B5CC3"/>
    <w:p w14:paraId="6EFD6A69" w14:textId="0AE82EC4" w:rsidR="002B5CC3" w:rsidRDefault="002B5CC3"/>
    <w:p w14:paraId="0856C8FB" w14:textId="04690C5F" w:rsidR="002B5CC3" w:rsidRDefault="002B5CC3"/>
    <w:p w14:paraId="4D0C3B0E" w14:textId="694257CF" w:rsidR="002B5CC3" w:rsidRDefault="002B5CC3"/>
    <w:p w14:paraId="312F843B" w14:textId="06F091B8" w:rsidR="002B5CC3" w:rsidRDefault="002B5CC3"/>
    <w:p w14:paraId="561301DB" w14:textId="323B095F" w:rsidR="002B5CC3" w:rsidRDefault="002B5CC3"/>
    <w:p w14:paraId="1DE3610C" w14:textId="370ED38A" w:rsidR="002B5CC3" w:rsidRDefault="002B5CC3"/>
    <w:p w14:paraId="4ED6283A" w14:textId="08D223C6" w:rsidR="002B5CC3" w:rsidRDefault="002B5CC3"/>
    <w:p w14:paraId="00B30939" w14:textId="6F757C36" w:rsidR="002B5CC3" w:rsidRDefault="002B5CC3"/>
    <w:p w14:paraId="092B1FC7" w14:textId="77777777" w:rsidR="002B5CC3" w:rsidRDefault="002B5CC3"/>
    <w:p w14:paraId="739BAA6D" w14:textId="77777777" w:rsidR="0029389C" w:rsidRDefault="00893820">
      <w:pPr>
        <w:pStyle w:val="Heading1"/>
        <w:pBdr>
          <w:bottom w:val="single" w:sz="6" w:space="1" w:color="2E75B6"/>
        </w:pBdr>
      </w:pPr>
      <w:r>
        <w:lastRenderedPageBreak/>
        <w:t>5. Key Insights &amp; Conclusions</w:t>
      </w:r>
    </w:p>
    <w:p w14:paraId="35E61E52" w14:textId="77777777" w:rsidR="0029389C" w:rsidRDefault="00893820">
      <w:pPr>
        <w:pStyle w:val="Heading2"/>
      </w:pPr>
      <w:r>
        <w:t>Insight 1 — Ratings Are Consistently Neutral Across All Years</w:t>
      </w:r>
    </w:p>
    <w:p w14:paraId="5825FA0B" w14:textId="77777777" w:rsidR="0029389C" w:rsidRDefault="00893820">
      <w:pPr>
        <w:spacing w:before="80" w:after="80"/>
      </w:pPr>
      <w:r>
        <w:t>Average ratings remained between 2.95 and 3.00 across all four years with no meaningful upward or downward trend. This suggests customer satisfaction has been stagnant and unchanged over the three-year period.</w:t>
      </w:r>
    </w:p>
    <w:p w14:paraId="43F6520F" w14:textId="77777777" w:rsidR="0029389C" w:rsidRDefault="0029389C">
      <w:pPr>
        <w:spacing w:before="120" w:after="120"/>
      </w:pPr>
    </w:p>
    <w:p w14:paraId="5BB6F006" w14:textId="77777777" w:rsidR="0029389C" w:rsidRDefault="00893820">
      <w:pPr>
        <w:pStyle w:val="Heading2"/>
      </w:pPr>
      <w:r>
        <w:t>Insight 2 — 2024 Was the Most Active Review Year</w:t>
      </w:r>
    </w:p>
    <w:p w14:paraId="14230992" w14:textId="77777777" w:rsidR="0029389C" w:rsidRDefault="00893820">
      <w:pPr>
        <w:spacing w:before="80" w:after="80"/>
      </w:pPr>
      <w:r>
        <w:t>2024 recorded 1,006 reviews — the highest annual volume in the dataset. Combined with July 2025 peaking at 99 reviews in a single month, this points to growing user engagement that may be worth investigating and capitalizing on.</w:t>
      </w:r>
    </w:p>
    <w:p w14:paraId="1F32F564" w14:textId="77777777" w:rsidR="0029389C" w:rsidRDefault="0029389C">
      <w:pPr>
        <w:spacing w:before="120" w:after="120"/>
      </w:pPr>
    </w:p>
    <w:p w14:paraId="00FCBE85" w14:textId="77777777" w:rsidR="0029389C" w:rsidRDefault="00893820">
      <w:pPr>
        <w:pStyle w:val="Heading2"/>
      </w:pPr>
      <w:r>
        <w:t>Insight 3 — Most Products Are Under-Reviewed</w:t>
      </w:r>
    </w:p>
    <w:p w14:paraId="7B25A8D6" w14:textId="77777777" w:rsidR="0029389C" w:rsidRDefault="00893820">
      <w:pPr>
        <w:spacing w:before="80" w:after="80"/>
      </w:pPr>
      <w:r>
        <w:t>84.6% of products (2,125 out of 2,511 unique products) have only a single review. This severely limits the reliability of product-level ratings and makes it difficult to draw meaningful conclusions about individual product performance. Encouraging more reviews per product should be a priority.</w:t>
      </w:r>
    </w:p>
    <w:p w14:paraId="6ECB269B" w14:textId="77777777" w:rsidR="0029389C" w:rsidRDefault="0029389C">
      <w:pPr>
        <w:spacing w:before="120" w:after="120"/>
      </w:pPr>
    </w:p>
    <w:p w14:paraId="02950046" w14:textId="77777777" w:rsidR="0029389C" w:rsidRDefault="00893820">
      <w:pPr>
        <w:pStyle w:val="Heading1"/>
        <w:pBdr>
          <w:bottom w:val="single" w:sz="6" w:space="1" w:color="2E75B6"/>
        </w:pBdr>
      </w:pPr>
      <w:r>
        <w:t>6. Limitations</w:t>
      </w:r>
    </w:p>
    <w:p w14:paraId="29382990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Review_Text</w:t>
      </w:r>
      <w:proofErr w:type="spellEnd"/>
      <w:r>
        <w:t xml:space="preserve"> was synthetically generated and contained no real sentiment, preventing text-based analysis.</w:t>
      </w:r>
    </w:p>
    <w:p w14:paraId="6A9F52A1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617 missing ratings (20.8%) required imputation, introducing a slight bias toward rating 3.0.</w:t>
      </w:r>
    </w:p>
    <w:p w14:paraId="7D31C8BF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2022 and 2025 are partial years, making year-over-year volume comparisons imprecise.</w:t>
      </w:r>
    </w:p>
    <w:p w14:paraId="79EF348E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84.6% of products have only one review, making product-level averages statistically unreliable.</w:t>
      </w:r>
    </w:p>
    <w:p w14:paraId="68C01E73" w14:textId="77777777" w:rsidR="0029389C" w:rsidRDefault="0029389C">
      <w:pPr>
        <w:spacing w:before="120" w:after="120"/>
      </w:pPr>
    </w:p>
    <w:p w14:paraId="2D5D0D27" w14:textId="77777777" w:rsidR="0029389C" w:rsidRDefault="00893820">
      <w:pPr>
        <w:pStyle w:val="Heading1"/>
        <w:pBdr>
          <w:bottom w:val="single" w:sz="6" w:space="1" w:color="2E75B6"/>
        </w:pBdr>
      </w:pPr>
      <w:r>
        <w:t>7. Recommendations</w:t>
      </w:r>
    </w:p>
    <w:p w14:paraId="65CE4FCE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Encourage customers to leave reviews — especially for products with only one review — to improve statistical reliability.</w:t>
      </w:r>
    </w:p>
    <w:p w14:paraId="36D88C58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Investigate why ratings have remained flat at ~3.0 for three years and identify opportunities to improve product quality or customer satisfaction.</w:t>
      </w:r>
    </w:p>
    <w:p w14:paraId="2C8CE523" w14:textId="77777777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Leverage the mid-year engagement peak (July) for targeted marketing campaigns.</w:t>
      </w:r>
    </w:p>
    <w:p w14:paraId="343F2909" w14:textId="188C4F93" w:rsidR="0029389C" w:rsidRDefault="00893820">
      <w:pPr>
        <w:pStyle w:val="ListParagraph"/>
        <w:numPr>
          <w:ilvl w:val="0"/>
          <w:numId w:val="2"/>
        </w:numPr>
        <w:spacing w:before="60" w:after="60"/>
      </w:pPr>
      <w:r>
        <w:t>Consider implementing a verified review incentive program to increase review volume and quality.</w:t>
      </w:r>
    </w:p>
    <w:p w14:paraId="5DB62BFB" w14:textId="30C21C2B" w:rsidR="00893820" w:rsidRDefault="00893820" w:rsidP="00893820">
      <w:pPr>
        <w:pStyle w:val="ListParagraph"/>
        <w:spacing w:before="60" w:after="60"/>
        <w:ind w:left="720"/>
        <w:rPr>
          <w:rtl/>
        </w:rPr>
      </w:pPr>
    </w:p>
    <w:p w14:paraId="21BF6B40" w14:textId="4782309E" w:rsidR="00893820" w:rsidRDefault="00893820" w:rsidP="00893820">
      <w:pPr>
        <w:pStyle w:val="ListParagraph"/>
        <w:spacing w:before="60" w:after="60"/>
        <w:ind w:left="720"/>
        <w:rPr>
          <w:rtl/>
        </w:rPr>
      </w:pPr>
    </w:p>
    <w:p w14:paraId="78E9AFDA" w14:textId="74C00950" w:rsidR="00893820" w:rsidRDefault="00893820" w:rsidP="00893820">
      <w:pPr>
        <w:pStyle w:val="Heading1"/>
        <w:pBdr>
          <w:bottom w:val="single" w:sz="6" w:space="1" w:color="2E75B6"/>
        </w:pBdr>
      </w:pPr>
      <w:r>
        <w:rPr>
          <w:rFonts w:hint="cs"/>
          <w:rtl/>
        </w:rPr>
        <w:t>8</w:t>
      </w:r>
      <w:r>
        <w:t>. Cleaned Dataset</w:t>
      </w:r>
    </w:p>
    <w:p w14:paraId="68900A58" w14:textId="32A3FCE3" w:rsidR="00893820" w:rsidRDefault="00893820" w:rsidP="00893820">
      <w:pPr>
        <w:spacing w:before="60" w:after="60"/>
      </w:pPr>
      <w:r>
        <w:t xml:space="preserve"> </w:t>
      </w:r>
      <w:hyperlink r:id="rId10" w:history="1">
        <w:r w:rsidRPr="00893820">
          <w:rPr>
            <w:rStyle w:val="Hyperlink"/>
          </w:rPr>
          <w:t>Cleaned_DataSet.csv</w:t>
        </w:r>
      </w:hyperlink>
    </w:p>
    <w:p w14:paraId="76161662" w14:textId="77777777" w:rsidR="0029389C" w:rsidRDefault="0029389C">
      <w:pPr>
        <w:spacing w:before="120" w:after="120"/>
      </w:pPr>
    </w:p>
    <w:p w14:paraId="48659ED1" w14:textId="77777777" w:rsidR="0029389C" w:rsidRDefault="00893820">
      <w:pPr>
        <w:pBdr>
          <w:top w:val="single" w:sz="6" w:space="1" w:color="2E75B6"/>
        </w:pBdr>
        <w:spacing w:before="480"/>
        <w:jc w:val="center"/>
      </w:pPr>
      <w:r>
        <w:rPr>
          <w:i/>
          <w:iCs/>
          <w:color w:val="888888"/>
          <w:sz w:val="20"/>
          <w:szCs w:val="20"/>
        </w:rPr>
        <w:t>End of Report — Prepared by Sama Qanawi for Radwa Khaled</w:t>
      </w:r>
    </w:p>
    <w:sectPr w:rsidR="002938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06302" w14:textId="77777777" w:rsidR="00D23DE2" w:rsidRDefault="00D23DE2" w:rsidP="002B5CC3">
      <w:r>
        <w:separator/>
      </w:r>
    </w:p>
  </w:endnote>
  <w:endnote w:type="continuationSeparator" w:id="0">
    <w:p w14:paraId="4A0107C9" w14:textId="77777777" w:rsidR="00D23DE2" w:rsidRDefault="00D23DE2" w:rsidP="002B5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57AFB" w14:textId="77777777" w:rsidR="002B5CC3" w:rsidRDefault="002B5C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60343" w14:textId="77777777" w:rsidR="002B5CC3" w:rsidRDefault="002B5C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8B84B" w14:textId="77777777" w:rsidR="002B5CC3" w:rsidRDefault="002B5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520E1D" w14:textId="77777777" w:rsidR="00D23DE2" w:rsidRDefault="00D23DE2" w:rsidP="002B5CC3">
      <w:r>
        <w:separator/>
      </w:r>
    </w:p>
  </w:footnote>
  <w:footnote w:type="continuationSeparator" w:id="0">
    <w:p w14:paraId="5CA0B288" w14:textId="77777777" w:rsidR="00D23DE2" w:rsidRDefault="00D23DE2" w:rsidP="002B5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B6461" w14:textId="77777777" w:rsidR="002B5CC3" w:rsidRDefault="002B5C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154F" w14:textId="77777777" w:rsidR="002B5CC3" w:rsidRDefault="002B5C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CC7E" w14:textId="77777777" w:rsidR="002B5CC3" w:rsidRDefault="002B5C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448C1"/>
    <w:multiLevelType w:val="hybridMultilevel"/>
    <w:tmpl w:val="CF88284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EE0400"/>
    <w:multiLevelType w:val="hybridMultilevel"/>
    <w:tmpl w:val="66CCFAF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89C"/>
    <w:rsid w:val="0029389C"/>
    <w:rsid w:val="002B5CC3"/>
    <w:rsid w:val="004D0ADA"/>
    <w:rsid w:val="00622A0D"/>
    <w:rsid w:val="00893820"/>
    <w:rsid w:val="00D2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3F5B"/>
  <w15:docId w15:val="{C6EB3F17-C313-4DF6-8E6C-8E9018F4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93820"/>
    <w:rPr>
      <w:b/>
      <w:bCs/>
      <w:color w:val="2E75B6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3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3820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B5C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CC3"/>
  </w:style>
  <w:style w:type="paragraph" w:styleId="Footer">
    <w:name w:val="footer"/>
    <w:basedOn w:val="Normal"/>
    <w:link w:val="FooterChar"/>
    <w:uiPriority w:val="99"/>
    <w:unhideWhenUsed/>
    <w:rsid w:val="002B5C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drive.google.com/file/d/1EuY72_5FPHEFlS7vRqDqddQvEBrduZ5p/view?usp=sha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1150</Words>
  <Characters>6560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 x</cp:lastModifiedBy>
  <cp:revision>3</cp:revision>
  <dcterms:created xsi:type="dcterms:W3CDTF">2026-05-03T10:00:00Z</dcterms:created>
  <dcterms:modified xsi:type="dcterms:W3CDTF">2026-05-03T11:09:00Z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3f82e87f-0104-4d4f-a1bd-2cd27d81b441</vt:lpwstr>
  </property>
</Properties>
</file>