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2100" w:rsidRDefault="00B2020E">
      <w:pPr>
        <w:rPr>
          <w:rFonts w:asciiTheme="majorBidi" w:hAnsiTheme="majorBidi" w:cstheme="majorBidi"/>
          <w:b/>
          <w:bCs/>
          <w:sz w:val="32"/>
          <w:szCs w:val="32"/>
        </w:rPr>
      </w:pPr>
      <w:r w:rsidRPr="00B2020E">
        <w:rPr>
          <w:rFonts w:asciiTheme="majorBidi" w:hAnsiTheme="majorBidi" w:cstheme="majorBidi"/>
          <w:b/>
          <w:bCs/>
          <w:sz w:val="32"/>
          <w:szCs w:val="32"/>
        </w:rPr>
        <w:t xml:space="preserve">Address and reduce pollution fouling our air, water, and soil </w:t>
      </w:r>
    </w:p>
    <w:p w:rsidR="00B2020E" w:rsidRPr="00B2020E" w:rsidRDefault="00B2020E">
      <w:pPr>
        <w:rPr>
          <w:rFonts w:asciiTheme="majorBidi" w:hAnsiTheme="majorBidi" w:cstheme="majorBidi"/>
          <w:b/>
          <w:bCs/>
          <w:sz w:val="28"/>
          <w:szCs w:val="28"/>
        </w:rPr>
      </w:pPr>
      <w:r w:rsidRPr="00B2020E">
        <w:rPr>
          <w:rFonts w:asciiTheme="majorBidi" w:hAnsiTheme="majorBidi" w:cstheme="majorBidi"/>
          <w:b/>
          <w:bCs/>
          <w:noProof/>
          <w:sz w:val="28"/>
          <w:szCs w:val="28"/>
        </w:rPr>
        <mc:AlternateContent>
          <mc:Choice Requires="wps">
            <w:drawing>
              <wp:anchor distT="0" distB="0" distL="114300" distR="114300" simplePos="0" relativeHeight="251659264" behindDoc="1" locked="0" layoutInCell="1" allowOverlap="1">
                <wp:simplePos x="0" y="0"/>
                <wp:positionH relativeFrom="column">
                  <wp:posOffset>4030980</wp:posOffset>
                </wp:positionH>
                <wp:positionV relativeFrom="paragraph">
                  <wp:posOffset>1830070</wp:posOffset>
                </wp:positionV>
                <wp:extent cx="2529840" cy="1805940"/>
                <wp:effectExtent l="0" t="0" r="22860" b="22860"/>
                <wp:wrapTight wrapText="bothSides">
                  <wp:wrapPolygon edited="0">
                    <wp:start x="0" y="0"/>
                    <wp:lineTo x="0" y="21646"/>
                    <wp:lineTo x="21633" y="21646"/>
                    <wp:lineTo x="21633"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2529840" cy="1805940"/>
                        </a:xfrm>
                        <a:prstGeom prst="rect">
                          <a:avLst/>
                        </a:prstGeom>
                        <a:solidFill>
                          <a:schemeClr val="lt1"/>
                        </a:solidFill>
                        <a:ln w="6350">
                          <a:solidFill>
                            <a:schemeClr val="bg1"/>
                          </a:solidFill>
                        </a:ln>
                      </wps:spPr>
                      <wps:txbx>
                        <w:txbxContent>
                          <w:p w:rsidR="00B2020E" w:rsidRDefault="00B2020E">
                            <w:pPr>
                              <w:rPr>
                                <w:i/>
                                <w:iCs/>
                              </w:rPr>
                            </w:pPr>
                            <w:proofErr w:type="gramStart"/>
                            <w:r>
                              <w:rPr>
                                <w:i/>
                                <w:iCs/>
                              </w:rPr>
                              <w:t>Fig(</w:t>
                            </w:r>
                            <w:proofErr w:type="gramEnd"/>
                            <w:r>
                              <w:rPr>
                                <w:i/>
                                <w:iCs/>
                              </w:rPr>
                              <w:t>2): Industrial waste water</w:t>
                            </w:r>
                          </w:p>
                          <w:p w:rsidR="00B2020E" w:rsidRDefault="00B2020E">
                            <w:pPr>
                              <w:rPr>
                                <w:i/>
                                <w:iCs/>
                              </w:rPr>
                            </w:pPr>
                            <w:hyperlink r:id="rId5" w:history="1">
                              <w:r w:rsidRPr="007E300F">
                                <w:rPr>
                                  <w:rStyle w:val="Hyperlink"/>
                                  <w:i/>
                                  <w:iCs/>
                                </w:rPr>
                                <w:t>https://www.google.com/url?sa=i&amp;url=https%3A%2F%2Fwww.aquaread.com%2Fblog%2Fimpacts-of-industrial-waste%2F&amp;psig=AOvVaw2r36UuptuW-KGmHcmwQDGF&amp;ust=1739742224394000&amp;source=images&amp;cd=vfe&amp;opi=89978449&amp;ved=0CBYQjRxqFwoTCNCsn_7SxosDFQAAAAAdAAAAABAE</w:t>
                              </w:r>
                            </w:hyperlink>
                          </w:p>
                          <w:p w:rsidR="00B2020E" w:rsidRPr="00B2020E" w:rsidRDefault="00B2020E">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17.4pt;margin-top:144.1pt;width:199.2pt;height:142.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" fillcolor="white [3201]" strokecolor="white [3212]" strokeweight=".5pt">
                <v:textbox>
                  <w:txbxContent>
                    <w:p w:rsidR="00B2020E" w:rsidRDefault="00B2020E">
                      <w:pPr>
                        <w:rPr>
                          <w:i/>
                          <w:iCs/>
                        </w:rPr>
                      </w:pPr>
                      <w:proofErr w:type="gramStart"/>
                      <w:r>
                        <w:rPr>
                          <w:i/>
                          <w:iCs/>
                        </w:rPr>
                        <w:t>Fig(</w:t>
                      </w:r>
                      <w:proofErr w:type="gramEnd"/>
                      <w:r>
                        <w:rPr>
                          <w:i/>
                          <w:iCs/>
                        </w:rPr>
                        <w:t>2): Industrial waste water</w:t>
                      </w:r>
                    </w:p>
                    <w:p w:rsidR="00B2020E" w:rsidRDefault="00B2020E">
                      <w:pPr>
                        <w:rPr>
                          <w:i/>
                          <w:iCs/>
                        </w:rPr>
                      </w:pPr>
                      <w:hyperlink r:id="rId6" w:history="1">
                        <w:r w:rsidRPr="007E300F">
                          <w:rPr>
                            <w:rStyle w:val="Hyperlink"/>
                            <w:i/>
                            <w:iCs/>
                          </w:rPr>
                          <w:t>https://www.google.com/url?sa=i&amp;url=https%3A%2F%2Fwww.aquaread.com%2Fblog%2Fimpacts-of-industrial-waste%2F&amp;psig=AOvVaw2r36UuptuW-KGmHcmwQDGF&amp;ust=1739742224394000&amp;source=images&amp;cd=vfe&amp;opi=89978449&amp;ved=0CBYQjRxqFwoTCNCsn_7SxosDFQAAAAAdAAAAABAE</w:t>
                        </w:r>
                      </w:hyperlink>
                    </w:p>
                    <w:p w:rsidR="00B2020E" w:rsidRPr="00B2020E" w:rsidRDefault="00B2020E">
                      <w:pPr>
                        <w:rPr>
                          <w:i/>
                          <w:iCs/>
                        </w:rPr>
                      </w:pPr>
                    </w:p>
                  </w:txbxContent>
                </v:textbox>
                <w10:wrap type="tight"/>
              </v:shape>
            </w:pict>
          </mc:Fallback>
        </mc:AlternateContent>
      </w:r>
      <w:r>
        <w:rPr>
          <w:noProof/>
        </w:rPr>
        <w:drawing>
          <wp:anchor distT="0" distB="0" distL="114300" distR="114300" simplePos="0" relativeHeight="251658240" behindDoc="1" locked="0" layoutInCell="1" allowOverlap="1">
            <wp:simplePos x="0" y="0"/>
            <wp:positionH relativeFrom="page">
              <wp:posOffset>5225415</wp:posOffset>
            </wp:positionH>
            <wp:positionV relativeFrom="paragraph">
              <wp:posOffset>321945</wp:posOffset>
            </wp:positionV>
            <wp:extent cx="2451735" cy="1505585"/>
            <wp:effectExtent l="0" t="0" r="5715" b="0"/>
            <wp:wrapTight wrapText="bothSides">
              <wp:wrapPolygon edited="0">
                <wp:start x="0" y="0"/>
                <wp:lineTo x="0" y="21318"/>
                <wp:lineTo x="21483" y="21318"/>
                <wp:lineTo x="21483" y="0"/>
                <wp:lineTo x="0" y="0"/>
              </wp:wrapPolygon>
            </wp:wrapTight>
            <wp:docPr id="2" name="Picture 2" descr="The Impacts of Industrial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Impacts of Industrial Was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51735" cy="1505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020E">
        <w:rPr>
          <w:rFonts w:asciiTheme="majorBidi" w:hAnsiTheme="majorBidi" w:cstheme="majorBidi"/>
          <w:sz w:val="28"/>
          <w:szCs w:val="28"/>
        </w:rPr>
        <w:t xml:space="preserve">Wastewater, whether from industrial, agricultural, or domestic sources, is a major environmental concern that affects water, soil, and air quality. It contains pollutants such as heavy metals, chemicals, pathogens, and organic waste, which, if not properly treated, can harm ecosystems and public health. Effective wastewater treatment ensures that contaminants </w:t>
      </w:r>
      <w:proofErr w:type="gramStart"/>
      <w:r w:rsidRPr="00B2020E">
        <w:rPr>
          <w:rFonts w:asciiTheme="majorBidi" w:hAnsiTheme="majorBidi" w:cstheme="majorBidi"/>
          <w:sz w:val="28"/>
          <w:szCs w:val="28"/>
        </w:rPr>
        <w:t>are removed</w:t>
      </w:r>
      <w:proofErr w:type="gramEnd"/>
      <w:r w:rsidRPr="00B2020E">
        <w:rPr>
          <w:rFonts w:asciiTheme="majorBidi" w:hAnsiTheme="majorBidi" w:cstheme="majorBidi"/>
          <w:sz w:val="28"/>
          <w:szCs w:val="28"/>
        </w:rPr>
        <w:t xml:space="preserve"> before the water is released back into the environment, preventing pollution and supporting sustainable water use.</w:t>
      </w:r>
    </w:p>
    <w:p w:rsidR="00B2020E" w:rsidRDefault="00B2020E">
      <w:pPr>
        <w:rPr>
          <w:rFonts w:asciiTheme="majorBidi" w:hAnsiTheme="majorBidi" w:cstheme="majorBidi"/>
          <w:b/>
          <w:bCs/>
          <w:sz w:val="28"/>
          <w:szCs w:val="28"/>
        </w:rPr>
      </w:pPr>
    </w:p>
    <w:p w:rsidR="00B2020E" w:rsidRDefault="00B2020E">
      <w:pPr>
        <w:rPr>
          <w:rFonts w:asciiTheme="majorBidi" w:hAnsiTheme="majorBidi" w:cstheme="majorBidi"/>
          <w:b/>
          <w:bCs/>
          <w:sz w:val="28"/>
          <w:szCs w:val="28"/>
        </w:rPr>
      </w:pPr>
    </w:p>
    <w:p w:rsidR="00B2020E" w:rsidRDefault="00B2020E">
      <w:pPr>
        <w:rPr>
          <w:rFonts w:asciiTheme="majorBidi" w:hAnsiTheme="majorBidi" w:cstheme="majorBidi"/>
          <w:b/>
          <w:bCs/>
          <w:sz w:val="28"/>
          <w:szCs w:val="28"/>
        </w:rPr>
      </w:pPr>
      <w:r>
        <w:rPr>
          <w:rFonts w:asciiTheme="majorBidi" w:hAnsiTheme="majorBidi" w:cstheme="majorBidi"/>
          <w:b/>
          <w:bCs/>
          <w:sz w:val="28"/>
          <w:szCs w:val="28"/>
        </w:rPr>
        <w:t>Importance:</w:t>
      </w:r>
    </w:p>
    <w:p w:rsidR="00B2020E" w:rsidRDefault="00B2020E" w:rsidP="00B2020E">
      <w:pPr>
        <w:rPr>
          <w:rFonts w:asciiTheme="majorBidi" w:hAnsiTheme="majorBidi" w:cstheme="majorBidi"/>
          <w:b/>
          <w:bCs/>
          <w:sz w:val="28"/>
          <w:szCs w:val="28"/>
        </w:rPr>
      </w:pPr>
      <w:r w:rsidRPr="00B2020E">
        <w:rPr>
          <w:rFonts w:asciiTheme="majorBidi" w:hAnsiTheme="majorBidi" w:cstheme="majorBidi"/>
          <w:sz w:val="28"/>
          <w:szCs w:val="28"/>
        </w:rPr>
        <w:t xml:space="preserve">Proper wastewater treatment is essential for maintaining clean and safe water resources. Untreated wastewater can spread diseases, degrade soil fertility, and disrupt aquatic ecosystems by causing oxygen depletion and harmful algal blooms. Clean water is a fundamental necessity for drinking, agriculture, and industry, making wastewater management crucial for human well-being and economic growth. By treating wastewater, we can also recover valuable resources such as clean water, energy, and nutrients that </w:t>
      </w:r>
      <w:proofErr w:type="gramStart"/>
      <w:r w:rsidRPr="00B2020E">
        <w:rPr>
          <w:rFonts w:asciiTheme="majorBidi" w:hAnsiTheme="majorBidi" w:cstheme="majorBidi"/>
          <w:sz w:val="28"/>
          <w:szCs w:val="28"/>
        </w:rPr>
        <w:t>can be reused</w:t>
      </w:r>
      <w:proofErr w:type="gramEnd"/>
      <w:r w:rsidRPr="00B2020E">
        <w:rPr>
          <w:rFonts w:asciiTheme="majorBidi" w:hAnsiTheme="majorBidi" w:cstheme="majorBidi"/>
          <w:sz w:val="28"/>
          <w:szCs w:val="28"/>
        </w:rPr>
        <w:t xml:space="preserve"> in various sectors.</w:t>
      </w:r>
    </w:p>
    <w:p w:rsidR="00B2020E" w:rsidRDefault="00B2020E" w:rsidP="00B2020E">
      <w:pPr>
        <w:rPr>
          <w:rFonts w:asciiTheme="majorBidi" w:hAnsiTheme="majorBidi" w:cstheme="majorBidi"/>
          <w:b/>
          <w:bCs/>
          <w:sz w:val="28"/>
          <w:szCs w:val="28"/>
        </w:rPr>
      </w:pPr>
    </w:p>
    <w:p w:rsidR="00B2020E" w:rsidRDefault="00B2020E">
      <w:pPr>
        <w:rPr>
          <w:rFonts w:asciiTheme="majorBidi" w:hAnsiTheme="majorBidi" w:cstheme="majorBidi"/>
          <w:b/>
          <w:bCs/>
          <w:sz w:val="28"/>
          <w:szCs w:val="28"/>
        </w:rPr>
      </w:pPr>
      <w:r>
        <w:rPr>
          <w:rFonts w:asciiTheme="majorBidi" w:hAnsiTheme="majorBidi" w:cstheme="majorBidi"/>
          <w:b/>
          <w:bCs/>
          <w:sz w:val="28"/>
          <w:szCs w:val="28"/>
        </w:rPr>
        <w:t xml:space="preserve">Amplitude: </w:t>
      </w:r>
    </w:p>
    <w:p w:rsidR="00B2020E" w:rsidRDefault="00B2020E" w:rsidP="00B2020E">
      <w:pPr>
        <w:rPr>
          <w:rFonts w:asciiTheme="majorBidi" w:hAnsiTheme="majorBidi" w:cstheme="majorBidi"/>
          <w:sz w:val="28"/>
          <w:szCs w:val="28"/>
        </w:rPr>
      </w:pPr>
      <w:r w:rsidRPr="00B2020E">
        <w:rPr>
          <w:rFonts w:asciiTheme="majorBidi" w:hAnsiTheme="majorBidi" w:cstheme="majorBidi"/>
          <w:sz w:val="28"/>
          <w:szCs w:val="28"/>
        </w:rPr>
        <w:t xml:space="preserve">Globally, billions of liters of wastewater </w:t>
      </w:r>
      <w:proofErr w:type="gramStart"/>
      <w:r w:rsidRPr="00B2020E">
        <w:rPr>
          <w:rFonts w:asciiTheme="majorBidi" w:hAnsiTheme="majorBidi" w:cstheme="majorBidi"/>
          <w:sz w:val="28"/>
          <w:szCs w:val="28"/>
        </w:rPr>
        <w:t>are generated</w:t>
      </w:r>
      <w:proofErr w:type="gramEnd"/>
      <w:r w:rsidRPr="00B2020E">
        <w:rPr>
          <w:rFonts w:asciiTheme="majorBidi" w:hAnsiTheme="majorBidi" w:cstheme="majorBidi"/>
          <w:sz w:val="28"/>
          <w:szCs w:val="28"/>
        </w:rPr>
        <w:t xml:space="preserve"> every day, with a significant portion being discharged into the environment without adequate treatment. In developing regions, poor sanitation infrastructure and lack of wastewater treatment facilities exacerbate the issue, leading to widespread waterborne diseases and environmental degradation. Industrial wastewater adds to the problem by introducing toxic substances like lead, mercury, and oil into water bodies, while agricultural runoff contributes excessive fertilizers and pesticides, contaminating groundwater and rivers. The pollution of freshwater sources not only threatens biodiversity but also </w:t>
      </w:r>
      <w:r w:rsidRPr="00B2020E">
        <w:rPr>
          <w:rFonts w:asciiTheme="majorBidi" w:hAnsiTheme="majorBidi" w:cstheme="majorBidi"/>
          <w:sz w:val="28"/>
          <w:szCs w:val="28"/>
        </w:rPr>
        <w:lastRenderedPageBreak/>
        <w:t>increases water scarcity, making clean water less accessible to millions of people worldwide.</w:t>
      </w:r>
    </w:p>
    <w:p w:rsidR="00B2020E" w:rsidRPr="00B2020E" w:rsidRDefault="00B2020E" w:rsidP="00B2020E">
      <w:pPr>
        <w:rPr>
          <w:rFonts w:asciiTheme="majorBidi" w:hAnsiTheme="majorBidi" w:cstheme="majorBidi"/>
          <w:sz w:val="28"/>
          <w:szCs w:val="28"/>
        </w:rPr>
      </w:pPr>
      <w:r w:rsidRPr="00B2020E">
        <w:rPr>
          <w:rFonts w:asciiTheme="majorBidi" w:hAnsiTheme="majorBidi" w:cstheme="majorBidi"/>
          <w:b/>
          <w:bCs/>
          <w:sz w:val="28"/>
          <w:szCs w:val="28"/>
        </w:rPr>
        <w:t>Solutions</w:t>
      </w:r>
    </w:p>
    <w:p w:rsidR="00B2020E" w:rsidRDefault="00B2020E" w:rsidP="00B2020E">
      <w:pPr>
        <w:rPr>
          <w:rFonts w:asciiTheme="majorBidi" w:hAnsiTheme="majorBidi" w:cstheme="majorBidi"/>
          <w:sz w:val="28"/>
          <w:szCs w:val="28"/>
        </w:rPr>
      </w:pPr>
      <w:r w:rsidRPr="00B2020E">
        <w:rPr>
          <w:rFonts w:asciiTheme="majorBidi" w:hAnsiTheme="majorBidi" w:cstheme="majorBidi"/>
          <w:sz w:val="28"/>
          <w:szCs w:val="28"/>
        </w:rPr>
        <w:t>To reduce problems of wastewater pollution</w:t>
      </w:r>
      <w:r>
        <w:rPr>
          <w:rFonts w:asciiTheme="majorBidi" w:hAnsiTheme="majorBidi" w:cstheme="majorBidi"/>
          <w:sz w:val="28"/>
          <w:szCs w:val="28"/>
        </w:rPr>
        <w:t xml:space="preserve">, </w:t>
      </w:r>
      <w:r w:rsidRPr="00B2020E">
        <w:rPr>
          <w:rFonts w:asciiTheme="majorBidi" w:hAnsiTheme="majorBidi" w:cstheme="majorBidi"/>
          <w:sz w:val="28"/>
          <w:szCs w:val="28"/>
        </w:rPr>
        <w:t>Innovative approaches</w:t>
      </w:r>
      <w:r>
        <w:t xml:space="preserve"> </w:t>
      </w:r>
      <w:r>
        <w:rPr>
          <w:rFonts w:asciiTheme="majorBidi" w:hAnsiTheme="majorBidi" w:cstheme="majorBidi"/>
          <w:sz w:val="28"/>
          <w:szCs w:val="28"/>
        </w:rPr>
        <w:t>include</w:t>
      </w:r>
      <w:r w:rsidRPr="00B2020E">
        <w:rPr>
          <w:rFonts w:asciiTheme="majorBidi" w:hAnsiTheme="majorBidi" w:cstheme="majorBidi"/>
          <w:sz w:val="28"/>
          <w:szCs w:val="28"/>
        </w:rPr>
        <w:t>:</w:t>
      </w:r>
    </w:p>
    <w:p w:rsidR="00B2020E" w:rsidRDefault="00B2020E" w:rsidP="001F716E">
      <w:pPr>
        <w:pStyle w:val="ListParagraph"/>
        <w:numPr>
          <w:ilvl w:val="0"/>
          <w:numId w:val="1"/>
        </w:numPr>
        <w:rPr>
          <w:rFonts w:asciiTheme="majorBidi" w:hAnsiTheme="majorBidi" w:cstheme="majorBidi"/>
          <w:sz w:val="28"/>
          <w:szCs w:val="28"/>
        </w:rPr>
      </w:pPr>
      <w:r w:rsidRPr="00B2020E">
        <w:rPr>
          <w:rStyle w:val="Strong"/>
          <w:rFonts w:asciiTheme="majorBidi" w:hAnsiTheme="majorBidi" w:cstheme="majorBidi"/>
          <w:b w:val="0"/>
          <w:bCs w:val="0"/>
          <w:sz w:val="28"/>
          <w:szCs w:val="28"/>
        </w:rPr>
        <w:t>Advanced Treatment</w:t>
      </w:r>
      <w:r w:rsidRPr="00B2020E">
        <w:rPr>
          <w:rFonts w:asciiTheme="majorBidi" w:hAnsiTheme="majorBidi" w:cstheme="majorBidi"/>
          <w:sz w:val="28"/>
          <w:szCs w:val="28"/>
        </w:rPr>
        <w:t>:</w:t>
      </w:r>
      <w:r w:rsidRPr="00B2020E">
        <w:rPr>
          <w:rFonts w:asciiTheme="majorBidi" w:hAnsiTheme="majorBidi" w:cstheme="majorBidi"/>
          <w:b/>
          <w:bCs/>
          <w:sz w:val="28"/>
          <w:szCs w:val="28"/>
        </w:rPr>
        <w:t xml:space="preserve"> </w:t>
      </w:r>
      <w:r w:rsidR="001F716E">
        <w:rPr>
          <w:rFonts w:asciiTheme="majorBidi" w:hAnsiTheme="majorBidi" w:cstheme="majorBidi"/>
          <w:sz w:val="28"/>
          <w:szCs w:val="28"/>
        </w:rPr>
        <w:t>Removing contaminants using filtration, chemical neutralization, and biological treatment</w:t>
      </w:r>
      <w:r w:rsidRPr="00B2020E">
        <w:rPr>
          <w:rFonts w:asciiTheme="majorBidi" w:hAnsiTheme="majorBidi" w:cstheme="majorBidi"/>
          <w:sz w:val="28"/>
          <w:szCs w:val="28"/>
        </w:rPr>
        <w:t>.</w:t>
      </w:r>
    </w:p>
    <w:p w:rsidR="001F716E" w:rsidRDefault="001F716E" w:rsidP="001F716E">
      <w:pPr>
        <w:pStyle w:val="ListParagraph"/>
        <w:numPr>
          <w:ilvl w:val="0"/>
          <w:numId w:val="1"/>
        </w:numPr>
        <w:rPr>
          <w:rFonts w:asciiTheme="majorBidi" w:hAnsiTheme="majorBidi" w:cstheme="majorBidi"/>
          <w:sz w:val="28"/>
          <w:szCs w:val="28"/>
        </w:rPr>
      </w:pPr>
      <w:r w:rsidRPr="001F716E">
        <w:rPr>
          <w:rStyle w:val="Strong"/>
          <w:rFonts w:asciiTheme="majorBidi" w:hAnsiTheme="majorBidi" w:cstheme="majorBidi"/>
          <w:b w:val="0"/>
          <w:bCs w:val="0"/>
          <w:sz w:val="28"/>
          <w:szCs w:val="28"/>
        </w:rPr>
        <w:t>Strict Regulations</w:t>
      </w:r>
      <w:r>
        <w:rPr>
          <w:rFonts w:asciiTheme="majorBidi" w:hAnsiTheme="majorBidi" w:cstheme="majorBidi"/>
          <w:sz w:val="28"/>
          <w:szCs w:val="28"/>
        </w:rPr>
        <w:t>: Enforcing</w:t>
      </w:r>
      <w:r w:rsidRPr="001F716E">
        <w:rPr>
          <w:rFonts w:asciiTheme="majorBidi" w:hAnsiTheme="majorBidi" w:cstheme="majorBidi"/>
          <w:sz w:val="28"/>
          <w:szCs w:val="28"/>
        </w:rPr>
        <w:t xml:space="preserve"> laws requiring industries to treat wastewater before discharge.</w:t>
      </w:r>
    </w:p>
    <w:p w:rsidR="001F716E" w:rsidRDefault="001F716E" w:rsidP="001F716E">
      <w:pPr>
        <w:pStyle w:val="ListParagraph"/>
        <w:numPr>
          <w:ilvl w:val="0"/>
          <w:numId w:val="1"/>
        </w:numPr>
        <w:rPr>
          <w:rFonts w:asciiTheme="majorBidi" w:hAnsiTheme="majorBidi" w:cstheme="majorBidi"/>
          <w:sz w:val="28"/>
          <w:szCs w:val="28"/>
        </w:rPr>
      </w:pPr>
      <w:r w:rsidRPr="001F716E">
        <w:rPr>
          <w:rStyle w:val="Strong"/>
          <w:rFonts w:asciiTheme="majorBidi" w:hAnsiTheme="majorBidi" w:cstheme="majorBidi"/>
          <w:b w:val="0"/>
          <w:bCs w:val="0"/>
          <w:sz w:val="28"/>
          <w:szCs w:val="28"/>
        </w:rPr>
        <w:t>Recycling &amp; Reuse</w:t>
      </w:r>
      <w:r>
        <w:rPr>
          <w:rFonts w:asciiTheme="majorBidi" w:hAnsiTheme="majorBidi" w:cstheme="majorBidi"/>
          <w:sz w:val="28"/>
          <w:szCs w:val="28"/>
        </w:rPr>
        <w:t>: Promoting</w:t>
      </w:r>
      <w:r w:rsidRPr="001F716E">
        <w:rPr>
          <w:rFonts w:asciiTheme="majorBidi" w:hAnsiTheme="majorBidi" w:cstheme="majorBidi"/>
          <w:sz w:val="28"/>
          <w:szCs w:val="28"/>
        </w:rPr>
        <w:t xml:space="preserve"> greywater reuse for irrigation and industrial processes.</w:t>
      </w:r>
    </w:p>
    <w:p w:rsidR="001F716E" w:rsidRPr="001F716E" w:rsidRDefault="001F716E" w:rsidP="001F716E">
      <w:pPr>
        <w:pStyle w:val="ListParagraph"/>
        <w:numPr>
          <w:ilvl w:val="0"/>
          <w:numId w:val="1"/>
        </w:numPr>
        <w:rPr>
          <w:rFonts w:asciiTheme="majorBidi" w:hAnsiTheme="majorBidi" w:cstheme="majorBidi"/>
          <w:sz w:val="28"/>
          <w:szCs w:val="28"/>
        </w:rPr>
      </w:pPr>
      <w:r w:rsidRPr="001F716E">
        <w:rPr>
          <w:rFonts w:ascii="Times New Roman" w:eastAsia="Times New Roman" w:hAnsi="Times New Roman" w:cs="Times New Roman"/>
          <w:sz w:val="24"/>
          <w:szCs w:val="24"/>
        </w:rPr>
        <w:t xml:space="preserve"> </w:t>
      </w:r>
      <w:r w:rsidRPr="001F716E">
        <w:rPr>
          <w:rFonts w:asciiTheme="majorBidi" w:eastAsia="Times New Roman" w:hAnsiTheme="majorBidi" w:cstheme="majorBidi"/>
          <w:sz w:val="28"/>
          <w:szCs w:val="28"/>
        </w:rPr>
        <w:t>Eco-Friendly Agriculture</w:t>
      </w:r>
      <w:r>
        <w:rPr>
          <w:rFonts w:asciiTheme="majorBidi" w:eastAsia="Times New Roman" w:hAnsiTheme="majorBidi" w:cstheme="majorBidi"/>
          <w:sz w:val="28"/>
          <w:szCs w:val="28"/>
        </w:rPr>
        <w:t>:</w:t>
      </w:r>
      <w:r w:rsidRPr="001F716E">
        <w:rPr>
          <w:rFonts w:asciiTheme="majorBidi" w:eastAsia="Times New Roman" w:hAnsiTheme="majorBidi" w:cstheme="majorBidi"/>
          <w:sz w:val="28"/>
          <w:szCs w:val="28"/>
        </w:rPr>
        <w:t xml:space="preserve"> Reduc</w:t>
      </w:r>
      <w:r>
        <w:rPr>
          <w:rFonts w:asciiTheme="majorBidi" w:eastAsia="Times New Roman" w:hAnsiTheme="majorBidi" w:cstheme="majorBidi"/>
          <w:sz w:val="28"/>
          <w:szCs w:val="28"/>
        </w:rPr>
        <w:t>ing</w:t>
      </w:r>
      <w:r w:rsidRPr="001F716E">
        <w:rPr>
          <w:rFonts w:asciiTheme="majorBidi" w:eastAsia="Times New Roman" w:hAnsiTheme="majorBidi" w:cstheme="majorBidi"/>
          <w:sz w:val="28"/>
          <w:szCs w:val="28"/>
        </w:rPr>
        <w:t xml:space="preserve"> chemical fertilizers and </w:t>
      </w:r>
      <w:r>
        <w:rPr>
          <w:rFonts w:asciiTheme="majorBidi" w:eastAsia="Times New Roman" w:hAnsiTheme="majorBidi" w:cstheme="majorBidi"/>
          <w:sz w:val="28"/>
          <w:szCs w:val="28"/>
        </w:rPr>
        <w:t>using</w:t>
      </w:r>
      <w:r w:rsidRPr="001F716E">
        <w:rPr>
          <w:rFonts w:asciiTheme="majorBidi" w:eastAsia="Times New Roman" w:hAnsiTheme="majorBidi" w:cstheme="majorBidi"/>
          <w:sz w:val="28"/>
          <w:szCs w:val="28"/>
        </w:rPr>
        <w:t xml:space="preserve"> natural filtration methods.</w:t>
      </w:r>
    </w:p>
    <w:p w:rsidR="001F716E" w:rsidRDefault="001F716E" w:rsidP="001F716E">
      <w:pPr>
        <w:pStyle w:val="ListParagraph"/>
        <w:numPr>
          <w:ilvl w:val="0"/>
          <w:numId w:val="1"/>
        </w:numPr>
        <w:rPr>
          <w:rFonts w:asciiTheme="majorBidi" w:hAnsiTheme="majorBidi" w:cstheme="majorBidi"/>
          <w:sz w:val="28"/>
          <w:szCs w:val="28"/>
        </w:rPr>
      </w:pPr>
      <w:r w:rsidRPr="001F716E">
        <w:rPr>
          <w:rFonts w:asciiTheme="majorBidi" w:hAnsiTheme="majorBidi" w:cstheme="majorBidi"/>
          <w:sz w:val="28"/>
          <w:szCs w:val="28"/>
        </w:rPr>
        <w:t>I</w:t>
      </w:r>
      <w:r w:rsidRPr="001F716E">
        <w:rPr>
          <w:rStyle w:val="Strong"/>
          <w:rFonts w:asciiTheme="majorBidi" w:hAnsiTheme="majorBidi" w:cstheme="majorBidi"/>
          <w:b w:val="0"/>
          <w:bCs w:val="0"/>
          <w:sz w:val="28"/>
          <w:szCs w:val="28"/>
        </w:rPr>
        <w:t>mproved Infrastructure</w:t>
      </w:r>
      <w:r>
        <w:rPr>
          <w:rFonts w:asciiTheme="majorBidi" w:hAnsiTheme="majorBidi" w:cstheme="majorBidi"/>
          <w:sz w:val="28"/>
          <w:szCs w:val="28"/>
        </w:rPr>
        <w:t xml:space="preserve">: </w:t>
      </w:r>
      <w:r w:rsidRPr="001F716E">
        <w:rPr>
          <w:rFonts w:asciiTheme="majorBidi" w:hAnsiTheme="majorBidi" w:cstheme="majorBidi"/>
          <w:sz w:val="28"/>
          <w:szCs w:val="28"/>
        </w:rPr>
        <w:t>Expand</w:t>
      </w:r>
      <w:r>
        <w:rPr>
          <w:rFonts w:asciiTheme="majorBidi" w:hAnsiTheme="majorBidi" w:cstheme="majorBidi"/>
          <w:sz w:val="28"/>
          <w:szCs w:val="28"/>
        </w:rPr>
        <w:t>ing</w:t>
      </w:r>
      <w:r w:rsidRPr="001F716E">
        <w:rPr>
          <w:rFonts w:asciiTheme="majorBidi" w:hAnsiTheme="majorBidi" w:cstheme="majorBidi"/>
          <w:sz w:val="28"/>
          <w:szCs w:val="28"/>
        </w:rPr>
        <w:t xml:space="preserve"> sewage treatment plants and </w:t>
      </w:r>
      <w:r>
        <w:rPr>
          <w:rFonts w:asciiTheme="majorBidi" w:hAnsiTheme="majorBidi" w:cstheme="majorBidi"/>
          <w:sz w:val="28"/>
          <w:szCs w:val="28"/>
        </w:rPr>
        <w:t>upgrading</w:t>
      </w:r>
      <w:r w:rsidRPr="001F716E">
        <w:rPr>
          <w:rFonts w:asciiTheme="majorBidi" w:hAnsiTheme="majorBidi" w:cstheme="majorBidi"/>
          <w:sz w:val="28"/>
          <w:szCs w:val="28"/>
        </w:rPr>
        <w:t xml:space="preserve"> drainage systems</w:t>
      </w:r>
      <w:r>
        <w:rPr>
          <w:rFonts w:asciiTheme="majorBidi" w:hAnsiTheme="majorBidi" w:cstheme="majorBidi"/>
          <w:sz w:val="28"/>
          <w:szCs w:val="28"/>
        </w:rPr>
        <w:t>.</w:t>
      </w:r>
    </w:p>
    <w:p w:rsidR="001F716E" w:rsidRDefault="001F716E" w:rsidP="001F716E">
      <w:pPr>
        <w:pStyle w:val="ListParagraph"/>
        <w:numPr>
          <w:ilvl w:val="0"/>
          <w:numId w:val="1"/>
        </w:numPr>
        <w:rPr>
          <w:rFonts w:asciiTheme="majorBidi" w:hAnsiTheme="majorBidi" w:cstheme="majorBidi"/>
          <w:sz w:val="28"/>
          <w:szCs w:val="28"/>
        </w:rPr>
      </w:pPr>
      <w:r w:rsidRPr="001F716E">
        <w:rPr>
          <w:rStyle w:val="Strong"/>
          <w:rFonts w:asciiTheme="majorBidi" w:hAnsiTheme="majorBidi" w:cstheme="majorBidi"/>
          <w:b w:val="0"/>
          <w:bCs w:val="0"/>
          <w:sz w:val="28"/>
          <w:szCs w:val="28"/>
        </w:rPr>
        <w:t>Public Awareness</w:t>
      </w:r>
      <w:r w:rsidRPr="001F716E">
        <w:rPr>
          <w:rFonts w:asciiTheme="majorBidi" w:hAnsiTheme="majorBidi" w:cstheme="majorBidi"/>
          <w:sz w:val="28"/>
          <w:szCs w:val="28"/>
        </w:rPr>
        <w:t xml:space="preserve">: </w:t>
      </w:r>
      <w:r>
        <w:rPr>
          <w:rFonts w:asciiTheme="majorBidi" w:hAnsiTheme="majorBidi" w:cstheme="majorBidi"/>
          <w:sz w:val="28"/>
          <w:szCs w:val="28"/>
        </w:rPr>
        <w:t>Educating</w:t>
      </w:r>
      <w:r w:rsidRPr="001F716E">
        <w:rPr>
          <w:rFonts w:asciiTheme="majorBidi" w:hAnsiTheme="majorBidi" w:cstheme="majorBidi"/>
          <w:sz w:val="28"/>
          <w:szCs w:val="28"/>
        </w:rPr>
        <w:t xml:space="preserve"> communities on water conservation and </w:t>
      </w:r>
      <w:r w:rsidRPr="001F716E">
        <w:rPr>
          <w:rFonts w:asciiTheme="majorBidi" w:hAnsiTheme="majorBidi" w:cstheme="majorBidi"/>
          <w:sz w:val="28"/>
          <w:szCs w:val="28"/>
        </w:rPr>
        <w:t>prospe</w:t>
      </w:r>
      <w:r>
        <w:rPr>
          <w:rFonts w:asciiTheme="majorBidi" w:hAnsiTheme="majorBidi" w:cstheme="majorBidi"/>
          <w:sz w:val="28"/>
          <w:szCs w:val="28"/>
        </w:rPr>
        <w:t>ring</w:t>
      </w:r>
      <w:r w:rsidRPr="001F716E">
        <w:rPr>
          <w:rFonts w:asciiTheme="majorBidi" w:hAnsiTheme="majorBidi" w:cstheme="majorBidi"/>
          <w:sz w:val="28"/>
          <w:szCs w:val="28"/>
        </w:rPr>
        <w:t xml:space="preserve"> waste disposal.</w:t>
      </w:r>
    </w:p>
    <w:p w:rsidR="001F716E" w:rsidRDefault="001F716E" w:rsidP="001F716E">
      <w:pPr>
        <w:pStyle w:val="ListParagraph"/>
        <w:numPr>
          <w:ilvl w:val="0"/>
          <w:numId w:val="1"/>
        </w:numPr>
        <w:rPr>
          <w:rFonts w:asciiTheme="majorBidi" w:hAnsiTheme="majorBidi" w:cstheme="majorBidi"/>
          <w:sz w:val="28"/>
          <w:szCs w:val="28"/>
        </w:rPr>
      </w:pPr>
      <w:r>
        <w:rPr>
          <w:rStyle w:val="Strong"/>
          <w:rFonts w:asciiTheme="majorBidi" w:hAnsiTheme="majorBidi" w:cstheme="majorBidi"/>
          <w:b w:val="0"/>
          <w:bCs w:val="0"/>
          <w:sz w:val="28"/>
          <w:szCs w:val="28"/>
        </w:rPr>
        <w:t>Nature-Based</w:t>
      </w:r>
      <w:r w:rsidRPr="001F716E">
        <w:rPr>
          <w:rStyle w:val="Strong"/>
          <w:rFonts w:asciiTheme="majorBidi" w:hAnsiTheme="majorBidi" w:cstheme="majorBidi"/>
          <w:b w:val="0"/>
          <w:bCs w:val="0"/>
          <w:sz w:val="28"/>
          <w:szCs w:val="28"/>
        </w:rPr>
        <w:t xml:space="preserve"> Solutions</w:t>
      </w:r>
      <w:r w:rsidRPr="001F716E">
        <w:rPr>
          <w:rFonts w:asciiTheme="majorBidi" w:hAnsiTheme="majorBidi" w:cstheme="majorBidi"/>
          <w:sz w:val="28"/>
          <w:szCs w:val="28"/>
        </w:rPr>
        <w:t xml:space="preserve">: </w:t>
      </w:r>
      <w:r>
        <w:rPr>
          <w:rFonts w:asciiTheme="majorBidi" w:hAnsiTheme="majorBidi" w:cstheme="majorBidi"/>
          <w:sz w:val="28"/>
          <w:szCs w:val="28"/>
        </w:rPr>
        <w:t>Using</w:t>
      </w:r>
      <w:r w:rsidRPr="001F716E">
        <w:rPr>
          <w:rFonts w:asciiTheme="majorBidi" w:hAnsiTheme="majorBidi" w:cstheme="majorBidi"/>
          <w:sz w:val="28"/>
          <w:szCs w:val="28"/>
        </w:rPr>
        <w:t xml:space="preserve"> wetlands and green infrastructure to filter wastewater naturally.</w:t>
      </w:r>
    </w:p>
    <w:p w:rsidR="00BE0AC4" w:rsidRDefault="00BE0AC4" w:rsidP="00BE0AC4">
      <w:pPr>
        <w:rPr>
          <w:rFonts w:asciiTheme="majorBidi" w:hAnsiTheme="majorBidi" w:cstheme="majorBidi"/>
          <w:sz w:val="28"/>
          <w:szCs w:val="28"/>
        </w:rPr>
      </w:pPr>
    </w:p>
    <w:p w:rsidR="00BE0AC4" w:rsidRDefault="00BE0AC4" w:rsidP="00BE0AC4">
      <w:pPr>
        <w:rPr>
          <w:rFonts w:asciiTheme="majorBidi" w:hAnsiTheme="majorBidi" w:cstheme="majorBidi"/>
          <w:sz w:val="28"/>
          <w:szCs w:val="28"/>
        </w:rPr>
      </w:pPr>
    </w:p>
    <w:p w:rsidR="00BE0AC4" w:rsidRDefault="00BE0AC4" w:rsidP="00BE0AC4">
      <w:pPr>
        <w:rPr>
          <w:rFonts w:asciiTheme="majorBidi" w:hAnsiTheme="majorBidi" w:cstheme="majorBidi"/>
          <w:sz w:val="28"/>
          <w:szCs w:val="28"/>
        </w:rPr>
      </w:pPr>
    </w:p>
    <w:p w:rsidR="00BE0AC4" w:rsidRDefault="00BE0AC4" w:rsidP="00BE0AC4">
      <w:pPr>
        <w:rPr>
          <w:rFonts w:asciiTheme="majorBidi" w:hAnsiTheme="majorBidi" w:cstheme="majorBidi"/>
          <w:sz w:val="28"/>
          <w:szCs w:val="28"/>
        </w:rPr>
      </w:pPr>
    </w:p>
    <w:p w:rsidR="00BE0AC4" w:rsidRDefault="00BE0AC4" w:rsidP="00BE0AC4">
      <w:pPr>
        <w:rPr>
          <w:rFonts w:asciiTheme="majorBidi" w:hAnsiTheme="majorBidi" w:cstheme="majorBidi"/>
          <w:sz w:val="28"/>
          <w:szCs w:val="28"/>
        </w:rPr>
      </w:pPr>
    </w:p>
    <w:p w:rsidR="00BE0AC4" w:rsidRDefault="00BE0AC4" w:rsidP="00BE0AC4">
      <w:pPr>
        <w:rPr>
          <w:rFonts w:asciiTheme="majorBidi" w:hAnsiTheme="majorBidi" w:cstheme="majorBidi"/>
          <w:sz w:val="28"/>
          <w:szCs w:val="28"/>
        </w:rPr>
      </w:pPr>
    </w:p>
    <w:p w:rsidR="00BE0AC4" w:rsidRDefault="00BE0AC4" w:rsidP="00BE0AC4">
      <w:pPr>
        <w:rPr>
          <w:rFonts w:asciiTheme="majorBidi" w:hAnsiTheme="majorBidi" w:cstheme="majorBidi"/>
          <w:sz w:val="28"/>
          <w:szCs w:val="28"/>
        </w:rPr>
      </w:pPr>
    </w:p>
    <w:p w:rsidR="00BE0AC4" w:rsidRDefault="00BE0AC4" w:rsidP="00BE0AC4">
      <w:pPr>
        <w:rPr>
          <w:rFonts w:asciiTheme="majorBidi" w:hAnsiTheme="majorBidi" w:cstheme="majorBidi"/>
          <w:sz w:val="28"/>
          <w:szCs w:val="28"/>
        </w:rPr>
      </w:pPr>
    </w:p>
    <w:p w:rsidR="00BE0AC4" w:rsidRDefault="00BE0AC4" w:rsidP="00BE0AC4">
      <w:pPr>
        <w:rPr>
          <w:rFonts w:asciiTheme="majorBidi" w:hAnsiTheme="majorBidi" w:cstheme="majorBidi"/>
          <w:sz w:val="28"/>
          <w:szCs w:val="28"/>
        </w:rPr>
      </w:pPr>
    </w:p>
    <w:p w:rsidR="00BE0AC4" w:rsidRDefault="00BE0AC4" w:rsidP="00BE0AC4">
      <w:pPr>
        <w:rPr>
          <w:rFonts w:asciiTheme="majorBidi" w:hAnsiTheme="majorBidi" w:cstheme="majorBidi"/>
          <w:sz w:val="28"/>
          <w:szCs w:val="28"/>
        </w:rPr>
      </w:pPr>
    </w:p>
    <w:p w:rsidR="00BE0AC4" w:rsidRDefault="00BE0AC4" w:rsidP="00BE0AC4">
      <w:pPr>
        <w:rPr>
          <w:rFonts w:asciiTheme="majorBidi" w:hAnsiTheme="majorBidi" w:cstheme="majorBidi"/>
          <w:sz w:val="28"/>
          <w:szCs w:val="28"/>
        </w:rPr>
      </w:pPr>
    </w:p>
    <w:p w:rsidR="00BE0AC4" w:rsidRDefault="00BE0AC4" w:rsidP="00BE0AC4">
      <w:pPr>
        <w:rPr>
          <w:rFonts w:asciiTheme="majorBidi" w:hAnsiTheme="majorBidi" w:cstheme="majorBidi"/>
          <w:sz w:val="28"/>
          <w:szCs w:val="28"/>
        </w:rPr>
      </w:pPr>
    </w:p>
    <w:p w:rsidR="00BE0AC4" w:rsidRDefault="00BE0AC4" w:rsidP="00BE0AC4">
      <w:pPr>
        <w:rPr>
          <w:rFonts w:asciiTheme="majorBidi" w:hAnsiTheme="majorBidi" w:cstheme="majorBidi"/>
          <w:b/>
          <w:bCs/>
          <w:sz w:val="32"/>
          <w:szCs w:val="32"/>
        </w:rPr>
      </w:pPr>
      <w:r w:rsidRPr="00BE0AC4">
        <w:rPr>
          <w:rFonts w:asciiTheme="majorBidi" w:hAnsiTheme="majorBidi" w:cstheme="majorBidi"/>
          <w:b/>
          <w:bCs/>
          <w:sz w:val="32"/>
          <w:szCs w:val="32"/>
        </w:rPr>
        <w:lastRenderedPageBreak/>
        <w:t xml:space="preserve">Manage and increase the sources of clean water </w:t>
      </w:r>
    </w:p>
    <w:p w:rsidR="00BE0AC4" w:rsidRDefault="000F6BFA" w:rsidP="00BE0AC4">
      <w:pPr>
        <w:rPr>
          <w:rFonts w:asciiTheme="majorBidi" w:hAnsiTheme="majorBidi" w:cstheme="majorBidi"/>
          <w:sz w:val="28"/>
          <w:szCs w:val="28"/>
        </w:rPr>
      </w:pPr>
      <w:r w:rsidRPr="000F6BFA">
        <w:rPr>
          <w:rFonts w:asciiTheme="majorBidi" w:hAnsiTheme="majorBidi" w:cstheme="majorBidi"/>
          <w:sz w:val="28"/>
          <w:szCs w:val="28"/>
        </w:rPr>
        <w:t>Egypt faces a growing water crisis due to population growth, climate change, and limited freshwater resources. The Nile River, the country’s primary water source, is under pressure from pollution and overuse. To ensure a sustainable water supply, Egypt must adopt innovative strategies to manage and expand its clean water sources. One of the most effective ways to achieve this is through wastewater treatment and reuse, which can significantly increase the availability of clean water for agriculture, industry, and domestic use.</w:t>
      </w:r>
    </w:p>
    <w:p w:rsidR="00445C56" w:rsidRDefault="00445C56" w:rsidP="00BE0AC4">
      <w:pPr>
        <w:rPr>
          <w:rFonts w:asciiTheme="majorBidi" w:hAnsiTheme="majorBidi" w:cstheme="majorBidi"/>
          <w:b/>
          <w:bCs/>
          <w:sz w:val="28"/>
          <w:szCs w:val="28"/>
        </w:rPr>
      </w:pPr>
    </w:p>
    <w:p w:rsidR="000F6BFA" w:rsidRDefault="00445C56" w:rsidP="00BE0AC4">
      <w:pPr>
        <w:rPr>
          <w:rFonts w:asciiTheme="majorBidi" w:hAnsiTheme="majorBidi" w:cstheme="majorBidi"/>
          <w:b/>
          <w:bCs/>
          <w:sz w:val="28"/>
          <w:szCs w:val="28"/>
        </w:rPr>
      </w:pPr>
      <w:r>
        <w:rPr>
          <w:rFonts w:asciiTheme="majorBidi" w:hAnsiTheme="majorBidi" w:cstheme="majorBidi"/>
          <w:b/>
          <w:bCs/>
          <w:sz w:val="28"/>
          <w:szCs w:val="28"/>
        </w:rPr>
        <w:t>Importance</w:t>
      </w:r>
    </w:p>
    <w:p w:rsidR="00445C56" w:rsidRDefault="00445C56" w:rsidP="00BE0AC4">
      <w:pPr>
        <w:rPr>
          <w:rFonts w:asciiTheme="majorBidi" w:hAnsiTheme="majorBidi" w:cstheme="majorBidi"/>
          <w:sz w:val="28"/>
          <w:szCs w:val="28"/>
        </w:rPr>
      </w:pPr>
      <w:r w:rsidRPr="00445C56">
        <w:rPr>
          <w:rFonts w:asciiTheme="majorBidi" w:hAnsiTheme="majorBidi" w:cstheme="majorBidi"/>
          <w:b/>
          <w:bCs/>
          <w:noProof/>
          <w:sz w:val="28"/>
          <w:szCs w:val="28"/>
        </w:rPr>
        <mc:AlternateContent>
          <mc:Choice Requires="wps">
            <w:drawing>
              <wp:anchor distT="0" distB="0" distL="114300" distR="114300" simplePos="0" relativeHeight="251661312" behindDoc="1" locked="0" layoutInCell="1" allowOverlap="1">
                <wp:simplePos x="0" y="0"/>
                <wp:positionH relativeFrom="page">
                  <wp:align>right</wp:align>
                </wp:positionH>
                <wp:positionV relativeFrom="paragraph">
                  <wp:posOffset>2499360</wp:posOffset>
                </wp:positionV>
                <wp:extent cx="3543300" cy="1783080"/>
                <wp:effectExtent l="0" t="0" r="0" b="7620"/>
                <wp:wrapTight wrapText="bothSides">
                  <wp:wrapPolygon edited="0">
                    <wp:start x="0" y="0"/>
                    <wp:lineTo x="0" y="21462"/>
                    <wp:lineTo x="21484" y="21462"/>
                    <wp:lineTo x="21484" y="0"/>
                    <wp:lineTo x="0" y="0"/>
                  </wp:wrapPolygon>
                </wp:wrapTight>
                <wp:docPr id="4" name="Text Box 4"/>
                <wp:cNvGraphicFramePr/>
                <a:graphic xmlns:a="http://schemas.openxmlformats.org/drawingml/2006/main">
                  <a:graphicData uri="http://schemas.microsoft.com/office/word/2010/wordprocessingShape">
                    <wps:wsp>
                      <wps:cNvSpPr txBox="1"/>
                      <wps:spPr>
                        <a:xfrm>
                          <a:off x="0" y="0"/>
                          <a:ext cx="3543300" cy="1783080"/>
                        </a:xfrm>
                        <a:prstGeom prst="rect">
                          <a:avLst/>
                        </a:prstGeom>
                        <a:solidFill>
                          <a:schemeClr val="lt1"/>
                        </a:solidFill>
                        <a:ln w="6350">
                          <a:noFill/>
                        </a:ln>
                      </wps:spPr>
                      <wps:txbx>
                        <w:txbxContent>
                          <w:p w:rsidR="00445C56" w:rsidRPr="00445C56" w:rsidRDefault="00445C56">
                            <w:pPr>
                              <w:rPr>
                                <w:rFonts w:asciiTheme="majorBidi" w:hAnsiTheme="majorBidi" w:cstheme="majorBidi"/>
                                <w:i/>
                                <w:iCs/>
                              </w:rPr>
                            </w:pPr>
                            <w:proofErr w:type="gramStart"/>
                            <w:r w:rsidRPr="00445C56">
                              <w:rPr>
                                <w:rFonts w:asciiTheme="majorBidi" w:hAnsiTheme="majorBidi" w:cstheme="majorBidi"/>
                                <w:i/>
                                <w:iCs/>
                              </w:rPr>
                              <w:t>Fig(</w:t>
                            </w:r>
                            <w:proofErr w:type="gramEnd"/>
                            <w:r w:rsidRPr="00445C56">
                              <w:rPr>
                                <w:rFonts w:asciiTheme="majorBidi" w:hAnsiTheme="majorBidi" w:cstheme="majorBidi"/>
                                <w:i/>
                                <w:iCs/>
                              </w:rPr>
                              <w:t>3): Water quality and health in Egypt</w:t>
                            </w:r>
                          </w:p>
                          <w:p w:rsidR="00445C56" w:rsidRPr="00445C56" w:rsidRDefault="00445C56">
                            <w:pPr>
                              <w:rPr>
                                <w:rFonts w:asciiTheme="majorBidi" w:hAnsiTheme="majorBidi" w:cstheme="majorBidi"/>
                                <w:i/>
                                <w:iCs/>
                              </w:rPr>
                            </w:pPr>
                            <w:r w:rsidRPr="00445C56">
                              <w:rPr>
                                <w:rFonts w:asciiTheme="majorBidi" w:hAnsiTheme="majorBidi" w:cstheme="majorBidi"/>
                                <w:i/>
                                <w:iCs/>
                              </w:rPr>
                              <w:t>https://www.google.com/url?sa=i&amp;url=https%3A%2F%2Fcairoclimatetalks.net%2Fwp-content%2Fuploads%2F2021%2F07%2FWater-quality-and-health-in-Egypt-Dr.-Amal.pdf&amp;psig=AOvVaw0mT-vvK2IE58R4PyVkYw-z&amp;ust=1739744619807000&amp;source=images&amp;cd=vfe&amp;opi=89978449&amp;ved=0CBYQjRxqFwoTCJCm6PzbxosDFQAAAAAdAAAAAB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7" type="#_x0000_t202" style="position:absolute;margin-left:227.8pt;margin-top:196.8pt;width:279pt;height:140.4pt;z-index:-25165516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" fillcolor="white [3201]" stroked="f" strokeweight=".5pt">
                <v:textbox>
                  <w:txbxContent>
                    <w:p w:rsidR="00445C56" w:rsidRPr="00445C56" w:rsidRDefault="00445C56">
                      <w:pPr>
                        <w:rPr>
                          <w:rFonts w:asciiTheme="majorBidi" w:hAnsiTheme="majorBidi" w:cstheme="majorBidi"/>
                          <w:i/>
                          <w:iCs/>
                        </w:rPr>
                      </w:pPr>
                      <w:proofErr w:type="gramStart"/>
                      <w:r w:rsidRPr="00445C56">
                        <w:rPr>
                          <w:rFonts w:asciiTheme="majorBidi" w:hAnsiTheme="majorBidi" w:cstheme="majorBidi"/>
                          <w:i/>
                          <w:iCs/>
                        </w:rPr>
                        <w:t>Fig(</w:t>
                      </w:r>
                      <w:proofErr w:type="gramEnd"/>
                      <w:r w:rsidRPr="00445C56">
                        <w:rPr>
                          <w:rFonts w:asciiTheme="majorBidi" w:hAnsiTheme="majorBidi" w:cstheme="majorBidi"/>
                          <w:i/>
                          <w:iCs/>
                        </w:rPr>
                        <w:t>3): Water quality and health in Egypt</w:t>
                      </w:r>
                    </w:p>
                    <w:p w:rsidR="00445C56" w:rsidRPr="00445C56" w:rsidRDefault="00445C56">
                      <w:pPr>
                        <w:rPr>
                          <w:rFonts w:asciiTheme="majorBidi" w:hAnsiTheme="majorBidi" w:cstheme="majorBidi"/>
                          <w:i/>
                          <w:iCs/>
                        </w:rPr>
                      </w:pPr>
                      <w:r w:rsidRPr="00445C56">
                        <w:rPr>
                          <w:rFonts w:asciiTheme="majorBidi" w:hAnsiTheme="majorBidi" w:cstheme="majorBidi"/>
                          <w:i/>
                          <w:iCs/>
                        </w:rPr>
                        <w:t>https://www.google.com/url?sa=i&amp;url=https%3A%2F%2Fcairoclimatetalks.net%2Fwp-content%2Fuploads%2F2021%2F07%2FWater-quality-and-health-in-Egypt-Dr.-Amal.pdf&amp;psig=AOvVaw0mT-vvK2IE58R4PyVkYw-z&amp;ust=1739744619807000&amp;source=images&amp;cd=vfe&amp;opi=89978449&amp;ved=0CBYQjRxqFwoTCJCm6PzbxosDFQAAAAAdAAAAABAS</w:t>
                      </w:r>
                    </w:p>
                  </w:txbxContent>
                </v:textbox>
                <w10:wrap type="tight" anchorx="page"/>
              </v:shape>
            </w:pict>
          </mc:Fallback>
        </mc:AlternateContent>
      </w:r>
      <w:r w:rsidRPr="00445C56">
        <w:rPr>
          <w:rFonts w:asciiTheme="majorBidi" w:hAnsiTheme="majorBidi" w:cstheme="majorBidi"/>
          <w:b/>
          <w:bCs/>
          <w:sz w:val="28"/>
          <w:szCs w:val="28"/>
        </w:rPr>
        <w:drawing>
          <wp:anchor distT="0" distB="0" distL="114300" distR="114300" simplePos="0" relativeHeight="251660288" behindDoc="1" locked="0" layoutInCell="1" allowOverlap="1">
            <wp:simplePos x="0" y="0"/>
            <wp:positionH relativeFrom="page">
              <wp:posOffset>4457700</wp:posOffset>
            </wp:positionH>
            <wp:positionV relativeFrom="paragraph">
              <wp:posOffset>222250</wp:posOffset>
            </wp:positionV>
            <wp:extent cx="3256915" cy="2441693"/>
            <wp:effectExtent l="0" t="0" r="635" b="0"/>
            <wp:wrapTight wrapText="bothSides">
              <wp:wrapPolygon edited="0">
                <wp:start x="0" y="0"/>
                <wp:lineTo x="0" y="21403"/>
                <wp:lineTo x="21478" y="21403"/>
                <wp:lineTo x="2147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56915" cy="2441693"/>
                    </a:xfrm>
                    <a:prstGeom prst="rect">
                      <a:avLst/>
                    </a:prstGeom>
                  </pic:spPr>
                </pic:pic>
              </a:graphicData>
            </a:graphic>
            <wp14:sizeRelH relativeFrom="margin">
              <wp14:pctWidth>0</wp14:pctWidth>
            </wp14:sizeRelH>
            <wp14:sizeRelV relativeFrom="margin">
              <wp14:pctHeight>0</wp14:pctHeight>
            </wp14:sizeRelV>
          </wp:anchor>
        </w:drawing>
      </w:r>
      <w:r w:rsidRPr="00445C56">
        <w:rPr>
          <w:rFonts w:asciiTheme="majorBidi" w:hAnsiTheme="majorBidi" w:cstheme="majorBidi"/>
          <w:sz w:val="28"/>
          <w:szCs w:val="28"/>
        </w:rPr>
        <w:t xml:space="preserve">Access to clean water is essential for public health, food security, and economic development. Water scarcity in Egypt threatens agricultural production, increases desertification, and puts stress on urban water supplies. Without effective management, the country risks facing severe water shortages that could </w:t>
      </w:r>
      <w:proofErr w:type="gramStart"/>
      <w:r w:rsidRPr="00445C56">
        <w:rPr>
          <w:rFonts w:asciiTheme="majorBidi" w:hAnsiTheme="majorBidi" w:cstheme="majorBidi"/>
          <w:sz w:val="28"/>
          <w:szCs w:val="28"/>
        </w:rPr>
        <w:t>impact</w:t>
      </w:r>
      <w:proofErr w:type="gramEnd"/>
      <w:r w:rsidRPr="00445C56">
        <w:rPr>
          <w:rFonts w:asciiTheme="majorBidi" w:hAnsiTheme="majorBidi" w:cstheme="majorBidi"/>
          <w:sz w:val="28"/>
          <w:szCs w:val="28"/>
        </w:rPr>
        <w:t xml:space="preserve"> millions of people. Treating and reusing wastewater provides a reliable alternative source of water, reducing dependence on the Nile and conserving freshwater for drinking and essential needs.</w:t>
      </w:r>
    </w:p>
    <w:p w:rsidR="00445C56" w:rsidRDefault="00445C56" w:rsidP="00BE0AC4">
      <w:pPr>
        <w:rPr>
          <w:rFonts w:asciiTheme="majorBidi" w:hAnsiTheme="majorBidi" w:cstheme="majorBidi"/>
          <w:sz w:val="28"/>
          <w:szCs w:val="28"/>
        </w:rPr>
      </w:pPr>
    </w:p>
    <w:p w:rsidR="00445C56" w:rsidRDefault="00445C56" w:rsidP="00BE0AC4">
      <w:pPr>
        <w:rPr>
          <w:rFonts w:asciiTheme="majorBidi" w:hAnsiTheme="majorBidi" w:cstheme="majorBidi"/>
          <w:sz w:val="28"/>
          <w:szCs w:val="28"/>
        </w:rPr>
      </w:pPr>
    </w:p>
    <w:p w:rsidR="00445C56" w:rsidRDefault="00445C56" w:rsidP="00BE0AC4">
      <w:pPr>
        <w:rPr>
          <w:rFonts w:asciiTheme="majorBidi" w:hAnsiTheme="majorBidi" w:cstheme="majorBidi"/>
          <w:b/>
          <w:bCs/>
          <w:sz w:val="28"/>
          <w:szCs w:val="28"/>
        </w:rPr>
      </w:pPr>
      <w:r w:rsidRPr="00445C56">
        <w:rPr>
          <w:rFonts w:asciiTheme="majorBidi" w:hAnsiTheme="majorBidi" w:cstheme="majorBidi"/>
          <w:b/>
          <w:bCs/>
          <w:sz w:val="28"/>
          <w:szCs w:val="28"/>
        </w:rPr>
        <w:t>Amplitude</w:t>
      </w:r>
    </w:p>
    <w:p w:rsidR="00445C56" w:rsidRDefault="00445C56" w:rsidP="00BE0AC4">
      <w:pPr>
        <w:rPr>
          <w:rFonts w:asciiTheme="majorBidi" w:hAnsiTheme="majorBidi" w:cstheme="majorBidi"/>
          <w:sz w:val="28"/>
          <w:szCs w:val="28"/>
        </w:rPr>
      </w:pPr>
      <w:r w:rsidRPr="00445C56">
        <w:rPr>
          <w:rFonts w:asciiTheme="majorBidi" w:hAnsiTheme="majorBidi" w:cstheme="majorBidi"/>
          <w:sz w:val="28"/>
          <w:szCs w:val="28"/>
        </w:rPr>
        <w:t xml:space="preserve">Egypt receives limited annual rainfall, making it highly dependent on the Nile, which </w:t>
      </w:r>
      <w:proofErr w:type="gramStart"/>
      <w:r w:rsidRPr="00445C56">
        <w:rPr>
          <w:rFonts w:asciiTheme="majorBidi" w:hAnsiTheme="majorBidi" w:cstheme="majorBidi"/>
          <w:sz w:val="28"/>
          <w:szCs w:val="28"/>
        </w:rPr>
        <w:t>is affected</w:t>
      </w:r>
      <w:proofErr w:type="gramEnd"/>
      <w:r w:rsidRPr="00445C56">
        <w:rPr>
          <w:rFonts w:asciiTheme="majorBidi" w:hAnsiTheme="majorBidi" w:cstheme="majorBidi"/>
          <w:sz w:val="28"/>
          <w:szCs w:val="28"/>
        </w:rPr>
        <w:t xml:space="preserve"> by pollution, upstream water usage, and climate change. Rapid urbanization and industrial expansion have further increased water demand, leading to over-extraction of groundwater and depletion of existing sources. Additionally, inefficient irrigation practices waste large amounts of water in agriculture, which </w:t>
      </w:r>
      <w:r w:rsidRPr="00445C56">
        <w:rPr>
          <w:rFonts w:asciiTheme="majorBidi" w:hAnsiTheme="majorBidi" w:cstheme="majorBidi"/>
          <w:sz w:val="28"/>
          <w:szCs w:val="28"/>
        </w:rPr>
        <w:lastRenderedPageBreak/>
        <w:t xml:space="preserve">consumes over </w:t>
      </w:r>
      <w:r w:rsidRPr="00445C56">
        <w:rPr>
          <w:rStyle w:val="Strong"/>
          <w:rFonts w:asciiTheme="majorBidi" w:hAnsiTheme="majorBidi" w:cstheme="majorBidi"/>
          <w:sz w:val="28"/>
          <w:szCs w:val="28"/>
        </w:rPr>
        <w:t>80%</w:t>
      </w:r>
      <w:r w:rsidRPr="00445C56">
        <w:rPr>
          <w:rFonts w:asciiTheme="majorBidi" w:hAnsiTheme="majorBidi" w:cstheme="majorBidi"/>
          <w:sz w:val="28"/>
          <w:szCs w:val="28"/>
        </w:rPr>
        <w:t xml:space="preserve"> of Egypt’s freshwater supply. With rising population growth, the gap between water demand and supply is widening, making urgent action necessary.</w:t>
      </w:r>
    </w:p>
    <w:p w:rsidR="00445C56" w:rsidRDefault="00445C56" w:rsidP="00BE0AC4">
      <w:pPr>
        <w:rPr>
          <w:rFonts w:asciiTheme="majorBidi" w:hAnsiTheme="majorBidi" w:cstheme="majorBidi"/>
          <w:b/>
          <w:bCs/>
          <w:sz w:val="28"/>
          <w:szCs w:val="28"/>
        </w:rPr>
      </w:pPr>
    </w:p>
    <w:p w:rsidR="00445C56" w:rsidRDefault="00445C56" w:rsidP="00BE0AC4">
      <w:pPr>
        <w:rPr>
          <w:rFonts w:asciiTheme="majorBidi" w:hAnsiTheme="majorBidi" w:cstheme="majorBidi"/>
          <w:b/>
          <w:bCs/>
          <w:sz w:val="28"/>
          <w:szCs w:val="28"/>
        </w:rPr>
      </w:pPr>
      <w:r w:rsidRPr="00445C56">
        <w:rPr>
          <w:rFonts w:asciiTheme="majorBidi" w:hAnsiTheme="majorBidi" w:cstheme="majorBidi"/>
          <w:b/>
          <w:bCs/>
          <w:sz w:val="28"/>
          <w:szCs w:val="28"/>
        </w:rPr>
        <w:t>Solutions</w:t>
      </w:r>
    </w:p>
    <w:p w:rsidR="00445C56" w:rsidRPr="00445C56" w:rsidRDefault="00445C56" w:rsidP="00445C56">
      <w:pPr>
        <w:pStyle w:val="ListParagraph"/>
        <w:numPr>
          <w:ilvl w:val="0"/>
          <w:numId w:val="2"/>
        </w:numPr>
        <w:rPr>
          <w:rFonts w:asciiTheme="majorBidi" w:hAnsiTheme="majorBidi" w:cstheme="majorBidi"/>
          <w:b/>
          <w:bCs/>
          <w:sz w:val="28"/>
          <w:szCs w:val="28"/>
        </w:rPr>
      </w:pPr>
      <w:r w:rsidRPr="00445C56">
        <w:rPr>
          <w:rStyle w:val="Strong"/>
          <w:rFonts w:asciiTheme="majorBidi" w:hAnsiTheme="majorBidi" w:cstheme="majorBidi"/>
          <w:b w:val="0"/>
          <w:bCs w:val="0"/>
          <w:sz w:val="28"/>
          <w:szCs w:val="28"/>
        </w:rPr>
        <w:t>Wastewater Treatment &amp; Reuse</w:t>
      </w:r>
      <w:r w:rsidRPr="00445C56">
        <w:rPr>
          <w:rFonts w:asciiTheme="majorBidi" w:hAnsiTheme="majorBidi" w:cstheme="majorBidi"/>
          <w:sz w:val="28"/>
          <w:szCs w:val="28"/>
        </w:rPr>
        <w:t xml:space="preserve">: </w:t>
      </w:r>
      <w:r w:rsidRPr="00445C56">
        <w:rPr>
          <w:rFonts w:asciiTheme="majorBidi" w:hAnsiTheme="majorBidi" w:cstheme="majorBidi"/>
          <w:sz w:val="28"/>
          <w:szCs w:val="28"/>
        </w:rPr>
        <w:t>Expand treatment plants and use purified wastewater for irrigation.</w:t>
      </w:r>
    </w:p>
    <w:p w:rsidR="00445C56" w:rsidRPr="00445C56" w:rsidRDefault="00445C56" w:rsidP="00445C56">
      <w:pPr>
        <w:pStyle w:val="ListParagraph"/>
        <w:numPr>
          <w:ilvl w:val="0"/>
          <w:numId w:val="2"/>
        </w:numPr>
        <w:rPr>
          <w:rFonts w:asciiTheme="majorBidi" w:hAnsiTheme="majorBidi" w:cstheme="majorBidi"/>
          <w:b/>
          <w:bCs/>
          <w:sz w:val="28"/>
          <w:szCs w:val="28"/>
        </w:rPr>
      </w:pPr>
      <w:r w:rsidRPr="00445C56">
        <w:rPr>
          <w:rStyle w:val="Strong"/>
          <w:rFonts w:asciiTheme="majorBidi" w:hAnsiTheme="majorBidi" w:cstheme="majorBidi"/>
          <w:b w:val="0"/>
          <w:bCs w:val="0"/>
          <w:sz w:val="28"/>
          <w:szCs w:val="28"/>
        </w:rPr>
        <w:t>Seawater Desalination</w:t>
      </w:r>
      <w:r w:rsidRPr="00445C56">
        <w:rPr>
          <w:rFonts w:asciiTheme="majorBidi" w:hAnsiTheme="majorBidi" w:cstheme="majorBidi"/>
          <w:sz w:val="28"/>
          <w:szCs w:val="28"/>
        </w:rPr>
        <w:t>:</w:t>
      </w:r>
      <w:r w:rsidRPr="00445C56">
        <w:rPr>
          <w:rFonts w:asciiTheme="majorBidi" w:hAnsiTheme="majorBidi" w:cstheme="majorBidi"/>
          <w:sz w:val="28"/>
          <w:szCs w:val="28"/>
        </w:rPr>
        <w:t xml:space="preserve"> Build cost-effective desalination plants, especially solar-powered ones.</w:t>
      </w:r>
    </w:p>
    <w:p w:rsidR="00445C56" w:rsidRPr="00445C56" w:rsidRDefault="00445C56" w:rsidP="00445C56">
      <w:pPr>
        <w:pStyle w:val="ListParagraph"/>
        <w:numPr>
          <w:ilvl w:val="0"/>
          <w:numId w:val="2"/>
        </w:numPr>
        <w:rPr>
          <w:rFonts w:asciiTheme="majorBidi" w:hAnsiTheme="majorBidi" w:cstheme="majorBidi"/>
          <w:b/>
          <w:bCs/>
          <w:sz w:val="28"/>
          <w:szCs w:val="28"/>
        </w:rPr>
      </w:pPr>
      <w:r w:rsidRPr="00445C56">
        <w:rPr>
          <w:rStyle w:val="Strong"/>
          <w:rFonts w:asciiTheme="majorBidi" w:hAnsiTheme="majorBidi" w:cstheme="majorBidi"/>
          <w:b w:val="0"/>
          <w:bCs w:val="0"/>
          <w:sz w:val="28"/>
          <w:szCs w:val="28"/>
        </w:rPr>
        <w:t>Efficient Irrigation</w:t>
      </w:r>
      <w:r w:rsidRPr="00445C56">
        <w:rPr>
          <w:rFonts w:asciiTheme="majorBidi" w:hAnsiTheme="majorBidi" w:cstheme="majorBidi"/>
          <w:sz w:val="28"/>
          <w:szCs w:val="28"/>
        </w:rPr>
        <w:t>:</w:t>
      </w:r>
      <w:r w:rsidRPr="00445C56">
        <w:rPr>
          <w:rFonts w:asciiTheme="majorBidi" w:hAnsiTheme="majorBidi" w:cstheme="majorBidi"/>
          <w:sz w:val="28"/>
          <w:szCs w:val="28"/>
        </w:rPr>
        <w:t xml:space="preserve"> Promote drip irrigation to reduce water waste in farming.</w:t>
      </w:r>
    </w:p>
    <w:p w:rsidR="00445C56" w:rsidRPr="00445C56" w:rsidRDefault="00445C56" w:rsidP="00445C56">
      <w:pPr>
        <w:pStyle w:val="ListParagraph"/>
        <w:numPr>
          <w:ilvl w:val="0"/>
          <w:numId w:val="2"/>
        </w:numPr>
        <w:rPr>
          <w:rFonts w:asciiTheme="majorBidi" w:hAnsiTheme="majorBidi" w:cstheme="majorBidi"/>
          <w:b/>
          <w:bCs/>
          <w:sz w:val="28"/>
          <w:szCs w:val="28"/>
        </w:rPr>
      </w:pPr>
      <w:r w:rsidRPr="00445C56">
        <w:rPr>
          <w:rStyle w:val="Strong"/>
          <w:rFonts w:asciiTheme="majorBidi" w:hAnsiTheme="majorBidi" w:cstheme="majorBidi"/>
          <w:b w:val="0"/>
          <w:bCs w:val="0"/>
          <w:sz w:val="28"/>
          <w:szCs w:val="28"/>
        </w:rPr>
        <w:t>Pollution Control</w:t>
      </w:r>
      <w:r w:rsidRPr="00445C56">
        <w:rPr>
          <w:rFonts w:asciiTheme="majorBidi" w:hAnsiTheme="majorBidi" w:cstheme="majorBidi"/>
          <w:sz w:val="28"/>
          <w:szCs w:val="28"/>
        </w:rPr>
        <w:t xml:space="preserve">: </w:t>
      </w:r>
      <w:r w:rsidRPr="00445C56">
        <w:rPr>
          <w:rFonts w:asciiTheme="majorBidi" w:hAnsiTheme="majorBidi" w:cstheme="majorBidi"/>
          <w:sz w:val="28"/>
          <w:szCs w:val="28"/>
        </w:rPr>
        <w:t>Enforce laws to prevent industrial and agricultural pollution.</w:t>
      </w:r>
    </w:p>
    <w:p w:rsidR="00445C56" w:rsidRPr="00445C56" w:rsidRDefault="00445C56" w:rsidP="00445C56">
      <w:pPr>
        <w:pStyle w:val="ListParagraph"/>
        <w:numPr>
          <w:ilvl w:val="0"/>
          <w:numId w:val="2"/>
        </w:numPr>
        <w:rPr>
          <w:rFonts w:asciiTheme="majorBidi" w:hAnsiTheme="majorBidi" w:cstheme="majorBidi"/>
          <w:b/>
          <w:bCs/>
          <w:sz w:val="28"/>
          <w:szCs w:val="28"/>
        </w:rPr>
      </w:pPr>
      <w:r w:rsidRPr="00445C56">
        <w:rPr>
          <w:rStyle w:val="Strong"/>
          <w:rFonts w:asciiTheme="majorBidi" w:hAnsiTheme="majorBidi" w:cstheme="majorBidi"/>
          <w:b w:val="0"/>
          <w:bCs w:val="0"/>
          <w:sz w:val="28"/>
          <w:szCs w:val="28"/>
        </w:rPr>
        <w:t>Smart Water Management</w:t>
      </w:r>
      <w:r w:rsidRPr="00445C56">
        <w:rPr>
          <w:rFonts w:asciiTheme="majorBidi" w:hAnsiTheme="majorBidi" w:cstheme="majorBidi"/>
          <w:sz w:val="28"/>
          <w:szCs w:val="28"/>
        </w:rPr>
        <w:t>:</w:t>
      </w:r>
      <w:r w:rsidRPr="00445C56">
        <w:rPr>
          <w:rFonts w:asciiTheme="majorBidi" w:hAnsiTheme="majorBidi" w:cstheme="majorBidi"/>
          <w:sz w:val="28"/>
          <w:szCs w:val="28"/>
        </w:rPr>
        <w:t xml:space="preserve"> Use AI to monitor and optimize water distribution.</w:t>
      </w:r>
    </w:p>
    <w:p w:rsidR="00445C56" w:rsidRPr="00445C56" w:rsidRDefault="00445C56" w:rsidP="00445C56">
      <w:pPr>
        <w:rPr>
          <w:rFonts w:asciiTheme="majorBidi" w:hAnsiTheme="majorBidi" w:cstheme="majorBidi"/>
          <w:b/>
          <w:bCs/>
          <w:sz w:val="28"/>
          <w:szCs w:val="28"/>
        </w:rPr>
      </w:pPr>
      <w:r w:rsidRPr="00445C56">
        <w:rPr>
          <w:rFonts w:asciiTheme="majorBidi" w:hAnsiTheme="majorBidi" w:cstheme="majorBidi"/>
          <w:sz w:val="28"/>
          <w:szCs w:val="28"/>
        </w:rPr>
        <w:t>These measures can help Egypt secure more clean water f</w:t>
      </w:r>
      <w:bookmarkStart w:id="0" w:name="_GoBack"/>
      <w:bookmarkEnd w:id="0"/>
      <w:r w:rsidRPr="00445C56">
        <w:rPr>
          <w:rFonts w:asciiTheme="majorBidi" w:hAnsiTheme="majorBidi" w:cstheme="majorBidi"/>
          <w:sz w:val="28"/>
          <w:szCs w:val="28"/>
        </w:rPr>
        <w:t>or the future.</w:t>
      </w:r>
    </w:p>
    <w:sectPr w:rsidR="00445C56" w:rsidRPr="00445C5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1278C"/>
    <w:multiLevelType w:val="hybridMultilevel"/>
    <w:tmpl w:val="AF04B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CF3A09"/>
    <w:multiLevelType w:val="hybridMultilevel"/>
    <w:tmpl w:val="6D5C0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20E"/>
    <w:rsid w:val="000F6BFA"/>
    <w:rsid w:val="001F716E"/>
    <w:rsid w:val="002E1475"/>
    <w:rsid w:val="00445C56"/>
    <w:rsid w:val="00A22100"/>
    <w:rsid w:val="00B2020E"/>
    <w:rsid w:val="00BE0A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489E3F"/>
  <w15:chartTrackingRefBased/>
  <w15:docId w15:val="{3FF4720D-C2B0-49D7-AA57-33D2337FF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020E"/>
    <w:rPr>
      <w:color w:val="0563C1" w:themeColor="hyperlink"/>
      <w:u w:val="single"/>
    </w:rPr>
  </w:style>
  <w:style w:type="paragraph" w:styleId="ListParagraph">
    <w:name w:val="List Paragraph"/>
    <w:basedOn w:val="Normal"/>
    <w:uiPriority w:val="34"/>
    <w:qFormat/>
    <w:rsid w:val="00B2020E"/>
    <w:pPr>
      <w:ind w:left="720"/>
      <w:contextualSpacing/>
    </w:pPr>
  </w:style>
  <w:style w:type="character" w:styleId="Strong">
    <w:name w:val="Strong"/>
    <w:basedOn w:val="DefaultParagraphFont"/>
    <w:uiPriority w:val="22"/>
    <w:qFormat/>
    <w:rsid w:val="00B202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i&amp;url=https%3A%2F%2Fwww.aquaread.com%2Fblog%2Fimpacts-of-industrial-waste%2F&amp;psig=AOvVaw2r36UuptuW-KGmHcmwQDGF&amp;ust=1739742224394000&amp;source=images&amp;cd=vfe&amp;opi=89978449&amp;ved=0CBYQjRxqFwoTCNCsn_7SxosDFQAAAAAdAAAAABAE" TargetMode="External"/><Relationship Id="rId5" Type="http://schemas.openxmlformats.org/officeDocument/2006/relationships/hyperlink" Target="https://www.google.com/url?sa=i&amp;url=https%3A%2F%2Fwww.aquaread.com%2Fblog%2Fimpacts-of-industrial-waste%2F&amp;psig=AOvVaw2r36UuptuW-KGmHcmwQDGF&amp;ust=1739742224394000&amp;source=images&amp;cd=vfe&amp;opi=89978449&amp;ved=0CBYQjRxqFwoTCNCsn_7SxosDFQAAAAAdAAAAABA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647</Words>
  <Characters>4204</Characters>
  <Application>Microsoft Office Word</Application>
  <DocSecurity>0</DocSecurity>
  <Lines>105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2025-02-15T21:38:00Z</dcterms:created>
  <dcterms:modified xsi:type="dcterms:W3CDTF">2025-02-15T22:39:00Z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38973695-877b-4c47-9fd3-0314460a181c</vt:lpwstr>
  </property>
</Properties>
</file>