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 Integrity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Library_Combined_Dataset.csv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Missing Values: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dataset was checked for missing values.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Missing values were identified and handled.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Numerical columns were filled using the median value.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Text columns were filled using the mode value.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Duplicate Records: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Duplicate rows were checked and removed to make sure every record appears only once.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Inconsistent Values: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Text columns were standardized by removing extra spaces and making the format consistent.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 Invalid Member IDs: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Member IDs were checked to make sure that every checkout record belongs to an existing library member.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Invalid records were removed.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dataset was cleaned and verified to improve data quality and reliability before further analysis.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