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AGREEMENT FOR SALE</w:t>
      </w:r>
    </w:p>
    <w:p/>
    <w:p>
      <w:r>
        <w:t>THIS AGREEMENT FOR SALE is made at {{ place }} on {{ execution_date }} BETWEEN {{ vendor.name }}, {{ vendor.description }} (hereinafter referred to as the VENDOR, which expression shall include his heirs, executors, administrators and assigns) of the FIRST PART; AND {{ vendee.name }}, {{ vendee.description }} (hereinafter referred to as the VENDEE/PURCHASER, which expression shall include his heirs, executors, administrators and assigns) of the SECOND PART.</w:t>
      </w:r>
    </w:p>
    <w:p>
      <w:r>
        <w:t>WHEREAS the Vendor is the absolute owner of {{ property_desc }} (hereinafter referred to as the said property).</w:t>
      </w:r>
    </w:p>
    <w:p>
      <w:r>
        <w:t>AND WHEREAS the Vendor has agreed to sell the said property to the Vendee at the price and on the conditions mentioned hereinafter.</w:t>
      </w:r>
    </w:p>
    <w:p/>
    <w:p>
      <w:r>
        <w:t>NOW IT IS AGREED BETWEEN THE PARTIES AS FOLLOWS:</w:t>
      </w:r>
    </w:p>
    <w:p>
      <w:r>
        <w:t>1. That the Vendor agrees to sell, transfer and convey the said property to the Vendee for a total consideration of Rs. {{ total_consideration }}/-.</w:t>
      </w:r>
    </w:p>
    <w:p>
      <w:r>
        <w:t>2. That the Vendee has paid Rs. {{ earnest_money }}/- as earnest money (by {{ earnest_mode }}), the receipt of which the Vendor acknowledges; the balance shall be paid at the time of the final sale deed.</w:t>
      </w:r>
    </w:p>
    <w:p>
      <w:r>
        <w:t>3. That the Vendor shall make out a marketable title to the said property, free from encumbrances and reasonable doubts.</w:t>
      </w:r>
    </w:p>
    <w:p>
      <w:r>
        <w:t>4. That the sale shall be completed within {{ completion_months }} months from the date hereof.</w:t>
      </w:r>
    </w:p>
    <w:p>
      <w:r>
        <w:t>5. That the expenses of stamp duty, registration charges and all incidental expenses for the agreement and the sale deed shall be borne by the Vendee.</w:t>
      </w:r>
    </w:p>
    <w:p>
      <w:r>
        <w:t>6. That if the Vendor fails to make out a clear marketable title, the Vendee may cancel this agreement on fifteen days' notice, and the Vendor shall return the earnest money; if the Vendee fails to perform his obligations, the Vendor may cancel on fifteen days' notice and forfeit the earnest money.</w:t>
      </w:r>
    </w:p>
    <w:p/>
    <w:p>
      <w:r>
        <w:t>SCHEDULE OF PROPERTY:</w:t>
      </w:r>
    </w:p>
    <w:p>
      <w:r>
        <w:t>{{ property_desc }}</w:t>
      </w:r>
    </w:p>
    <w:p/>
    <w:p>
      <w:r>
        <w:t>IN WITNESS WHEREOF the parties hereto have signed this deed on the date and at the place first above written, in the presence of the following witnesses.</w:t>
      </w:r>
    </w:p>
    <w:p/>
    <w:p>
      <w:pPr>
        <w:jc w:val="right"/>
      </w:pPr>
      <w:r>
        <w:t>VENDOR</w:t>
      </w:r>
    </w:p>
    <w:p>
      <w:pPr>
        <w:jc w:val="right"/>
      </w:pPr>
      <w:r>
        <w:t>VENDEE</w:t>
      </w:r>
    </w:p>
    <w:p/>
    <w:p>
      <w:r>
        <w:t>WITNESSES:</w:t>
      </w:r>
    </w:p>
    <w:p>
      <w:r>
        <w:t>{% for w in witnesses %}</w:t>
      </w:r>
    </w:p>
    <w:p>
      <w:r>
        <w:t xml:space="preserve">   {{ loop.index }}. {{ w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