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r>
        <w:t>{% if unverified_marker %}{{ unverified_marker }}{% endif %}</w:t>
      </w:r>
    </w:p>
    <w:p>
      <w:pPr>
        <w:jc w:val="center"/>
      </w:pPr>
      <w:r>
        <w:rPr>
          <w:b/>
        </w:rPr>
        <w:t>BEFORE THE {{ forum_tier_label|upper }} CONSUMER DISPUTES REDRESSAL COMMISSION{% if commission_place %}, {{ commission_place }}{% endif %}</w:t>
      </w:r>
    </w:p>
    <w:p>
      <w:pPr>
        <w:jc w:val="center"/>
      </w:pPr>
      <w:r>
        <w:rPr>
          <w:b w:val="0"/>
        </w:rPr>
        <w:t>CONSUMER COMPLAINT NO. ______ OF {{ complaint_year }}</w:t>
      </w:r>
    </w:p>
    <w:p/>
    <w:p>
      <w:r>
        <w:t>IN THE MATTER OF:</w:t>
      </w:r>
    </w:p>
    <w:p>
      <w:r>
        <w:t>{{ complainant.name }}                          ... COMPLAINANT</w:t>
      </w:r>
    </w:p>
    <w:p>
      <w:pPr>
        <w:jc w:val="center"/>
      </w:pPr>
      <w:r>
        <w:rPr>
          <w:b w:val="0"/>
        </w:rPr>
        <w:t>VERSUS</w:t>
      </w:r>
    </w:p>
    <w:p>
      <w:r>
        <w:t>{{ opposite_party.name }}                          ... OPPOSITE PARTY</w:t>
      </w:r>
    </w:p>
    <w:p/>
    <w:p>
      <w:pPr>
        <w:jc w:val="center"/>
      </w:pPr>
      <w:r>
        <w:rPr>
          <w:b/>
        </w:rPr>
        <w:t>COMPLAINT UNDER SECTION 35 OF THE CONSUMER PROTECTION ACT, 2019</w:t>
      </w:r>
    </w:p>
    <w:p/>
    <w:p>
      <w:r>
        <w:t>MOST RESPECTFULLY SHOWETH:</w:t>
      </w:r>
    </w:p>
    <w:p>
      <w:r>
        <w:t>1. The complainant {{ complainant.name }} is a 'consumer' within the meaning of s.2(7) of the Act.</w:t>
      </w:r>
    </w:p>
    <w:p>
      <w:r>
        <w:t>2. The opposite party is {{ opposite_party.name }}, a trader / service provider.</w:t>
      </w:r>
    </w:p>
    <w:p>
      <w:r>
        <w:t>3. TRANSACTION: on {{ transaction_date }} the complainant paid consideration of Rs. {{ consideration_paid }}/- ({{ invoice_ref }}).</w:t>
      </w:r>
    </w:p>
    <w:p>
      <w:r>
        <w:t>4. {{ defect_slot }}</w:t>
      </w:r>
    </w:p>
    <w:p>
      <w:r>
        <w:t>5. {{ complaints_slot }}</w:t>
      </w:r>
    </w:p>
    <w:p>
      <w:r>
        <w:t>6. The complainant has suffered loss, injury and mental agony.</w:t>
      </w:r>
    </w:p>
    <w:p>
      <w:r>
        <w:t>7. CAUSE OF ACTION arose on {{ cause_of_action_date }}.</w:t>
      </w:r>
    </w:p>
    <w:p>
      <w:r>
        <w:t>8. JURISDICTION: this is a matter for the {{ forum_tier_label }} Commission (pecuniary, by the consideration of Rs. {{ consideration_paid }}/-); {{ territorial_basis }}.</w:t>
      </w:r>
    </w:p>
    <w:p>
      <w:r>
        <w:t>9. LIMITATION: the complaint is within two years of the cause of action.{% if condonation_required %} As the two-year period is exceeded, an application for condonation of delay is filed along with this complaint.{% endif %}</w:t>
      </w:r>
    </w:p>
    <w:p>
      <w:r>
        <w:t>10. RELIEF: refund / replacement / repair as appropriate{% if compensation &gt; 0 %}, and compensation of Rs. {{ compensation }}/- ({{ compensation_basis }}){% endif %}, with costs.</w:t>
      </w:r>
    </w:p>
    <w:p>
      <w:r>
        <w:t>11. The complaint is supported by an affidavit and an evidence affidavit, filed herewith.</w:t>
      </w:r>
    </w:p>
    <w:p/>
    <w:p>
      <w:r>
        <w:t>PRAYER:</w:t>
      </w:r>
    </w:p>
    <w:p>
      <w:r>
        <w:t>It is, therefore, most respectfully prayed that this Hon'ble Commission may be pleased to:</w:t>
      </w:r>
    </w:p>
    <w:p>
      <w:r>
        <w:t>(a) direct the opposite party to refund / replace / repair as appropriate and to make good the deficiency in service / defect;</w:t>
      </w:r>
    </w:p>
    <w:p>
      <w:r>
        <w:t>{% if compensation &gt; 0 %}(b) award compensation of Rs. {{ compensation }}/- ({{ compensation_basis }}) for the loss, injury and mental agony suffered by the complainant;</w:t>
        <w:br/>
        <w:t>(c){% else %}(b){% endif %} award the costs of this complaint; and</w:t>
      </w:r>
    </w:p>
    <w:p>
      <w:r>
        <w:t>{% if compensation &gt; 0 %}(d){% else %}(c){% endif %} pass such other and further order(s) as may be deemed fit and proper on the facts and in the circumstances of this case.</w:t>
      </w:r>
    </w:p>
    <w:p/>
    <w:p>
      <w:pPr>
        <w:jc w:val="right"/>
      </w:pPr>
      <w:r>
        <w:t>COMPLAINANT</w:t>
      </w:r>
    </w:p>
    <w:p>
      <w:r>
        <w:t>Place: {{ place }}                          Through</w:t>
      </w:r>
    </w:p>
    <w:p>
      <w:r>
        <w:t>Date:  {{ complaint_date }}                  Advocate</w:t>
      </w:r>
    </w:p>
    <w:p/>
    <w:p>
      <w:r>
        <w:t>[NOTE: This complaint must be supported by an Affidavit and an evidence affidavit, and accompanied by the prescribed fee.]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