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if review_banner %}{{ review_banner }}{% endif %}</w:t>
      </w:r>
    </w:p>
    <w:p>
      <w:r>
        <w:t>{% if court_issues %}[COURT ISSUES THIS — the advocate prepares this draft for the court's issue; it is not an advocate-authored pleading]{% endif %}</w:t>
      </w:r>
    </w:p>
    <w:p>
      <w:pPr>
        <w:jc w:val="center"/>
      </w:pPr>
      <w:r>
        <w:rPr>
          <w:b/>
        </w:rPr>
        <w:t>{% if kind == 'injunction_order' %}ORDER OF INTERIM INJUNCTION{% else %}WARRANT{% endif %}</w:t>
      </w:r>
    </w:p>
    <w:p/>
    <w:p>
      <w:r>
        <w:t>{% if court_name %}IN THE COURT OF {{ court_name }}{% else %}IN THE COURT OF ______{% endif %}{% if court_place %} AT {{ court_place }}{% endif %}</w:t>
      </w:r>
    </w:p>
    <w:p>
      <w:r>
        <w:t>{{ case_ref }}</w:t>
      </w:r>
    </w:p>
    <w:p/>
    <w:p>
      <w:r>
        <w:t>{{ decree_holder_or_petitioner_name }}                          ... {% if kind == 'injunction_order' %}Petitioner{% else %}Decree-Holder{% endif %}</w:t>
      </w:r>
    </w:p>
    <w:p>
      <w:pPr>
        <w:jc w:val="center"/>
      </w:pPr>
      <w:r>
        <w:rPr>
          <w:b w:val="0"/>
        </w:rPr>
        <w:t>Versus</w:t>
      </w:r>
    </w:p>
    <w:p>
      <w:r>
        <w:t>{{ judgment_debtor_or_respondent_name }}                          ... {% if kind == 'injunction_order' %}Respondent{% else %}Judgment-Debtor{% endif %}</w:t>
      </w:r>
    </w:p>
    <w:p/>
    <w:p>
      <w:r>
        <w:t>{% if addressed_to %}To, {{ addressed_to }}{% endif %}</w:t>
      </w:r>
    </w:p>
    <w:p/>
    <w:p>
      <w:r>
        <w:t>{% if kind == 'attach_immovable' %}</w:t>
      </w:r>
    </w:p>
    <w:p>
      <w:r>
        <w:t>Whereas you have failed to satisfy the decree/order in {{ decree_or_order_ref }} dated {{ decree_or_order_date }}, it is ordered that you be, and are hereby, prohibited and restrained, until further order of this Court, from transferring or charging the property specified in the schedule below, by sale, gift or otherwise, and that all persons be prohibited from receiving the same by purchase, gift or otherwise.</w:t>
      </w:r>
    </w:p>
    <w:p>
      <w:r>
        <w:t>{% endif %}</w:t>
      </w:r>
    </w:p>
    <w:p>
      <w:r>
        <w:t>{% if kind == 'attach_movable' %}</w:t>
      </w:r>
    </w:p>
    <w:p>
      <w:r>
        <w:t>Whereas the decree/order in {{ decree_or_order_ref }} dated {{ decree_or_order_date }} directing payment{% if amount_due %} of Rs. {{ amount_due }}{% endif %} has not been satisfied, you are commanded to attach the movable property of the judgment-debtor set forth in the schedule below, and to hold the same until further orders of this Court.</w:t>
      </w:r>
    </w:p>
    <w:p>
      <w:r>
        <w:t>{% endif %}</w:t>
      </w:r>
    </w:p>
    <w:p>
      <w:r>
        <w:t>{% if kind == 'possession' %}</w:t>
      </w:r>
    </w:p>
    <w:p>
      <w:r>
        <w:t>Whereas the property described in the schedule below, in the occupancy of the judgment-debtor/respondent, has been ordered to be delivered to the decree-holder/petitioner in {{ decree_or_order_ref }} dated {{ decree_or_order_date }}, you are hereby directed to put the said decree-holder/petitioner in possession of the same, and are authorised to remove any person bound by the order who refuses to vacate.</w:t>
      </w:r>
    </w:p>
    <w:p>
      <w:r>
        <w:t>{% endif %}</w:t>
      </w:r>
    </w:p>
    <w:p>
      <w:r>
        <w:t>{% if kind == 'injunction_order' %}</w:t>
      </w:r>
    </w:p>
    <w:p>
      <w:r>
        <w:t>Upon the motion made to this Court and upon reading the plaint, the petition and the affidavit filed in support, this Court doth order that an interim injunction be granted restraining you, the respondent, from {{ restraint_text }}, until further orders of this Court.</w:t>
      </w:r>
    </w:p>
    <w:p>
      <w:r>
        <w:t>{% endif %}</w:t>
      </w:r>
    </w:p>
    <w:p/>
    <w:p>
      <w:r>
        <w:t>{% if property_schedule %}SCHEDULE:{% endif %}</w:t>
      </w:r>
    </w:p>
    <w:p>
      <w:r>
        <w:t>{% if property_schedule %}{{ property_schedule }}{% endif %}</w:t>
      </w:r>
    </w:p>
    <w:p/>
    <w:p>
      <w:r>
        <w:t>Given under the hand and seal of the Court {% if seal_date %}on {{ seal_date }}{% else %}on the date of issue{% endif %}.</w:t>
      </w:r>
    </w:p>
    <w:p>
      <w:pPr>
        <w:jc w:val="right"/>
      </w:pPr>
      <w:r>
        <w:t>By Order of the Court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