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DEED OF PARTNERSHIP</w:t>
      </w:r>
    </w:p>
    <w:p/>
    <w:p>
      <w:r>
        <w:t>THIS DEED OF PARTNERSHIP is executed at {{ place }} on {{ execution_date }} BETWEEN:</w:t>
      </w:r>
    </w:p>
    <w:p>
      <w:r>
        <w:t>{% for p in partners %}</w:t>
      </w:r>
    </w:p>
    <w:p>
      <w:r>
        <w:t xml:space="preserve">   {{ loop.index }}. {{ p.name }}, {{ p.description }} (share: {{ p.share_pct }}%);</w:t>
      </w:r>
    </w:p>
    <w:p>
      <w:r>
        <w:t>{% endfor %}</w:t>
      </w:r>
    </w:p>
    <w:p>
      <w:r>
        <w:t>(hereinafter collectively referred to as the PARTNERS, which expression shall include their respective heirs, successors, executors and legal representatives).</w:t>
      </w:r>
    </w:p>
    <w:p>
      <w:r>
        <w:t>WHEREAS the parties have agreed to commence and carry on business in partnership on the terms set out hereunder.</w:t>
      </w:r>
    </w:p>
    <w:p/>
    <w:p>
      <w:r>
        <w:t>NOW, THEREFORE, THIS DEED WITNESSES AS UNDER:</w:t>
      </w:r>
    </w:p>
    <w:p>
      <w:r>
        <w:t>1. That the name and style of the partnership shall be {{ firm_name }}.</w:t>
      </w:r>
    </w:p>
    <w:p>
      <w:r>
        <w:t>2. That the business of the partnership shall be {{ business_nature }}.</w:t>
      </w:r>
    </w:p>
    <w:p>
      <w:r>
        <w:t>3. That the business shall be deemed to have commenced on {{ commencement_date }}, and its principal place of business shall be at {{ principal_place }}.</w:t>
      </w:r>
    </w:p>
    <w:p>
      <w:r>
        <w:t>4. That the shares of the partners in the profits and losses shall be as follows:</w:t>
      </w:r>
    </w:p>
    <w:p>
      <w:r>
        <w:t>{% for p in partners %}</w:t>
      </w:r>
    </w:p>
    <w:p>
      <w:r>
        <w:t xml:space="preserve">   - {{ p.name }}: {{ p.share_pct }}%</w:t>
      </w:r>
    </w:p>
    <w:p>
      <w:r>
        <w:t>{% endfor %}</w:t>
      </w:r>
    </w:p>
    <w:p>
      <w:r>
        <w:t>5. CAPITAL: {{ capital_note }}.</w:t>
      </w:r>
    </w:p>
    <w:p>
      <w:r>
        <w:t>6. That the partnership shall maintain regular books of account at its principal place of business, and its accounting year shall run from 1st April to 31st March.</w:t>
      </w:r>
    </w:p>
    <w:p>
      <w:r>
        <w:t>{% if at_will %}</w:t>
      </w:r>
    </w:p>
    <w:p>
      <w:r>
        <w:t>7. That the partnership shall be a partnership at will; any partner intending to retire or dissolve the firm shall give fifteen days' advance notice to the other partners.</w:t>
      </w:r>
    </w:p>
    <w:p>
      <w:r>
        <w:t>{% endif %}</w:t>
      </w:r>
    </w:p>
    <w:p>
      <w:r>
        <w:t>8. That any dispute between the partners shall be referred to arbitration under the Arbitration and Conciliation Act, 1996; and in all other matters not provided herein, the partnership shall be governed by the Indian Partnership Act, 1932.</w:t>
      </w:r>
    </w:p>
    <w:p/>
    <w:p>
      <w:r>
        <w:t>IN WITNESS WHEREOF the parties hereto have signed this deed on the date and at the place first above written, in the presence of the following witnesses.</w:t>
      </w:r>
    </w:p>
    <w:p/>
    <w:p>
      <w:pPr>
        <w:jc w:val="right"/>
      </w:pPr>
      <w:r>
        <w:t>FIRST PARTNER</w:t>
      </w:r>
    </w:p>
    <w:p>
      <w:pPr>
        <w:jc w:val="right"/>
      </w:pPr>
      <w:r>
        <w:t>SECOND PARTNER</w:t>
      </w:r>
    </w:p>
    <w:p/>
    <w:p>
      <w:r>
        <w:t>WITNESSES:</w:t>
      </w:r>
    </w:p>
    <w:p>
      <w:r>
        <w:t>{% for w in witnesses %}</w:t>
      </w:r>
    </w:p>
    <w:p>
      <w:r>
        <w:t xml:space="preserve">   {{ loop.index }}. {{ w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