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PETITION UNDER SECTION 70(2) OF THE CODE OF CRIMINAL PROCEDURE TO RECALL WARRANT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accused_name }}                          ... Petitioner/Accused</w:t>
      </w:r>
    </w:p>
    <w:p>
      <w:r>
        <w:t>{% if state_rep_by %}Versus{% endif %}</w:t>
      </w:r>
    </w:p>
    <w:p>
      <w:r>
        <w:t>{% if state_rep_by %}{{ state_rep_by }}{% if police_station %}, {{ police_station }} Police Station{% endif %}                          ... Respondent/Complainant{% endif %}</w:t>
      </w:r>
    </w:p>
    <w:p/>
    <w:p>
      <w:r>
        <w:t>1. The petitioner/accused was unable to appear before this Hon'ble Court, as {{ absence_reason }}.</w:t>
      </w:r>
    </w:p>
    <w:p>
      <w:r>
        <w:t>2. The absence of the petitioner/accused was neither wilful nor wanton; it was due to the reason stated above.</w:t>
      </w:r>
    </w:p>
    <w:p>
      <w:r>
        <w:t>3. The petitioner/accused undertakes to appear promptly and regularly before this Hon'ble Court in future.</w:t>
      </w:r>
    </w:p>
    <w:p>
      <w:r>
        <w:t>It is, therefore, prayed that this Hon'ble Court may be pleased to recall the warrant pending against the petitioner/accused and render justice.</w:t>
      </w:r>
    </w:p>
    <w:p/>
    <w:p>
      <w:r>
        <w:t>Place: {{ place }}{% if petition_date %}          Dated: {{ petition_date }}{% endif %}</w:t>
      </w:r>
    </w:p>
    <w:p>
      <w:pPr>
        <w:jc w:val="right"/>
      </w:pPr>
      <w:r>
        <w:t>Counsel for the Accused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