
<file path=[Content_Types].xml><?xml version="1.0" encoding="utf-8"?>
<Types xmlns="http://schemas.openxmlformats.org/package/2006/content-types">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F3" w:rsidRDefault="00E2211D" w:rsidP="00FF6420">
      <w:pPr>
        <w:pStyle w:val="Title"/>
      </w:pPr>
      <w:r>
        <w:t>XDP</w:t>
      </w:r>
      <w:r w:rsidR="00255EF0">
        <w:t xml:space="preserve"> Design</w:t>
      </w:r>
      <w:r>
        <w:t xml:space="preserve"> Specification</w:t>
      </w:r>
    </w:p>
    <w:p w:rsidR="00255EF0" w:rsidRDefault="00255EF0" w:rsidP="00FF6420">
      <w:pPr>
        <w:pStyle w:val="Heading1"/>
      </w:pPr>
      <w:bookmarkStart w:id="0" w:name="_Ref248462954"/>
      <w:r w:rsidRPr="00FF6420">
        <w:t>Introduction</w:t>
      </w:r>
      <w:bookmarkEnd w:id="0"/>
    </w:p>
    <w:p w:rsidR="00255EF0" w:rsidRDefault="005C74F3" w:rsidP="00255EF0">
      <w:r>
        <w:t>The Microsoft Data Protection API, DPAPI (</w:t>
      </w:r>
      <w:hyperlink r:id="rId6" w:history="1">
        <w:r w:rsidRPr="00861700">
          <w:rPr>
            <w:rStyle w:val="Hyperlink"/>
          </w:rPr>
          <w:t>http://msdn.microsoft.com/en-us/library/ms995355.aspx</w:t>
        </w:r>
      </w:hyperlink>
      <w:r>
        <w:t>) is a convenient API</w:t>
      </w:r>
      <w:r w:rsidR="00D97EE0">
        <w:t xml:space="preserve"> to encrypt/decrypt data on a MS Windows machine.  The API offers only 2 methods:</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BOOL WINAPI </w:t>
      </w:r>
      <w:proofErr w:type="spellStart"/>
      <w:r w:rsidRPr="00D97EE0">
        <w:rPr>
          <w:rFonts w:ascii="Courier New" w:eastAsia="Times New Roman" w:hAnsi="Courier New" w:cs="Courier New"/>
          <w:color w:val="000000"/>
          <w:sz w:val="20"/>
          <w:szCs w:val="20"/>
          <w:lang w:eastAsia="en-GB"/>
        </w:rPr>
        <w:t>CryptProtectData</w:t>
      </w:r>
      <w:proofErr w:type="spellEnd"/>
      <w:r w:rsidRPr="00D97EE0">
        <w:rPr>
          <w:rFonts w:ascii="Courier New" w:eastAsia="Times New Roman" w:hAnsi="Courier New" w:cs="Courier New"/>
          <w:color w:val="000000"/>
          <w:sz w:val="20"/>
          <w:szCs w:val="20"/>
          <w:lang w:eastAsia="en-GB"/>
        </w:rPr>
        <w:t xml:space="preserve"> (</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DATA_BLOB                  *</w:t>
      </w:r>
      <w:proofErr w:type="spellStart"/>
      <w:r w:rsidRPr="00D97EE0">
        <w:rPr>
          <w:rFonts w:ascii="Courier New" w:eastAsia="Times New Roman" w:hAnsi="Courier New" w:cs="Courier New"/>
          <w:color w:val="000000"/>
          <w:sz w:val="20"/>
          <w:szCs w:val="20"/>
          <w:lang w:eastAsia="en-GB"/>
        </w:rPr>
        <w:t>pDataIn</w:t>
      </w:r>
      <w:proofErr w:type="spellEnd"/>
      <w:r w:rsidRPr="00D97EE0">
        <w:rPr>
          <w:rFonts w:ascii="Courier New" w:eastAsia="Times New Roman" w:hAnsi="Courier New" w:cs="Courier New"/>
          <w:color w:val="000000"/>
          <w:sz w:val="20"/>
          <w:szCs w:val="20"/>
          <w:lang w:eastAsia="en-GB"/>
        </w:rPr>
        <w:t>,</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LPCWSTR                     </w:t>
      </w:r>
      <w:proofErr w:type="spellStart"/>
      <w:r w:rsidRPr="00D97EE0">
        <w:rPr>
          <w:rFonts w:ascii="Courier New" w:eastAsia="Times New Roman" w:hAnsi="Courier New" w:cs="Courier New"/>
          <w:color w:val="000000"/>
          <w:sz w:val="20"/>
          <w:szCs w:val="20"/>
          <w:lang w:eastAsia="en-GB"/>
        </w:rPr>
        <w:t>szDataDescr</w:t>
      </w:r>
      <w:proofErr w:type="spellEnd"/>
      <w:r w:rsidRPr="00D97EE0">
        <w:rPr>
          <w:rFonts w:ascii="Courier New" w:eastAsia="Times New Roman" w:hAnsi="Courier New" w:cs="Courier New"/>
          <w:color w:val="000000"/>
          <w:sz w:val="20"/>
          <w:szCs w:val="20"/>
          <w:lang w:eastAsia="en-GB"/>
        </w:rPr>
        <w:t>,</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DATA_BLOB                  *</w:t>
      </w:r>
      <w:proofErr w:type="spellStart"/>
      <w:r w:rsidRPr="00D97EE0">
        <w:rPr>
          <w:rFonts w:ascii="Courier New" w:eastAsia="Times New Roman" w:hAnsi="Courier New" w:cs="Courier New"/>
          <w:color w:val="000000"/>
          <w:sz w:val="20"/>
          <w:szCs w:val="20"/>
          <w:lang w:eastAsia="en-GB"/>
        </w:rPr>
        <w:t>pOptionalEntropy</w:t>
      </w:r>
      <w:proofErr w:type="spellEnd"/>
      <w:r w:rsidRPr="00D97EE0">
        <w:rPr>
          <w:rFonts w:ascii="Courier New" w:eastAsia="Times New Roman" w:hAnsi="Courier New" w:cs="Courier New"/>
          <w:color w:val="000000"/>
          <w:sz w:val="20"/>
          <w:szCs w:val="20"/>
          <w:lang w:eastAsia="en-GB"/>
        </w:rPr>
        <w:t>,</w:t>
      </w:r>
    </w:p>
    <w:p w:rsidR="00D97EE0" w:rsidRPr="00D97EE0" w:rsidRDefault="00D97EE0" w:rsidP="00D97EE0">
      <w:pPr>
        <w:pStyle w:val="Code"/>
      </w:pPr>
      <w:r w:rsidRPr="00D97EE0">
        <w:t xml:space="preserve">   PVOID                        </w:t>
      </w:r>
      <w:proofErr w:type="spellStart"/>
      <w:r w:rsidRPr="00D97EE0">
        <w:t>pvReserved</w:t>
      </w:r>
      <w:proofErr w:type="spellEnd"/>
      <w:r w:rsidRPr="00D97EE0">
        <w:t>,</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CRYPTPROTECT_PROMPTSTRUCT   *</w:t>
      </w:r>
      <w:proofErr w:type="spellStart"/>
      <w:r w:rsidRPr="00D97EE0">
        <w:rPr>
          <w:rFonts w:ascii="Courier New" w:eastAsia="Times New Roman" w:hAnsi="Courier New" w:cs="Courier New"/>
          <w:color w:val="000000"/>
          <w:sz w:val="20"/>
          <w:szCs w:val="20"/>
          <w:lang w:eastAsia="en-GB"/>
        </w:rPr>
        <w:t>pPromptStruct</w:t>
      </w:r>
      <w:proofErr w:type="spellEnd"/>
      <w:r w:rsidRPr="00D97EE0">
        <w:rPr>
          <w:rFonts w:ascii="Courier New" w:eastAsia="Times New Roman" w:hAnsi="Courier New" w:cs="Courier New"/>
          <w:color w:val="000000"/>
          <w:sz w:val="20"/>
          <w:szCs w:val="20"/>
          <w:lang w:eastAsia="en-GB"/>
        </w:rPr>
        <w:t>,</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DWORD                        </w:t>
      </w:r>
      <w:proofErr w:type="spellStart"/>
      <w:r w:rsidRPr="00D97EE0">
        <w:rPr>
          <w:rFonts w:ascii="Courier New" w:eastAsia="Times New Roman" w:hAnsi="Courier New" w:cs="Courier New"/>
          <w:color w:val="000000"/>
          <w:sz w:val="20"/>
          <w:szCs w:val="20"/>
          <w:lang w:eastAsia="en-GB"/>
        </w:rPr>
        <w:t>dwFlags</w:t>
      </w:r>
      <w:proofErr w:type="spellEnd"/>
      <w:r w:rsidRPr="00D97EE0">
        <w:rPr>
          <w:rFonts w:ascii="Courier New" w:eastAsia="Times New Roman" w:hAnsi="Courier New" w:cs="Courier New"/>
          <w:color w:val="000000"/>
          <w:sz w:val="20"/>
          <w:szCs w:val="20"/>
          <w:lang w:eastAsia="en-GB"/>
        </w:rPr>
        <w:t>,</w:t>
      </w:r>
    </w:p>
    <w:p w:rsidR="00D97EE0" w:rsidRPr="00D97EE0" w:rsidRDefault="00D97EE0" w:rsidP="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eastAsia="en-GB"/>
        </w:rPr>
      </w:pPr>
      <w:r w:rsidRPr="00D97EE0">
        <w:rPr>
          <w:rFonts w:ascii="Courier New" w:eastAsia="Times New Roman" w:hAnsi="Courier New" w:cs="Courier New"/>
          <w:color w:val="000000"/>
          <w:sz w:val="20"/>
          <w:szCs w:val="20"/>
          <w:lang w:eastAsia="en-GB"/>
        </w:rPr>
        <w:t xml:space="preserve">   DATA_BLOB                  *</w:t>
      </w:r>
      <w:proofErr w:type="spellStart"/>
      <w:r w:rsidRPr="00D97EE0">
        <w:rPr>
          <w:rFonts w:ascii="Courier New" w:eastAsia="Times New Roman" w:hAnsi="Courier New" w:cs="Courier New"/>
          <w:color w:val="000000"/>
          <w:sz w:val="20"/>
          <w:szCs w:val="20"/>
          <w:lang w:eastAsia="en-GB"/>
        </w:rPr>
        <w:t>pDataOut</w:t>
      </w:r>
      <w:proofErr w:type="spellEnd"/>
      <w:r w:rsidRPr="00D97EE0">
        <w:rPr>
          <w:rFonts w:ascii="Courier New" w:eastAsia="Times New Roman" w:hAnsi="Courier New" w:cs="Courier New"/>
          <w:color w:val="000000"/>
          <w:sz w:val="20"/>
          <w:szCs w:val="20"/>
          <w:lang w:eastAsia="en-GB"/>
        </w:rPr>
        <w:t>)</w:t>
      </w:r>
    </w:p>
    <w:p w:rsidR="00D97EE0" w:rsidRDefault="00D97EE0" w:rsidP="00D97EE0">
      <w:pPr>
        <w:pStyle w:val="HTMLPreformatted"/>
        <w:shd w:val="clear" w:color="auto" w:fill="DDDDDD"/>
        <w:wordWrap w:val="0"/>
        <w:textAlignment w:val="top"/>
        <w:rPr>
          <w:color w:val="000000"/>
        </w:rPr>
      </w:pPr>
    </w:p>
    <w:p w:rsidR="00D97EE0" w:rsidRDefault="00D97EE0" w:rsidP="00D97EE0">
      <w:pPr>
        <w:pStyle w:val="HTMLPreformatted"/>
        <w:shd w:val="clear" w:color="auto" w:fill="DDDDDD"/>
        <w:wordWrap w:val="0"/>
        <w:textAlignment w:val="top"/>
        <w:rPr>
          <w:color w:val="000000"/>
        </w:rPr>
      </w:pPr>
      <w:r>
        <w:rPr>
          <w:color w:val="000000"/>
        </w:rPr>
        <w:t xml:space="preserve">BOOL WINAPI </w:t>
      </w:r>
      <w:proofErr w:type="spellStart"/>
      <w:r>
        <w:rPr>
          <w:color w:val="000000"/>
        </w:rPr>
        <w:t>CryptUnprotectData</w:t>
      </w:r>
      <w:proofErr w:type="spellEnd"/>
      <w:r>
        <w:rPr>
          <w:color w:val="000000"/>
        </w:rPr>
        <w:t xml:space="preserve"> (</w:t>
      </w:r>
    </w:p>
    <w:p w:rsidR="00D97EE0" w:rsidRDefault="00D97EE0" w:rsidP="00D97EE0">
      <w:pPr>
        <w:pStyle w:val="HTMLPreformatted"/>
        <w:shd w:val="clear" w:color="auto" w:fill="DDDDDD"/>
        <w:wordWrap w:val="0"/>
        <w:textAlignment w:val="top"/>
        <w:rPr>
          <w:color w:val="000000"/>
        </w:rPr>
      </w:pPr>
      <w:r>
        <w:rPr>
          <w:color w:val="000000"/>
        </w:rPr>
        <w:t xml:space="preserve">   DATA_BLOB                  *</w:t>
      </w:r>
      <w:proofErr w:type="spellStart"/>
      <w:r>
        <w:rPr>
          <w:color w:val="000000"/>
        </w:rPr>
        <w:t>pDataIn</w:t>
      </w:r>
      <w:proofErr w:type="spellEnd"/>
      <w:r>
        <w:rPr>
          <w:color w:val="000000"/>
        </w:rPr>
        <w:t>,</w:t>
      </w:r>
    </w:p>
    <w:p w:rsidR="00D97EE0" w:rsidRDefault="00D97EE0" w:rsidP="00D97EE0">
      <w:pPr>
        <w:pStyle w:val="HTMLPreformatted"/>
        <w:shd w:val="clear" w:color="auto" w:fill="DDDDDD"/>
        <w:wordWrap w:val="0"/>
        <w:textAlignment w:val="top"/>
        <w:rPr>
          <w:color w:val="000000"/>
        </w:rPr>
      </w:pPr>
      <w:r>
        <w:rPr>
          <w:color w:val="000000"/>
        </w:rPr>
        <w:t xml:space="preserve">   LPCWSTR                     *</w:t>
      </w:r>
      <w:proofErr w:type="spellStart"/>
      <w:r>
        <w:rPr>
          <w:color w:val="000000"/>
        </w:rPr>
        <w:t>ppszDataDescr</w:t>
      </w:r>
      <w:proofErr w:type="spellEnd"/>
      <w:r>
        <w:rPr>
          <w:color w:val="000000"/>
        </w:rPr>
        <w:t>,</w:t>
      </w:r>
    </w:p>
    <w:p w:rsidR="00D97EE0" w:rsidRDefault="00D97EE0" w:rsidP="00D97EE0">
      <w:pPr>
        <w:pStyle w:val="HTMLPreformatted"/>
        <w:shd w:val="clear" w:color="auto" w:fill="DDDDDD"/>
        <w:wordWrap w:val="0"/>
        <w:textAlignment w:val="top"/>
        <w:rPr>
          <w:color w:val="000000"/>
        </w:rPr>
      </w:pPr>
      <w:r>
        <w:rPr>
          <w:color w:val="000000"/>
        </w:rPr>
        <w:t xml:space="preserve">   DATA_BLOB                  *</w:t>
      </w:r>
      <w:proofErr w:type="spellStart"/>
      <w:r>
        <w:rPr>
          <w:color w:val="000000"/>
        </w:rPr>
        <w:t>pOptionalEntropy</w:t>
      </w:r>
      <w:proofErr w:type="spellEnd"/>
      <w:r>
        <w:rPr>
          <w:color w:val="000000"/>
        </w:rPr>
        <w:t>,</w:t>
      </w:r>
    </w:p>
    <w:p w:rsidR="00D97EE0" w:rsidRDefault="00D97EE0" w:rsidP="00D97EE0">
      <w:pPr>
        <w:pStyle w:val="HTMLPreformatted"/>
        <w:shd w:val="clear" w:color="auto" w:fill="DDDDDD"/>
        <w:wordWrap w:val="0"/>
        <w:textAlignment w:val="top"/>
        <w:rPr>
          <w:color w:val="000000"/>
        </w:rPr>
      </w:pPr>
      <w:r>
        <w:rPr>
          <w:color w:val="000000"/>
        </w:rPr>
        <w:t xml:space="preserve">   PVOID                        </w:t>
      </w:r>
      <w:proofErr w:type="spellStart"/>
      <w:r>
        <w:rPr>
          <w:color w:val="000000"/>
        </w:rPr>
        <w:t>pvReserved</w:t>
      </w:r>
      <w:proofErr w:type="spellEnd"/>
      <w:r>
        <w:rPr>
          <w:color w:val="000000"/>
        </w:rPr>
        <w:t>,</w:t>
      </w:r>
    </w:p>
    <w:p w:rsidR="00D97EE0" w:rsidRDefault="00D97EE0" w:rsidP="00D97EE0">
      <w:pPr>
        <w:pStyle w:val="HTMLPreformatted"/>
        <w:shd w:val="clear" w:color="auto" w:fill="DDDDDD"/>
        <w:wordWrap w:val="0"/>
        <w:textAlignment w:val="top"/>
        <w:rPr>
          <w:color w:val="000000"/>
        </w:rPr>
      </w:pPr>
      <w:r>
        <w:rPr>
          <w:color w:val="000000"/>
        </w:rPr>
        <w:t xml:space="preserve">   CRYPTPROTECT_PROMPTSTRUCT   *</w:t>
      </w:r>
      <w:proofErr w:type="spellStart"/>
      <w:r>
        <w:rPr>
          <w:color w:val="000000"/>
        </w:rPr>
        <w:t>pPromptStruct</w:t>
      </w:r>
      <w:proofErr w:type="spellEnd"/>
      <w:r>
        <w:rPr>
          <w:color w:val="000000"/>
        </w:rPr>
        <w:t>,</w:t>
      </w:r>
    </w:p>
    <w:p w:rsidR="00D97EE0" w:rsidRDefault="00D97EE0" w:rsidP="00D97EE0">
      <w:pPr>
        <w:pStyle w:val="HTMLPreformatted"/>
        <w:shd w:val="clear" w:color="auto" w:fill="DDDDDD"/>
        <w:wordWrap w:val="0"/>
        <w:textAlignment w:val="top"/>
        <w:rPr>
          <w:color w:val="000000"/>
        </w:rPr>
      </w:pPr>
      <w:r>
        <w:rPr>
          <w:color w:val="000000"/>
        </w:rPr>
        <w:t xml:space="preserve">   DWORD                        </w:t>
      </w:r>
      <w:proofErr w:type="spellStart"/>
      <w:r>
        <w:rPr>
          <w:color w:val="000000"/>
        </w:rPr>
        <w:t>dwFlags</w:t>
      </w:r>
      <w:proofErr w:type="spellEnd"/>
      <w:r>
        <w:rPr>
          <w:color w:val="000000"/>
        </w:rPr>
        <w:t>,</w:t>
      </w:r>
    </w:p>
    <w:p w:rsidR="00D97EE0" w:rsidRPr="00D97EE0" w:rsidRDefault="00D97EE0" w:rsidP="00D97EE0">
      <w:pPr>
        <w:pStyle w:val="HTMLPreformatted"/>
        <w:shd w:val="clear" w:color="auto" w:fill="DDDDDD"/>
        <w:wordWrap w:val="0"/>
        <w:textAlignment w:val="top"/>
        <w:rPr>
          <w:color w:val="000000"/>
        </w:rPr>
      </w:pPr>
      <w:r>
        <w:rPr>
          <w:color w:val="000000"/>
        </w:rPr>
        <w:t xml:space="preserve">   DATA_BLOB                  *</w:t>
      </w:r>
      <w:proofErr w:type="spellStart"/>
      <w:r>
        <w:rPr>
          <w:color w:val="000000"/>
        </w:rPr>
        <w:t>pDataOut</w:t>
      </w:r>
      <w:proofErr w:type="spellEnd"/>
      <w:r>
        <w:rPr>
          <w:color w:val="000000"/>
        </w:rPr>
        <w:t>)</w:t>
      </w:r>
    </w:p>
    <w:p w:rsidR="00D97EE0" w:rsidRDefault="00D97EE0" w:rsidP="00255EF0"/>
    <w:p w:rsidR="00D97EE0" w:rsidRDefault="00C05FBE" w:rsidP="00255EF0">
      <w:r>
        <w:t>Note</w:t>
      </w:r>
      <w:r w:rsidR="00D97EE0">
        <w:t xml:space="preserve"> that neither method takes a key to encrypt/decrypt with, instead the methods use the current user’s Windows account password as the basis </w:t>
      </w:r>
      <w:r w:rsidR="00FF0501">
        <w:t xml:space="preserve">to protect </w:t>
      </w:r>
      <w:r w:rsidR="00F15D15">
        <w:t>the input data</w:t>
      </w:r>
      <w:r w:rsidR="00D97EE0">
        <w:t>.</w:t>
      </w:r>
      <w:r w:rsidR="00FF0501">
        <w:t xml:space="preserve">  ‘Protect’</w:t>
      </w:r>
      <w:r w:rsidR="00F15D15">
        <w:t xml:space="preserve"> in this sense means encrypting the data.</w:t>
      </w:r>
    </w:p>
    <w:p w:rsidR="00D97EE0" w:rsidRDefault="00D97EE0" w:rsidP="00255EF0">
      <w:r>
        <w:t>The DPAPI is very convenient for encrypting information as it eliminates the most common problem developer’s face when using encryption, that is, key management.  The DPAPI does however suffering from some limitations:</w:t>
      </w:r>
    </w:p>
    <w:p w:rsidR="00D97EE0" w:rsidRDefault="00EE0881" w:rsidP="00A42022">
      <w:pPr>
        <w:pStyle w:val="ListParagraph"/>
        <w:numPr>
          <w:ilvl w:val="0"/>
          <w:numId w:val="3"/>
        </w:numPr>
      </w:pPr>
      <w:r>
        <w:t xml:space="preserve">Data encrypted on </w:t>
      </w:r>
      <w:r w:rsidR="00FF0501">
        <w:t xml:space="preserve">one </w:t>
      </w:r>
      <w:r>
        <w:t>machine cannot be easily transferred to another machine.</w:t>
      </w:r>
      <w:r w:rsidR="006B1963">
        <w:t xml:space="preserve">  This prevents the DPAPI being used to encrypt data for transit or for replicating sensitive files e.g. configuration files with credentials, across machines.</w:t>
      </w:r>
    </w:p>
    <w:p w:rsidR="00EE0881" w:rsidRDefault="00EE0881" w:rsidP="00A42022">
      <w:pPr>
        <w:pStyle w:val="ListParagraph"/>
        <w:numPr>
          <w:ilvl w:val="0"/>
          <w:numId w:val="3"/>
        </w:numPr>
      </w:pPr>
      <w:r>
        <w:t>Data can only be encrypted to the current user’s account or the machine.</w:t>
      </w:r>
      <w:r w:rsidR="006B1963">
        <w:t xml:space="preserve">  This</w:t>
      </w:r>
      <w:r w:rsidR="00F15D15">
        <w:t xml:space="preserve"> limits the ability for multiple</w:t>
      </w:r>
      <w:r w:rsidR="006B1963">
        <w:t xml:space="preserve"> applications running under different accounts from accessing the same encrypted information.  It encourages using the DPAPI to encrypt to the machine so any account can decrypt the data</w:t>
      </w:r>
      <w:r w:rsidR="00FF0501">
        <w:t>.</w:t>
      </w:r>
      <w:r w:rsidR="006B1963">
        <w:t xml:space="preserve"> </w:t>
      </w:r>
      <w:r w:rsidR="00FF0501">
        <w:t xml:space="preserve"> This is bad practice, as </w:t>
      </w:r>
      <w:r w:rsidR="006B1963">
        <w:t>compromise of any account would expose the data.</w:t>
      </w:r>
    </w:p>
    <w:p w:rsidR="006B1963" w:rsidRDefault="006B1963" w:rsidP="00A42022">
      <w:pPr>
        <w:pStyle w:val="ListParagraph"/>
        <w:numPr>
          <w:ilvl w:val="0"/>
          <w:numId w:val="3"/>
        </w:numPr>
      </w:pPr>
      <w:r>
        <w:t>Data cannot be conveniently encrypted to a domain account</w:t>
      </w:r>
      <w:r w:rsidR="00D62730">
        <w:t xml:space="preserve"> so that the encrypted data can be decrypted on any machine that the domain account user logs onto.</w:t>
      </w:r>
    </w:p>
    <w:p w:rsidR="00D62730" w:rsidRDefault="00D62730" w:rsidP="00D62730">
      <w:r>
        <w:t>This docu</w:t>
      </w:r>
      <w:r w:rsidR="00527A7D">
        <w:t xml:space="preserve">ment details the design of the </w:t>
      </w:r>
      <w:proofErr w:type="spellStart"/>
      <w:r w:rsidR="00527A7D">
        <w:t>eX</w:t>
      </w:r>
      <w:r>
        <w:t>tended</w:t>
      </w:r>
      <w:proofErr w:type="spellEnd"/>
      <w:r>
        <w:t xml:space="preserve"> Data Protection API (XDP API) which overcomes the above limitations of the DPAPI but is nevertheless built on the DPAPI so benefits from all of its advantages as well.</w:t>
      </w:r>
    </w:p>
    <w:p w:rsidR="00255EF0" w:rsidRDefault="00255EF0" w:rsidP="00FF6420">
      <w:pPr>
        <w:pStyle w:val="Heading1"/>
      </w:pPr>
      <w:r>
        <w:lastRenderedPageBreak/>
        <w:t>Goals &amp; Non-Goals</w:t>
      </w:r>
    </w:p>
    <w:p w:rsidR="00255EF0" w:rsidRDefault="00D62730" w:rsidP="00255EF0">
      <w:r>
        <w:t>The following are the goals of XDP:</w:t>
      </w:r>
    </w:p>
    <w:p w:rsidR="00D62730" w:rsidRDefault="00D62730" w:rsidP="00A42022">
      <w:pPr>
        <w:pStyle w:val="ListParagraph"/>
        <w:numPr>
          <w:ilvl w:val="0"/>
          <w:numId w:val="4"/>
        </w:numPr>
      </w:pPr>
      <w:r>
        <w:t>Provide a simple API interface for developers to protect a data buffer.</w:t>
      </w:r>
    </w:p>
    <w:p w:rsidR="00D62730" w:rsidRDefault="00D62730" w:rsidP="00A42022">
      <w:pPr>
        <w:pStyle w:val="ListParagraph"/>
        <w:numPr>
          <w:ilvl w:val="0"/>
          <w:numId w:val="4"/>
        </w:numPr>
      </w:pPr>
      <w:r>
        <w:t>Provide the ability to protect data to any type of account; local user account, remote user machine, or domain user account.</w:t>
      </w:r>
    </w:p>
    <w:p w:rsidR="00D62730" w:rsidRDefault="00D62730" w:rsidP="00A42022">
      <w:pPr>
        <w:pStyle w:val="ListParagraph"/>
        <w:numPr>
          <w:ilvl w:val="0"/>
          <w:numId w:val="4"/>
        </w:numPr>
      </w:pPr>
      <w:r>
        <w:t>Provide the ability to protect data to multiple accounts.</w:t>
      </w:r>
    </w:p>
    <w:p w:rsidR="00D62730" w:rsidRDefault="00D62730" w:rsidP="00A42022">
      <w:pPr>
        <w:pStyle w:val="ListParagraph"/>
        <w:numPr>
          <w:ilvl w:val="0"/>
          <w:numId w:val="4"/>
        </w:numPr>
      </w:pPr>
      <w:r>
        <w:t xml:space="preserve">Provide wrapper interfaces in numerous </w:t>
      </w:r>
      <w:r w:rsidR="00160008">
        <w:t xml:space="preserve">programming </w:t>
      </w:r>
      <w:r>
        <w:t xml:space="preserve">languages to promote the adoption of XDP across as many </w:t>
      </w:r>
      <w:r w:rsidR="00160008">
        <w:t>developers</w:t>
      </w:r>
      <w:r>
        <w:t xml:space="preserve"> as possible.</w:t>
      </w:r>
    </w:p>
    <w:p w:rsidR="00D62730" w:rsidRDefault="00D62730" w:rsidP="00A42022">
      <w:pPr>
        <w:pStyle w:val="ListParagraph"/>
        <w:numPr>
          <w:ilvl w:val="0"/>
          <w:numId w:val="4"/>
        </w:numPr>
      </w:pPr>
      <w:r>
        <w:t>Support crypto-agility (the ability to easily upgrade the cryptographic algorithms being used to protect data).</w:t>
      </w:r>
    </w:p>
    <w:p w:rsidR="00D62730" w:rsidRDefault="00D62730" w:rsidP="00A42022">
      <w:pPr>
        <w:pStyle w:val="ListParagraph"/>
        <w:numPr>
          <w:ilvl w:val="0"/>
          <w:numId w:val="4"/>
        </w:numPr>
      </w:pPr>
      <w:r>
        <w:t>Provide at least the same level of security as the DPAPI.</w:t>
      </w:r>
      <w:r w:rsidR="00C3101E">
        <w:t xml:space="preserve">  This includes secure key management and data recovery.</w:t>
      </w:r>
    </w:p>
    <w:p w:rsidR="003361A6" w:rsidRDefault="003361A6" w:rsidP="00A42022">
      <w:pPr>
        <w:pStyle w:val="ListParagraph"/>
        <w:numPr>
          <w:ilvl w:val="0"/>
          <w:numId w:val="4"/>
        </w:numPr>
      </w:pPr>
      <w:r>
        <w:t xml:space="preserve">Not </w:t>
      </w:r>
      <w:r w:rsidR="0003104E">
        <w:t xml:space="preserve">to </w:t>
      </w:r>
      <w:r>
        <w:t>rely on any public-key cryptography (and hence certificates).</w:t>
      </w:r>
    </w:p>
    <w:p w:rsidR="00C3101E" w:rsidRDefault="00C3101E" w:rsidP="00C3101E">
      <w:r>
        <w:t xml:space="preserve">The following are </w:t>
      </w:r>
      <w:r w:rsidRPr="00C3101E">
        <w:rPr>
          <w:b/>
        </w:rPr>
        <w:t>non-goals</w:t>
      </w:r>
      <w:r>
        <w:t xml:space="preserve"> of XDP:</w:t>
      </w:r>
    </w:p>
    <w:p w:rsidR="00C3101E" w:rsidRDefault="00C3101E" w:rsidP="00A42022">
      <w:pPr>
        <w:pStyle w:val="ListParagraph"/>
        <w:numPr>
          <w:ilvl w:val="0"/>
          <w:numId w:val="5"/>
        </w:numPr>
      </w:pPr>
      <w:r>
        <w:t xml:space="preserve">To </w:t>
      </w:r>
      <w:r w:rsidR="00527A7D">
        <w:t>stop the follow accounts from decrypting</w:t>
      </w:r>
      <w:r>
        <w:t xml:space="preserve">: </w:t>
      </w:r>
    </w:p>
    <w:p w:rsidR="00C3101E" w:rsidRDefault="00C3101E" w:rsidP="00A42022">
      <w:pPr>
        <w:pStyle w:val="ListParagraph"/>
        <w:numPr>
          <w:ilvl w:val="1"/>
          <w:numId w:val="5"/>
        </w:numPr>
      </w:pPr>
      <w:r>
        <w:t>Local Administrators on the machine that encrypts data.</w:t>
      </w:r>
    </w:p>
    <w:p w:rsidR="00C3101E" w:rsidRDefault="00C3101E" w:rsidP="00A42022">
      <w:pPr>
        <w:pStyle w:val="ListParagraph"/>
        <w:numPr>
          <w:ilvl w:val="1"/>
          <w:numId w:val="5"/>
        </w:numPr>
      </w:pPr>
      <w:r>
        <w:t xml:space="preserve">Local Administrators on a </w:t>
      </w:r>
      <w:r w:rsidR="00527A7D">
        <w:t xml:space="preserve">non-domain </w:t>
      </w:r>
      <w:r>
        <w:t>machine with a user account authorised to decrypt XDP protected data.</w:t>
      </w:r>
      <w:r w:rsidR="00527A7D">
        <w:t xml:space="preserve">  A local Administrator can </w:t>
      </w:r>
      <w:r w:rsidR="00715A53">
        <w:t>impersonate a local (non-domain)</w:t>
      </w:r>
      <w:r w:rsidR="00527A7D">
        <w:t xml:space="preserve"> user.</w:t>
      </w:r>
    </w:p>
    <w:p w:rsidR="00C3101E" w:rsidRDefault="00C3101E" w:rsidP="00A42022">
      <w:pPr>
        <w:pStyle w:val="ListParagraph"/>
        <w:numPr>
          <w:ilvl w:val="1"/>
          <w:numId w:val="5"/>
        </w:numPr>
      </w:pPr>
      <w:r>
        <w:t xml:space="preserve">Local Administrators on a domain machine with a domain user account </w:t>
      </w:r>
      <w:r w:rsidRPr="00C3101E">
        <w:rPr>
          <w:i/>
        </w:rPr>
        <w:t xml:space="preserve">that is </w:t>
      </w:r>
      <w:r w:rsidR="00EB731D" w:rsidRPr="00C3101E">
        <w:rPr>
          <w:i/>
        </w:rPr>
        <w:t>logged on</w:t>
      </w:r>
      <w:r w:rsidR="00EB731D">
        <w:rPr>
          <w:i/>
        </w:rPr>
        <w:t xml:space="preserve"> </w:t>
      </w:r>
      <w:r w:rsidR="00F15D15">
        <w:rPr>
          <w:i/>
        </w:rPr>
        <w:t xml:space="preserve">and </w:t>
      </w:r>
      <w:r w:rsidR="00EB731D">
        <w:rPr>
          <w:i/>
        </w:rPr>
        <w:t>authorised to decrypt the data</w:t>
      </w:r>
      <w:r>
        <w:t>.</w:t>
      </w:r>
      <w:r w:rsidR="00527A7D">
        <w:t xml:space="preserve">  A local Administrator can inject into a domain user process and execute code as that user.</w:t>
      </w:r>
    </w:p>
    <w:p w:rsidR="00C3101E" w:rsidRDefault="00C3101E" w:rsidP="00A42022">
      <w:pPr>
        <w:pStyle w:val="ListParagraph"/>
        <w:numPr>
          <w:ilvl w:val="1"/>
          <w:numId w:val="5"/>
        </w:numPr>
      </w:pPr>
      <w:r>
        <w:t>Domain Administrators.</w:t>
      </w:r>
    </w:p>
    <w:p w:rsidR="00EB731D" w:rsidRDefault="00EB731D" w:rsidP="00A42022">
      <w:pPr>
        <w:pStyle w:val="ListParagraph"/>
        <w:numPr>
          <w:ilvl w:val="0"/>
          <w:numId w:val="5"/>
        </w:numPr>
      </w:pPr>
      <w:r>
        <w:t xml:space="preserve">To provide a data protection method suitable for </w:t>
      </w:r>
      <w:r w:rsidR="00953FB2">
        <w:t xml:space="preserve">exchanging </w:t>
      </w:r>
      <w:r>
        <w:t>a high volume of encrypted data.</w:t>
      </w:r>
    </w:p>
    <w:p w:rsidR="0007285C" w:rsidRDefault="0007285C" w:rsidP="00A42022">
      <w:pPr>
        <w:pStyle w:val="ListParagraph"/>
        <w:numPr>
          <w:ilvl w:val="0"/>
          <w:numId w:val="5"/>
        </w:numPr>
      </w:pPr>
      <w:r>
        <w:t>To allow non-domain users to encrypt to domain users (non-domain users cannot make an authenticated connection to another domain machine).</w:t>
      </w:r>
    </w:p>
    <w:p w:rsidR="00255EF0" w:rsidRDefault="00255EF0" w:rsidP="00FF6420">
      <w:pPr>
        <w:pStyle w:val="Heading1"/>
      </w:pPr>
      <w:r>
        <w:t>Dependencies</w:t>
      </w:r>
    </w:p>
    <w:p w:rsidR="00255EF0" w:rsidRDefault="00862269" w:rsidP="00255EF0">
      <w:r>
        <w:t>XDP depends on:</w:t>
      </w:r>
    </w:p>
    <w:p w:rsidR="00953FB2" w:rsidRDefault="00953FB2" w:rsidP="00A42022">
      <w:pPr>
        <w:pStyle w:val="ListParagraph"/>
        <w:numPr>
          <w:ilvl w:val="0"/>
          <w:numId w:val="6"/>
        </w:numPr>
      </w:pPr>
      <w:r>
        <w:t>.NET Framework.</w:t>
      </w:r>
    </w:p>
    <w:p w:rsidR="00862269" w:rsidRDefault="00862269" w:rsidP="00A42022">
      <w:pPr>
        <w:pStyle w:val="ListParagraph"/>
        <w:numPr>
          <w:ilvl w:val="0"/>
          <w:numId w:val="6"/>
        </w:numPr>
      </w:pPr>
      <w:r>
        <w:t>DPAPI.</w:t>
      </w:r>
    </w:p>
    <w:p w:rsidR="00255EF0" w:rsidRDefault="00255EF0" w:rsidP="00FF6420">
      <w:pPr>
        <w:pStyle w:val="Heading1"/>
      </w:pPr>
      <w:bookmarkStart w:id="1" w:name="_Ref248462957"/>
      <w:r>
        <w:t>Design Overview</w:t>
      </w:r>
      <w:bookmarkEnd w:id="1"/>
    </w:p>
    <w:p w:rsidR="00255EF0" w:rsidRDefault="0007119E" w:rsidP="00255EF0">
      <w:r>
        <w:t>An overview of the design is given in terms of the various scenarios that XDP will support</w:t>
      </w:r>
      <w:r w:rsidR="00255EF0">
        <w:t>.</w:t>
      </w:r>
    </w:p>
    <w:p w:rsidR="00953FB2" w:rsidRDefault="00953FB2">
      <w:pPr>
        <w:rPr>
          <w:rFonts w:asciiTheme="majorHAnsi" w:eastAsiaTheme="majorEastAsia" w:hAnsiTheme="majorHAnsi" w:cstheme="majorBidi"/>
          <w:b/>
          <w:bCs/>
          <w:color w:val="4F81BD" w:themeColor="accent1"/>
          <w:sz w:val="26"/>
          <w:szCs w:val="26"/>
        </w:rPr>
      </w:pPr>
      <w:r>
        <w:br w:type="page"/>
      </w: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07119E" w:rsidRDefault="0007119E" w:rsidP="00CA7D09">
      <w:pPr>
        <w:pStyle w:val="Heading2"/>
      </w:pPr>
      <w:r>
        <w:t>Local Machine Scenario</w:t>
      </w:r>
    </w:p>
    <w:p w:rsidR="0007119E" w:rsidRDefault="0007119E" w:rsidP="0007119E">
      <w:r>
        <w:t xml:space="preserve">In the Local Machine scenario </w:t>
      </w:r>
      <w:proofErr w:type="spellStart"/>
      <w:r>
        <w:t>UserA</w:t>
      </w:r>
      <w:proofErr w:type="spellEnd"/>
      <w:r>
        <w:t xml:space="preserve"> on the local machine wants to protect data so that they can share it with </w:t>
      </w:r>
      <w:proofErr w:type="spellStart"/>
      <w:r>
        <w:t>UserB</w:t>
      </w:r>
      <w:proofErr w:type="spellEnd"/>
      <w:r>
        <w:t xml:space="preserve"> on the local machine.  On the local machine there is an XDP </w:t>
      </w:r>
      <w:r w:rsidR="00B73165">
        <w:t>Machine</w:t>
      </w:r>
      <w:r>
        <w:t xml:space="preserve"> Service </w:t>
      </w:r>
      <w:r w:rsidR="00B73165">
        <w:t>installed and running</w:t>
      </w:r>
      <w:r>
        <w:t>.</w:t>
      </w:r>
    </w:p>
    <w:p w:rsidR="0007119E" w:rsidRDefault="00815395" w:rsidP="00A42022">
      <w:pPr>
        <w:pStyle w:val="ListParagraph"/>
        <w:numPr>
          <w:ilvl w:val="0"/>
          <w:numId w:val="9"/>
        </w:numPr>
      </w:pPr>
      <w:proofErr w:type="spellStart"/>
      <w:r>
        <w:t>UserA</w:t>
      </w:r>
      <w:proofErr w:type="spellEnd"/>
      <w:r>
        <w:t xml:space="preserve"> calls </w:t>
      </w:r>
      <w:proofErr w:type="spellStart"/>
      <w:r>
        <w:t>XDP</w:t>
      </w:r>
      <w:r w:rsidR="00E54842">
        <w:t>.</w:t>
      </w:r>
      <w:r w:rsidR="0007119E">
        <w:t>Protect</w:t>
      </w:r>
      <w:proofErr w:type="spellEnd"/>
      <w:r w:rsidR="0007119E">
        <w:t xml:space="preserve"> passing in </w:t>
      </w:r>
      <w:proofErr w:type="spellStart"/>
      <w:r w:rsidR="0007119E">
        <w:t>UserB’s</w:t>
      </w:r>
      <w:proofErr w:type="spellEnd"/>
      <w:r w:rsidR="0007119E">
        <w:t xml:space="preserve"> account name and the data to protect.  The XDP </w:t>
      </w:r>
      <w:r w:rsidR="00DA5ACF">
        <w:t>Machine Service (M</w:t>
      </w:r>
      <w:r w:rsidR="0007119E">
        <w:t xml:space="preserve">S) creates an encryption </w:t>
      </w:r>
      <w:r w:rsidR="00DA5ACF">
        <w:t xml:space="preserve">and signature </w:t>
      </w:r>
      <w:r w:rsidR="0007119E">
        <w:t xml:space="preserve">key and encrypts </w:t>
      </w:r>
      <w:r w:rsidR="00DA5ACF">
        <w:t xml:space="preserve">and signs </w:t>
      </w:r>
      <w:r w:rsidR="0007119E">
        <w:t xml:space="preserve">the data.  The </w:t>
      </w:r>
      <w:r w:rsidR="00DA5ACF">
        <w:t>keys are then protected by the M</w:t>
      </w:r>
      <w:r w:rsidR="0007119E">
        <w:t xml:space="preserve">S </w:t>
      </w:r>
      <w:r w:rsidR="00DA5ACF">
        <w:t xml:space="preserve">using the </w:t>
      </w:r>
      <w:r w:rsidR="0007119E">
        <w:t>DPAPI</w:t>
      </w:r>
      <w:r w:rsidR="00A42912">
        <w:t xml:space="preserve"> and stored with</w:t>
      </w:r>
      <w:r w:rsidR="000D03AD">
        <w:t xml:space="preserve"> the encrypted data and </w:t>
      </w:r>
      <w:proofErr w:type="spellStart"/>
      <w:r w:rsidR="000D03AD">
        <w:t>Use</w:t>
      </w:r>
      <w:r w:rsidR="00F15D15">
        <w:t>rB’s</w:t>
      </w:r>
      <w:proofErr w:type="spellEnd"/>
      <w:r w:rsidR="00F15D15">
        <w:t xml:space="preserve"> account name in an </w:t>
      </w:r>
      <w:proofErr w:type="spellStart"/>
      <w:r w:rsidR="00F15D15">
        <w:t>XDP</w:t>
      </w:r>
      <w:r>
        <w:t>Data</w:t>
      </w:r>
      <w:proofErr w:type="spellEnd"/>
      <w:r>
        <w:t xml:space="preserve"> structure</w:t>
      </w:r>
      <w:r w:rsidR="00DA5ACF">
        <w:t>.  M</w:t>
      </w:r>
      <w:r w:rsidR="00E54842">
        <w:t xml:space="preserve">S returns the </w:t>
      </w:r>
      <w:proofErr w:type="spellStart"/>
      <w:r w:rsidR="00E54842">
        <w:t>XDP</w:t>
      </w:r>
      <w:r w:rsidR="00F15D15">
        <w:t>Data</w:t>
      </w:r>
      <w:proofErr w:type="spellEnd"/>
      <w:r w:rsidR="000D03AD">
        <w:t xml:space="preserve"> to </w:t>
      </w:r>
      <w:proofErr w:type="spellStart"/>
      <w:r w:rsidR="000D03AD">
        <w:t>UserA</w:t>
      </w:r>
      <w:proofErr w:type="spellEnd"/>
      <w:r w:rsidR="000D03AD">
        <w:t>.</w:t>
      </w:r>
    </w:p>
    <w:p w:rsidR="000D03AD" w:rsidRDefault="00E638A5" w:rsidP="00A42022">
      <w:pPr>
        <w:pStyle w:val="ListParagraph"/>
        <w:numPr>
          <w:ilvl w:val="0"/>
          <w:numId w:val="9"/>
        </w:numPr>
      </w:pPr>
      <w:proofErr w:type="spellStart"/>
      <w:r>
        <w:t>UserA</w:t>
      </w:r>
      <w:proofErr w:type="spellEnd"/>
      <w:r>
        <w:t xml:space="preserve"> stores the </w:t>
      </w:r>
      <w:proofErr w:type="spellStart"/>
      <w:r>
        <w:t>XDP</w:t>
      </w:r>
      <w:r w:rsidR="00F15D15">
        <w:t>Data</w:t>
      </w:r>
      <w:proofErr w:type="spellEnd"/>
      <w:r w:rsidR="000D03AD">
        <w:t xml:space="preserve"> somewhere accessible to </w:t>
      </w:r>
      <w:proofErr w:type="spellStart"/>
      <w:r w:rsidR="000D03AD">
        <w:t>UserB</w:t>
      </w:r>
      <w:proofErr w:type="spellEnd"/>
      <w:r w:rsidR="000D03AD">
        <w:t>.</w:t>
      </w:r>
    </w:p>
    <w:p w:rsidR="000D03AD" w:rsidRPr="0007119E" w:rsidRDefault="00815395" w:rsidP="00A42022">
      <w:pPr>
        <w:pStyle w:val="ListParagraph"/>
        <w:numPr>
          <w:ilvl w:val="0"/>
          <w:numId w:val="9"/>
        </w:numPr>
      </w:pPr>
      <w:proofErr w:type="spellStart"/>
      <w:r>
        <w:t>UserB</w:t>
      </w:r>
      <w:proofErr w:type="spellEnd"/>
      <w:r>
        <w:t xml:space="preserve"> calls </w:t>
      </w:r>
      <w:proofErr w:type="spellStart"/>
      <w:r>
        <w:t>XDP</w:t>
      </w:r>
      <w:r w:rsidR="000E4415">
        <w:t>.Unprotect</w:t>
      </w:r>
      <w:proofErr w:type="spellEnd"/>
      <w:r>
        <w:t xml:space="preserve"> passing the </w:t>
      </w:r>
      <w:proofErr w:type="spellStart"/>
      <w:r>
        <w:t>XDP</w:t>
      </w:r>
      <w:r w:rsidR="00F15D15">
        <w:t>Data</w:t>
      </w:r>
      <w:proofErr w:type="spellEnd"/>
      <w:r>
        <w:t xml:space="preserve"> structure</w:t>
      </w:r>
      <w:r w:rsidR="0070258B">
        <w:t>.  The M</w:t>
      </w:r>
      <w:r w:rsidR="000D03AD">
        <w:t xml:space="preserve">S verifies that </w:t>
      </w:r>
      <w:proofErr w:type="spellStart"/>
      <w:r w:rsidR="000D03AD">
        <w:t>UserB</w:t>
      </w:r>
      <w:proofErr w:type="spellEnd"/>
      <w:r w:rsidR="000D03AD">
        <w:t xml:space="preserve"> is authorised t</w:t>
      </w:r>
      <w:r>
        <w:t xml:space="preserve">o decrypt </w:t>
      </w:r>
      <w:proofErr w:type="spellStart"/>
      <w:r>
        <w:t>XDP</w:t>
      </w:r>
      <w:r w:rsidR="00F15D15">
        <w:t>Data</w:t>
      </w:r>
      <w:proofErr w:type="spellEnd"/>
      <w:r w:rsidR="000D03AD">
        <w:t xml:space="preserve"> and </w:t>
      </w:r>
      <w:proofErr w:type="spellStart"/>
      <w:r w:rsidR="000D03AD">
        <w:t>unprotects</w:t>
      </w:r>
      <w:proofErr w:type="spellEnd"/>
      <w:r w:rsidR="000D03AD">
        <w:t xml:space="preserve"> the encryption </w:t>
      </w:r>
      <w:r w:rsidR="0070258B">
        <w:t xml:space="preserve">ad signature </w:t>
      </w:r>
      <w:r w:rsidR="000D03AD">
        <w:t>key</w:t>
      </w:r>
      <w:r w:rsidR="0070258B">
        <w:t>s</w:t>
      </w:r>
      <w:r w:rsidR="000D03AD">
        <w:t xml:space="preserve"> using </w:t>
      </w:r>
      <w:r w:rsidR="0070258B">
        <w:t xml:space="preserve">the </w:t>
      </w:r>
      <w:r w:rsidR="000D03AD">
        <w:t>DPAPI and decrypts the data</w:t>
      </w:r>
      <w:r w:rsidR="0070258B">
        <w:t>, checks the signature,</w:t>
      </w:r>
      <w:r w:rsidR="000D03AD">
        <w:t xml:space="preserve"> and returns it to </w:t>
      </w:r>
      <w:proofErr w:type="spellStart"/>
      <w:r w:rsidR="000D03AD">
        <w:t>UserB</w:t>
      </w:r>
      <w:proofErr w:type="spellEnd"/>
      <w:r w:rsidR="000D03AD">
        <w:t>.</w:t>
      </w:r>
    </w:p>
    <w:p w:rsidR="00953FB2" w:rsidRDefault="00953FB2" w:rsidP="00CA7D09">
      <w:pPr>
        <w:pStyle w:val="Heading2"/>
      </w:pPr>
      <w:r>
        <w:t>Domain Scenario</w:t>
      </w:r>
    </w:p>
    <w:p w:rsidR="00953FB2" w:rsidRDefault="0015736B" w:rsidP="00953FB2">
      <w:r>
        <w:t xml:space="preserve">In the Domain scenario </w:t>
      </w:r>
      <w:proofErr w:type="spellStart"/>
      <w:r>
        <w:t>UserA</w:t>
      </w:r>
      <w:proofErr w:type="spellEnd"/>
      <w:r>
        <w:t xml:space="preserve"> </w:t>
      </w:r>
      <w:r w:rsidR="0007119E">
        <w:t xml:space="preserve">from the domain </w:t>
      </w:r>
      <w:r>
        <w:t>wants to protect data so that they can</w:t>
      </w:r>
      <w:r w:rsidR="0063421F">
        <w:t xml:space="preserve"> </w:t>
      </w:r>
      <w:r>
        <w:t>share</w:t>
      </w:r>
      <w:r w:rsidR="0063421F">
        <w:t xml:space="preserve"> </w:t>
      </w:r>
      <w:r>
        <w:t>it</w:t>
      </w:r>
      <w:r w:rsidR="0063421F">
        <w:t xml:space="preserve"> </w:t>
      </w:r>
      <w:r w:rsidR="0007119E">
        <w:t xml:space="preserve">with </w:t>
      </w:r>
      <w:proofErr w:type="spellStart"/>
      <w:r>
        <w:t>UserB</w:t>
      </w:r>
      <w:proofErr w:type="spellEnd"/>
      <w:r w:rsidR="0007119E">
        <w:t xml:space="preserve"> from the same domain</w:t>
      </w:r>
      <w:r w:rsidR="0063421F">
        <w:t xml:space="preserve">.  On the user machines there is an XDP </w:t>
      </w:r>
      <w:r w:rsidR="00D011B0">
        <w:t>Machine</w:t>
      </w:r>
      <w:r w:rsidR="0063421F">
        <w:t xml:space="preserve"> Service running, on the D</w:t>
      </w:r>
      <w:r w:rsidR="00D011B0">
        <w:t xml:space="preserve">omain </w:t>
      </w:r>
      <w:r w:rsidR="0063421F">
        <w:t>C</w:t>
      </w:r>
      <w:r w:rsidR="00D011B0">
        <w:t>ontroller</w:t>
      </w:r>
      <w:r w:rsidR="0063421F">
        <w:t xml:space="preserve"> there is an XDP Domain Service running.</w:t>
      </w:r>
    </w:p>
    <w:p w:rsidR="00953FB2" w:rsidRDefault="00D04CEB" w:rsidP="00953FB2">
      <w:r>
        <w:rPr>
          <w:noProof/>
          <w:lang w:eastAsia="en-GB"/>
        </w:rPr>
        <w:pict>
          <v:group id="_x0000_s1060" style="position:absolute;margin-left:-12.75pt;margin-top:11.15pt;width:478.7pt;height:250.9pt;z-index:251730944" coordorigin="1185,7128" coordsize="9574,501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4080;top:9870;width:3518;height:1110;rotation:-1901380fd" coordsize="17636,21514" o:regroupid="1" adj="-5562511,-2311286,,21514" path="wr-21600,-86,21600,43114,1929,,17636,9042nfewr-21600,-86,21600,43114,1929,,17636,9042l,21514nsxe">
              <v:stroke endarrow="block"/>
              <v:path o:connectlocs="1929,0;17636,9042;0,21514"/>
              <v:textbox style="mso-next-textbox:#_x0000_s1038">
                <w:txbxContent>
                  <w:p w:rsidR="009344DE" w:rsidRDefault="009344DE" w:rsidP="0015736B"/>
                </w:txbxContent>
              </v:textbox>
            </v:shape>
            <v:shapetype id="_x0000_t202" coordsize="21600,21600" o:spt="202" path="m,l,21600r21600,l21600,xe">
              <v:stroke joinstyle="miter"/>
              <v:path gradientshapeok="t" o:connecttype="rect"/>
            </v:shapetype>
            <v:shape id="_x0000_s1039" type="#_x0000_t202" style="position:absolute;left:5504;top:9677;width:419;height:405" o:regroupid="1" stroked="f">
              <v:textbox style="mso-next-textbox:#_x0000_s1039">
                <w:txbxContent>
                  <w:p w:rsidR="009344DE" w:rsidRDefault="009344DE" w:rsidP="0015736B">
                    <w: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7413;top:8416;width:1127;height:1941" o:regroupid="2">
              <v:imagedata r:id="rId7" o:title=""/>
            </v:shape>
            <v:shape id="_x0000_s1027" type="#_x0000_t75" style="position:absolute;left:3194;top:10205;width:1127;height:1941" o:regroupid="2">
              <v:imagedata r:id="rId7" o:title=""/>
            </v:shape>
            <v:shape id="_x0000_s1028" type="#_x0000_t75" style="position:absolute;left:3408;top:7128;width:1127;height:1941" o:regroupid="2">
              <v:imagedata r:id="rId7" o:title=""/>
            </v:shape>
            <v:shape id="_x0000_s1029" type="#_x0000_t202" style="position:absolute;left:1290;top:7386;width:1904;height:551" o:regroupid="2" stroked="f">
              <v:textbox style="mso-next-textbox:#_x0000_s1029">
                <w:txbxContent>
                  <w:p w:rsidR="009344DE" w:rsidRDefault="009344DE">
                    <w:proofErr w:type="spellStart"/>
                    <w:r>
                      <w:t>UserA@domain</w:t>
                    </w:r>
                    <w:proofErr w:type="spellEnd"/>
                  </w:p>
                </w:txbxContent>
              </v:textbox>
            </v:shape>
            <v:shape id="_x0000_s1030" type="#_x0000_t202" style="position:absolute;left:1185;top:10804;width:1904;height:551" o:regroupid="2" stroked="f">
              <v:textbox style="mso-next-textbox:#_x0000_s1030">
                <w:txbxContent>
                  <w:p w:rsidR="009344DE" w:rsidRDefault="009344DE" w:rsidP="00836431">
                    <w:proofErr w:type="spellStart"/>
                    <w:r>
                      <w:t>UserB@domain</w:t>
                    </w:r>
                    <w:proofErr w:type="spellEnd"/>
                  </w:p>
                </w:txbxContent>
              </v:textbox>
            </v:shape>
            <v:shape id="_x0000_s1031" type="#_x0000_t202" style="position:absolute;left:8855;top:8751;width:1904;height:839" o:regroupid="2" stroked="f">
              <v:textbox style="mso-next-textbox:#_x0000_s1031">
                <w:txbxContent>
                  <w:p w:rsidR="009344DE" w:rsidRDefault="009344DE" w:rsidP="00836431">
                    <w:r>
                      <w:t>Domain Controller (DC)</w:t>
                    </w:r>
                  </w:p>
                </w:txbxContent>
              </v:textbox>
            </v:shape>
            <v:shape id="_x0000_s1032" type="#_x0000_t19" style="position:absolute;left:4535;top:7641;width:2955;height:1110;rotation:-522225fd" coordsize="21600,21514" o:regroupid="2" adj="-5562511,,,21514" path="wr-21600,-86,21600,43114,1929,,21600,21514nfewr-21600,-86,21600,43114,1929,,21600,21514l,21514nsxe">
              <v:stroke endarrow="block"/>
              <v:path o:connectlocs="1929,0;21600,21514;0,21514"/>
              <v:textbox style="mso-next-textbox:#_x0000_s1032">
                <w:txbxContent>
                  <w:p w:rsidR="009344DE" w:rsidRDefault="009344DE"/>
                </w:txbxContent>
              </v:textbox>
            </v:shape>
            <v:shape id="_x0000_s1033" type="#_x0000_t202" style="position:absolute;left:6078;top:7641;width:459;height:405" o:regroupid="2" stroked="f">
              <v:textbox style="mso-next-textbox:#_x0000_s1033">
                <w:txbxContent>
                  <w:p w:rsidR="009344DE" w:rsidRDefault="009344DE" w:rsidP="0015736B">
                    <w:r>
                      <w:t>1</w:t>
                    </w:r>
                  </w:p>
                </w:txbxContent>
              </v:textbox>
            </v:shape>
            <v:shape id="_x0000_s1034" type="#_x0000_t19" style="position:absolute;left:4643;top:8342;width:2955;height:1110;rotation:180" coordsize="21600,21514" o:regroupid="2" adj="-5562511,,,21514" path="wr-21600,-86,21600,43114,1929,,21600,21514nfewr-21600,-86,21600,43114,1929,,21600,21514l,21514nsxe">
              <v:stroke endarrow="block"/>
              <v:path o:connectlocs="1929,0;21600,21514;0,21514"/>
              <v:textbox style="mso-next-textbox:#_x0000_s1034">
                <w:txbxContent>
                  <w:p w:rsidR="009344DE" w:rsidRDefault="009344DE" w:rsidP="0015736B"/>
                </w:txbxContent>
              </v:textbox>
            </v:shape>
            <v:shape id="_x0000_s1035" type="#_x0000_t202" style="position:absolute;left:5504;top:8961;width:419;height:405" o:regroupid="2" stroked="f">
              <v:textbox style="mso-next-textbox:#_x0000_s1035">
                <w:txbxContent>
                  <w:p w:rsidR="009344DE" w:rsidRDefault="009344DE" w:rsidP="0015736B">
                    <w:r>
                      <w:t>2</w:t>
                    </w:r>
                  </w:p>
                </w:txbxContent>
              </v:textbox>
            </v:shape>
            <v:shape id="_x0000_s1036" type="#_x0000_t19" style="position:absolute;left:3293;top:8751;width:313;height:1640;flip:x" o:regroupid="2">
              <v:stroke endarrow="block"/>
            </v:shape>
            <v:shape id="_x0000_s1037" type="#_x0000_t202" style="position:absolute;left:3089;top:9366;width:419;height:405" o:regroupid="2" stroked="f">
              <v:textbox style="mso-next-textbox:#_x0000_s1037">
                <w:txbxContent>
                  <w:p w:rsidR="009344DE" w:rsidRDefault="009344DE" w:rsidP="0015736B">
                    <w:r>
                      <w:t>3</w:t>
                    </w:r>
                  </w:p>
                </w:txbxContent>
              </v:textbox>
            </v:shape>
            <v:shape id="_x0000_s1040" type="#_x0000_t19" style="position:absolute;left:4184;top:9771;width:3518;height:1110;rotation:9949319fd" coordsize="17636,21514" o:regroupid="2" adj="-5562511,-2311286,,21514" path="wr-21600,-86,21600,43114,1929,,17636,9042nfewr-21600,-86,21600,43114,1929,,17636,9042l,21514nsxe">
              <v:stroke endarrow="block"/>
              <v:path o:connectlocs="1929,0;17636,9042;0,21514"/>
              <v:textbox style="mso-next-textbox:#_x0000_s1040">
                <w:txbxContent>
                  <w:p w:rsidR="009344DE" w:rsidRDefault="009344DE" w:rsidP="0015736B"/>
                </w:txbxContent>
              </v:textbox>
            </v:shape>
            <v:shape id="_x0000_s1041" type="#_x0000_t202" style="position:absolute;left:5744;top:10575;width:419;height:405" o:regroupid="2" stroked="f">
              <v:textbox style="mso-next-textbox:#_x0000_s1041">
                <w:txbxContent>
                  <w:p w:rsidR="009344DE" w:rsidRDefault="009344DE" w:rsidP="0015736B">
                    <w:r>
                      <w:t>5</w:t>
                    </w:r>
                  </w:p>
                </w:txbxContent>
              </v:textbox>
            </v:shape>
          </v:group>
          <o:OLEObject Type="Embed" ProgID="Visio.Drawing.11" ShapeID="_x0000_s1026" DrawAspect="Content" ObjectID="_1360609896" r:id="rId8"/>
          <o:OLEObject Type="Embed" ProgID="Visio.Drawing.11" ShapeID="_x0000_s1027" DrawAspect="Content" ObjectID="_1360609897" r:id="rId9"/>
          <o:OLEObject Type="Embed" ProgID="Visio.Drawing.11" ShapeID="_x0000_s1028" DrawAspect="Content" ObjectID="_1360609898" r:id="rId10"/>
        </w:pict>
      </w:r>
    </w:p>
    <w:p w:rsidR="00953FB2" w:rsidRDefault="00953FB2" w:rsidP="00953FB2"/>
    <w:p w:rsidR="00953FB2" w:rsidRDefault="00953FB2" w:rsidP="00953FB2"/>
    <w:p w:rsidR="00953FB2" w:rsidRDefault="00953FB2" w:rsidP="00953FB2"/>
    <w:p w:rsidR="00836431" w:rsidRDefault="00836431" w:rsidP="00953FB2"/>
    <w:p w:rsidR="00836431" w:rsidRDefault="00836431" w:rsidP="00953FB2"/>
    <w:p w:rsidR="00836431" w:rsidRDefault="00836431" w:rsidP="00953FB2"/>
    <w:p w:rsidR="00836431" w:rsidRDefault="00836431" w:rsidP="00953FB2"/>
    <w:p w:rsidR="00836431" w:rsidRDefault="00836431" w:rsidP="00953FB2"/>
    <w:p w:rsidR="00836431" w:rsidRDefault="00836431" w:rsidP="00953FB2"/>
    <w:p w:rsidR="0021725F" w:rsidRDefault="0021725F" w:rsidP="0021725F">
      <w:pPr>
        <w:pStyle w:val="ListParagraph"/>
      </w:pPr>
    </w:p>
    <w:p w:rsidR="0021725F" w:rsidRDefault="0021725F" w:rsidP="0021725F">
      <w:pPr>
        <w:pStyle w:val="ListParagraph"/>
      </w:pPr>
    </w:p>
    <w:p w:rsidR="0063421F" w:rsidRDefault="0063421F" w:rsidP="00A42022">
      <w:pPr>
        <w:pStyle w:val="ListParagraph"/>
        <w:numPr>
          <w:ilvl w:val="0"/>
          <w:numId w:val="7"/>
        </w:numPr>
      </w:pPr>
      <w:proofErr w:type="spellStart"/>
      <w:r>
        <w:t>UserA</w:t>
      </w:r>
      <w:proofErr w:type="spellEnd"/>
      <w:r>
        <w:t xml:space="preserve"> calls </w:t>
      </w:r>
      <w:proofErr w:type="spellStart"/>
      <w:r>
        <w:t>XDP</w:t>
      </w:r>
      <w:r w:rsidR="000E4415">
        <w:t>.P</w:t>
      </w:r>
      <w:r>
        <w:t>rotect</w:t>
      </w:r>
      <w:proofErr w:type="spellEnd"/>
      <w:r>
        <w:t xml:space="preserve"> passing in </w:t>
      </w:r>
      <w:proofErr w:type="spellStart"/>
      <w:r>
        <w:t>UserB’s</w:t>
      </w:r>
      <w:proofErr w:type="spellEnd"/>
      <w:r>
        <w:t xml:space="preserve"> account name</w:t>
      </w:r>
      <w:r w:rsidR="00D438F4">
        <w:t xml:space="preserve"> and the data to protect</w:t>
      </w:r>
      <w:r>
        <w:t xml:space="preserve">.  The XDP </w:t>
      </w:r>
      <w:r w:rsidR="00D011B0">
        <w:t>Machine</w:t>
      </w:r>
      <w:r>
        <w:t xml:space="preserve"> Service</w:t>
      </w:r>
      <w:r w:rsidR="00D011B0">
        <w:t xml:space="preserve"> (M</w:t>
      </w:r>
      <w:r w:rsidR="00D438F4">
        <w:t>S)</w:t>
      </w:r>
      <w:r>
        <w:t xml:space="preserve"> creates an encryption </w:t>
      </w:r>
      <w:r w:rsidR="00D011B0">
        <w:t xml:space="preserve">and signature </w:t>
      </w:r>
      <w:r>
        <w:t>key and securely sends the key</w:t>
      </w:r>
      <w:r w:rsidR="00D011B0">
        <w:t>s</w:t>
      </w:r>
      <w:r>
        <w:t xml:space="preserve"> and </w:t>
      </w:r>
      <w:proofErr w:type="spellStart"/>
      <w:r>
        <w:t>UserB’s</w:t>
      </w:r>
      <w:proofErr w:type="spellEnd"/>
      <w:r>
        <w:t xml:space="preserve"> account name to the XDP Domain Service</w:t>
      </w:r>
      <w:r w:rsidR="00D438F4">
        <w:t xml:space="preserve"> (DS)</w:t>
      </w:r>
      <w:r>
        <w:t xml:space="preserve"> on the DC</w:t>
      </w:r>
      <w:r w:rsidR="00442F95">
        <w:t xml:space="preserve"> over an encrypted and authenticated (Kerberos/NTLM) connection</w:t>
      </w:r>
      <w:r>
        <w:t xml:space="preserve">.  </w:t>
      </w:r>
    </w:p>
    <w:p w:rsidR="00953FB2" w:rsidRDefault="0063421F" w:rsidP="00A42022">
      <w:pPr>
        <w:pStyle w:val="ListParagraph"/>
        <w:numPr>
          <w:ilvl w:val="0"/>
          <w:numId w:val="7"/>
        </w:numPr>
      </w:pPr>
      <w:r>
        <w:t>The D</w:t>
      </w:r>
      <w:r w:rsidR="00D438F4">
        <w:t>S</w:t>
      </w:r>
      <w:r>
        <w:t xml:space="preserve"> uses the DPAPI to protect the key</w:t>
      </w:r>
      <w:r w:rsidR="00D011B0">
        <w:t>s</w:t>
      </w:r>
      <w:r>
        <w:t xml:space="preserve"> and </w:t>
      </w:r>
      <w:r w:rsidR="00567118">
        <w:t>signs</w:t>
      </w:r>
      <w:r w:rsidR="000E4415">
        <w:t xml:space="preserve"> the protected keys along with </w:t>
      </w:r>
      <w:proofErr w:type="spellStart"/>
      <w:r>
        <w:t>UserB’s</w:t>
      </w:r>
      <w:proofErr w:type="spellEnd"/>
      <w:r>
        <w:t xml:space="preserve"> accoun</w:t>
      </w:r>
      <w:r w:rsidR="00570230">
        <w:t>t name</w:t>
      </w:r>
      <w:r>
        <w:t xml:space="preserve">.  The DS returns the </w:t>
      </w:r>
      <w:r w:rsidR="000E4415">
        <w:t>signature and encrypted keys</w:t>
      </w:r>
      <w:r w:rsidR="00D011B0">
        <w:t xml:space="preserve"> to the M</w:t>
      </w:r>
      <w:r>
        <w:t>S.</w:t>
      </w:r>
      <w:r w:rsidR="00D011B0">
        <w:t xml:space="preserve">  The M</w:t>
      </w:r>
      <w:r w:rsidR="007D2D61">
        <w:t xml:space="preserve">S returns an </w:t>
      </w:r>
      <w:proofErr w:type="spellStart"/>
      <w:r w:rsidR="007D2D61">
        <w:t>XDP</w:t>
      </w:r>
      <w:r w:rsidR="00570230">
        <w:t>Data</w:t>
      </w:r>
      <w:proofErr w:type="spellEnd"/>
      <w:r w:rsidR="00570230">
        <w:t xml:space="preserve"> structure</w:t>
      </w:r>
      <w:r w:rsidR="007D2D61">
        <w:t xml:space="preserve"> to the user</w:t>
      </w:r>
      <w:r w:rsidR="00570230">
        <w:t xml:space="preserve"> (which includes the </w:t>
      </w:r>
      <w:r w:rsidR="00567118">
        <w:t>DS signature and encrypted keys</w:t>
      </w:r>
      <w:r w:rsidR="007D2D61">
        <w:t>).</w:t>
      </w:r>
    </w:p>
    <w:p w:rsidR="0063421F" w:rsidRDefault="007D2D61" w:rsidP="00A42022">
      <w:pPr>
        <w:pStyle w:val="ListParagraph"/>
        <w:numPr>
          <w:ilvl w:val="0"/>
          <w:numId w:val="7"/>
        </w:numPr>
      </w:pPr>
      <w:proofErr w:type="spellStart"/>
      <w:r>
        <w:t>UserA</w:t>
      </w:r>
      <w:proofErr w:type="spellEnd"/>
      <w:r>
        <w:t xml:space="preserve"> </w:t>
      </w:r>
      <w:r w:rsidR="00E638A5">
        <w:t>communicates</w:t>
      </w:r>
      <w:r>
        <w:t xml:space="preserve"> </w:t>
      </w:r>
      <w:proofErr w:type="spellStart"/>
      <w:r>
        <w:t>XDP</w:t>
      </w:r>
      <w:r w:rsidR="00E638A5">
        <w:t>Data</w:t>
      </w:r>
      <w:proofErr w:type="spellEnd"/>
      <w:r>
        <w:t xml:space="preserve"> to </w:t>
      </w:r>
      <w:proofErr w:type="spellStart"/>
      <w:r>
        <w:t>UserB</w:t>
      </w:r>
      <w:proofErr w:type="spellEnd"/>
      <w:r>
        <w:t>.</w:t>
      </w:r>
    </w:p>
    <w:p w:rsidR="007D2D61" w:rsidRDefault="00E638A5" w:rsidP="00A42022">
      <w:pPr>
        <w:pStyle w:val="ListParagraph"/>
        <w:numPr>
          <w:ilvl w:val="0"/>
          <w:numId w:val="7"/>
        </w:numPr>
      </w:pPr>
      <w:proofErr w:type="spellStart"/>
      <w:r>
        <w:t>UserB</w:t>
      </w:r>
      <w:proofErr w:type="spellEnd"/>
      <w:r>
        <w:t xml:space="preserve"> calls </w:t>
      </w:r>
      <w:proofErr w:type="spellStart"/>
      <w:r>
        <w:t>XDP</w:t>
      </w:r>
      <w:r w:rsidR="00567118">
        <w:t>.Unprotect</w:t>
      </w:r>
      <w:proofErr w:type="spellEnd"/>
      <w:r>
        <w:t xml:space="preserve"> passing in</w:t>
      </w:r>
      <w:r w:rsidR="007D2D61">
        <w:t xml:space="preserve"> </w:t>
      </w:r>
      <w:proofErr w:type="spellStart"/>
      <w:r w:rsidR="007D2D61">
        <w:t>XDP</w:t>
      </w:r>
      <w:r>
        <w:t>Data</w:t>
      </w:r>
      <w:proofErr w:type="spellEnd"/>
      <w:r w:rsidR="00D011B0">
        <w:t>.  The M</w:t>
      </w:r>
      <w:r w:rsidR="007D2D61">
        <w:t>S imper</w:t>
      </w:r>
      <w:r w:rsidR="00442F95">
        <w:t xml:space="preserve">sonates </w:t>
      </w:r>
      <w:proofErr w:type="spellStart"/>
      <w:r w:rsidR="00442F95">
        <w:t>UserB</w:t>
      </w:r>
      <w:proofErr w:type="spellEnd"/>
      <w:r w:rsidR="00442F95">
        <w:t xml:space="preserve"> and sends the </w:t>
      </w:r>
      <w:r w:rsidR="00567118">
        <w:t>protected keys plus signature</w:t>
      </w:r>
      <w:r w:rsidR="007D2D61">
        <w:t xml:space="preserve"> to the DS on the DC over an encrypted and authenticated (Kerberos/NTLM) connection.</w:t>
      </w:r>
    </w:p>
    <w:p w:rsidR="007D2D61" w:rsidRPr="00953FB2" w:rsidRDefault="007D2D61" w:rsidP="00A42022">
      <w:pPr>
        <w:pStyle w:val="ListParagraph"/>
        <w:numPr>
          <w:ilvl w:val="0"/>
          <w:numId w:val="7"/>
        </w:numPr>
      </w:pPr>
      <w:r>
        <w:lastRenderedPageBreak/>
        <w:t xml:space="preserve">The DS </w:t>
      </w:r>
      <w:r w:rsidR="00D53C25">
        <w:t>identifies the domain account (</w:t>
      </w:r>
      <w:proofErr w:type="spellStart"/>
      <w:r w:rsidR="00D53C25">
        <w:t>UserB</w:t>
      </w:r>
      <w:proofErr w:type="spellEnd"/>
      <w:r w:rsidR="00D53C25">
        <w:t xml:space="preserve"> in this case) of the incoming connection making the</w:t>
      </w:r>
      <w:r>
        <w:t xml:space="preserve"> decryption request, verifies </w:t>
      </w:r>
      <w:r w:rsidR="00567118">
        <w:t xml:space="preserve">the signature on the protected keys and </w:t>
      </w:r>
      <w:r>
        <w:t xml:space="preserve">that </w:t>
      </w:r>
      <w:proofErr w:type="spellStart"/>
      <w:r>
        <w:t>UserB</w:t>
      </w:r>
      <w:proofErr w:type="spellEnd"/>
      <w:r>
        <w:t xml:space="preserve"> is authorised to decrypt, decrypt</w:t>
      </w:r>
      <w:r w:rsidR="00442F95">
        <w:t>s the key</w:t>
      </w:r>
      <w:r w:rsidR="00D011B0">
        <w:t>s</w:t>
      </w:r>
      <w:r w:rsidR="00442F95">
        <w:t xml:space="preserve"> </w:t>
      </w:r>
      <w:r>
        <w:t>using the DPAPI, and returns the key</w:t>
      </w:r>
      <w:r w:rsidR="00D011B0">
        <w:t>s</w:t>
      </w:r>
      <w:r>
        <w:t xml:space="preserve"> to th</w:t>
      </w:r>
      <w:r w:rsidR="00D011B0">
        <w:t>e MS.  The M</w:t>
      </w:r>
      <w:r>
        <w:t>S decrypts the data</w:t>
      </w:r>
      <w:r w:rsidR="00D011B0">
        <w:t xml:space="preserve">, checks the </w:t>
      </w:r>
      <w:r w:rsidR="00567118">
        <w:t xml:space="preserve">data </w:t>
      </w:r>
      <w:r w:rsidR="00D011B0">
        <w:t>signature,</w:t>
      </w:r>
      <w:r>
        <w:t xml:space="preserve"> and returns it to </w:t>
      </w:r>
      <w:proofErr w:type="spellStart"/>
      <w:r>
        <w:t>UserB</w:t>
      </w:r>
      <w:proofErr w:type="spellEnd"/>
      <w:r>
        <w:t>.</w:t>
      </w:r>
    </w:p>
    <w:p w:rsidR="004115F1" w:rsidRDefault="004115F1">
      <w:pPr>
        <w:rPr>
          <w:rFonts w:asciiTheme="majorHAnsi" w:eastAsiaTheme="majorEastAsia" w:hAnsiTheme="majorHAnsi" w:cstheme="majorBidi"/>
          <w:b/>
          <w:bCs/>
          <w:color w:val="4F81BD" w:themeColor="accent1"/>
          <w:sz w:val="26"/>
          <w:szCs w:val="26"/>
        </w:rPr>
      </w:pPr>
      <w:r>
        <w:br w:type="page"/>
      </w:r>
    </w:p>
    <w:p w:rsidR="00953FB2" w:rsidRDefault="00953FB2" w:rsidP="00CA7D09">
      <w:pPr>
        <w:pStyle w:val="Heading2"/>
      </w:pPr>
      <w:r>
        <w:lastRenderedPageBreak/>
        <w:t>Non-Domain Scenario</w:t>
      </w:r>
      <w:r w:rsidR="0007119E">
        <w:t xml:space="preserve"> (</w:t>
      </w:r>
      <w:r w:rsidR="0007119E" w:rsidRPr="00A422F1">
        <w:rPr>
          <w:i/>
        </w:rPr>
        <w:t>delayed to later version</w:t>
      </w:r>
      <w:r w:rsidR="0007119E">
        <w:t>)</w:t>
      </w:r>
    </w:p>
    <w:p w:rsidR="004115F1" w:rsidRDefault="004115F1" w:rsidP="004115F1">
      <w:r>
        <w:t xml:space="preserve">In the non-Domain scenario </w:t>
      </w:r>
      <w:proofErr w:type="spellStart"/>
      <w:r>
        <w:t>UserA</w:t>
      </w:r>
      <w:proofErr w:type="spellEnd"/>
      <w:r>
        <w:t xml:space="preserve"> on </w:t>
      </w:r>
      <w:proofErr w:type="spellStart"/>
      <w:r>
        <w:t>MacineA</w:t>
      </w:r>
      <w:proofErr w:type="spellEnd"/>
      <w:r>
        <w:t xml:space="preserve"> wants to protect data so that they can share it with </w:t>
      </w:r>
      <w:proofErr w:type="spellStart"/>
      <w:r>
        <w:t>UserB</w:t>
      </w:r>
      <w:proofErr w:type="spellEnd"/>
      <w:r>
        <w:t xml:space="preserve"> on </w:t>
      </w:r>
      <w:proofErr w:type="spellStart"/>
      <w:r>
        <w:t>MachineB</w:t>
      </w:r>
      <w:proofErr w:type="spellEnd"/>
      <w:r>
        <w:t xml:space="preserve">.  Both machines have a XDP </w:t>
      </w:r>
      <w:r w:rsidR="00EB51E5">
        <w:t>Machine</w:t>
      </w:r>
      <w:r>
        <w:t xml:space="preserve"> Service running.</w:t>
      </w:r>
    </w:p>
    <w:p w:rsidR="004115F1" w:rsidRDefault="00D04CEB" w:rsidP="004115F1">
      <w:r>
        <w:rPr>
          <w:noProof/>
          <w:lang w:eastAsia="en-GB"/>
        </w:rPr>
        <w:pict>
          <v:group id="_x0000_s1055" style="position:absolute;margin-left:6.3pt;margin-top:4.8pt;width:425.8pt;height:219.85pt;z-index:251693056" coordorigin="1566,2704" coordsize="8516,4397">
            <v:shape id="_x0000_s1043" type="#_x0000_t75" style="position:absolute;left:7864;top:2704;width:1127;height:1941" wrapcoords="12384 335 4032 3014 576 4186 0 4521 0 14233 5472 16409 6912 16409 9504 16409 18144 13730 19872 13730 21312 12391 21600 2847 13536 335 12384 335">
              <v:imagedata r:id="rId11" o:title=""/>
            </v:shape>
            <v:shape id="_x0000_s1044" type="#_x0000_t75" style="position:absolute;left:2419;top:5160;width:1127;height:1941" wrapcoords="12384 335 4032 3014 576 4186 0 4521 0 14233 5472 16409 6912 16409 9504 16409 18144 13730 19872 13730 21312 12391 21600 2847 13536 335 12384 335">
              <v:imagedata r:id="rId11" o:title=""/>
            </v:shape>
            <v:shape id="_x0000_s1045" type="#_x0000_t202" style="position:absolute;left:1566;top:5585;width:853;height:419;mso-width-relative:margin;mso-height-relative:margin" stroked="f">
              <v:textbox style="mso-next-textbox:#_x0000_s1045">
                <w:txbxContent>
                  <w:p w:rsidR="009344DE" w:rsidRDefault="009344DE">
                    <w:proofErr w:type="spellStart"/>
                    <w:r>
                      <w:t>UserA</w:t>
                    </w:r>
                    <w:proofErr w:type="spellEnd"/>
                  </w:p>
                </w:txbxContent>
              </v:textbox>
            </v:shape>
            <v:shape id="_x0000_s1046" type="#_x0000_t202" style="position:absolute;left:2419;top:6682;width:1242;height:419;mso-width-relative:margin;mso-height-relative:margin" stroked="f">
              <v:textbox style="mso-next-textbox:#_x0000_s1046">
                <w:txbxContent>
                  <w:p w:rsidR="009344DE" w:rsidRDefault="009344DE" w:rsidP="004115F1">
                    <w:proofErr w:type="spellStart"/>
                    <w:r>
                      <w:t>MachineA</w:t>
                    </w:r>
                    <w:proofErr w:type="spellEnd"/>
                  </w:p>
                </w:txbxContent>
              </v:textbox>
            </v:shape>
            <v:shape id="_x0000_s1047" type="#_x0000_t202" style="position:absolute;left:7864;top:4226;width:1242;height:419;mso-width-relative:margin;mso-height-relative:margin" stroked="f">
              <v:textbox style="mso-next-textbox:#_x0000_s1047">
                <w:txbxContent>
                  <w:p w:rsidR="009344DE" w:rsidRDefault="009344DE" w:rsidP="004115F1">
                    <w:proofErr w:type="spellStart"/>
                    <w:r>
                      <w:t>MachineB</w:t>
                    </w:r>
                    <w:proofErr w:type="spellEnd"/>
                  </w:p>
                </w:txbxContent>
              </v:textbox>
            </v:shape>
            <v:shape id="_x0000_s1048" type="#_x0000_t202" style="position:absolute;left:9229;top:3093;width:853;height:419;mso-width-relative:margin;mso-height-relative:margin" stroked="f">
              <v:textbox style="mso-next-textbox:#_x0000_s1048">
                <w:txbxContent>
                  <w:p w:rsidR="009344DE" w:rsidRDefault="009344DE" w:rsidP="004115F1">
                    <w:proofErr w:type="spellStart"/>
                    <w:r>
                      <w:t>UserB</w:t>
                    </w:r>
                    <w:proofErr w:type="spellEnd"/>
                  </w:p>
                </w:txbxContent>
              </v:textbox>
            </v:shape>
            <v:shape id="_x0000_s1049" type="#_x0000_t19" style="position:absolute;left:3291;top:3711;width:4573;height:934;rotation:-2374923fd">
              <v:stroke endarrow="block"/>
            </v:shape>
            <v:shape id="_x0000_s1050" type="#_x0000_t19" style="position:absolute;left:3381;top:4089;width:4573;height:934;rotation:9308773fd">
              <v:stroke endarrow="block"/>
            </v:shape>
            <v:shape id="_x0000_s1051" type="#_x0000_t19" style="position:absolute;left:3744;top:4849;width:4546;height:1359;rotation:199190fd;flip:y">
              <v:stroke endarrow="block"/>
            </v:shape>
            <v:shape id="_x0000_s1052" type="#_x0000_t202" style="position:absolute;left:5140;top:3711;width:400;height:387;mso-width-relative:margin;mso-height-relative:margin" stroked="f">
              <v:textbox style="mso-next-textbox:#_x0000_s1052">
                <w:txbxContent>
                  <w:p w:rsidR="009344DE" w:rsidRDefault="009344DE">
                    <w:r>
                      <w:t>1</w:t>
                    </w:r>
                  </w:p>
                </w:txbxContent>
              </v:textbox>
            </v:shape>
            <v:shape id="_x0000_s1053" type="#_x0000_t202" style="position:absolute;left:5630;top:4636;width:400;height:387;mso-width-relative:margin;mso-height-relative:margin" stroked="f">
              <v:textbox style="mso-next-textbox:#_x0000_s1053">
                <w:txbxContent>
                  <w:p w:rsidR="009344DE" w:rsidRDefault="009344DE" w:rsidP="004115F1">
                    <w:r>
                      <w:t>2</w:t>
                    </w:r>
                  </w:p>
                </w:txbxContent>
              </v:textbox>
            </v:shape>
            <v:shape id="_x0000_s1054" type="#_x0000_t202" style="position:absolute;left:6207;top:5710;width:400;height:387;mso-width-relative:margin;mso-height-relative:margin" stroked="f">
              <v:textbox style="mso-next-textbox:#_x0000_s1054">
                <w:txbxContent>
                  <w:p w:rsidR="009344DE" w:rsidRDefault="009344DE" w:rsidP="004115F1">
                    <w:r>
                      <w:t>3</w:t>
                    </w:r>
                  </w:p>
                </w:txbxContent>
              </v:textbox>
            </v:shape>
          </v:group>
          <o:OLEObject Type="Embed" ProgID="Visio.Drawing.11" ShapeID="_x0000_s1043" DrawAspect="Content" ObjectID="_1360609899" r:id="rId12"/>
          <o:OLEObject Type="Embed" ProgID="Visio.Drawing.11" ShapeID="_x0000_s1044" DrawAspect="Content" ObjectID="_1360609900" r:id="rId13"/>
        </w:pict>
      </w:r>
    </w:p>
    <w:p w:rsidR="004115F1" w:rsidRDefault="004115F1" w:rsidP="004115F1"/>
    <w:p w:rsidR="004115F1" w:rsidRDefault="004115F1" w:rsidP="004115F1">
      <w:pPr>
        <w:pStyle w:val="Heading1"/>
        <w:numPr>
          <w:ilvl w:val="0"/>
          <w:numId w:val="0"/>
        </w:numPr>
        <w:ind w:left="360"/>
        <w:rPr>
          <w:rFonts w:asciiTheme="minorHAnsi" w:eastAsiaTheme="minorHAnsi" w:hAnsiTheme="minorHAnsi" w:cstheme="minorBidi"/>
          <w:b w:val="0"/>
          <w:bCs w:val="0"/>
          <w:color w:val="auto"/>
          <w:sz w:val="22"/>
          <w:szCs w:val="22"/>
        </w:rPr>
      </w:pPr>
    </w:p>
    <w:p w:rsidR="004115F1" w:rsidRDefault="004115F1" w:rsidP="004115F1"/>
    <w:p w:rsidR="004115F1" w:rsidRDefault="004115F1" w:rsidP="004115F1"/>
    <w:p w:rsidR="004115F1" w:rsidRDefault="004115F1" w:rsidP="004115F1"/>
    <w:p w:rsidR="004115F1" w:rsidRDefault="004115F1" w:rsidP="004115F1"/>
    <w:p w:rsidR="004115F1" w:rsidRDefault="004115F1" w:rsidP="004115F1"/>
    <w:p w:rsidR="004115F1" w:rsidRDefault="004115F1" w:rsidP="004115F1"/>
    <w:p w:rsidR="0021725F" w:rsidRDefault="0021725F" w:rsidP="0021725F">
      <w:pPr>
        <w:pStyle w:val="ListParagraph"/>
      </w:pPr>
    </w:p>
    <w:p w:rsidR="0021725F" w:rsidRDefault="0021725F" w:rsidP="0021725F">
      <w:pPr>
        <w:pStyle w:val="ListParagraph"/>
      </w:pPr>
    </w:p>
    <w:p w:rsidR="00442F95" w:rsidRDefault="0037004F" w:rsidP="00A42022">
      <w:pPr>
        <w:pStyle w:val="ListParagraph"/>
        <w:numPr>
          <w:ilvl w:val="0"/>
          <w:numId w:val="8"/>
        </w:numPr>
      </w:pPr>
      <w:proofErr w:type="spellStart"/>
      <w:r>
        <w:t>UserA</w:t>
      </w:r>
      <w:proofErr w:type="spellEnd"/>
      <w:r>
        <w:t xml:space="preserve"> on </w:t>
      </w:r>
      <w:proofErr w:type="spellStart"/>
      <w:r>
        <w:t>MachineA</w:t>
      </w:r>
      <w:proofErr w:type="spellEnd"/>
      <w:r>
        <w:t xml:space="preserve"> calls </w:t>
      </w:r>
      <w:proofErr w:type="spellStart"/>
      <w:r>
        <w:t>XDP</w:t>
      </w:r>
      <w:r w:rsidR="004115F1">
        <w:t>CryptProtectData</w:t>
      </w:r>
      <w:proofErr w:type="spellEnd"/>
      <w:r w:rsidR="004115F1">
        <w:t xml:space="preserve"> passing in the </w:t>
      </w:r>
      <w:proofErr w:type="spellStart"/>
      <w:r w:rsidR="004115F1">
        <w:t>UserB@MachineB</w:t>
      </w:r>
      <w:proofErr w:type="spellEnd"/>
      <w:r w:rsidR="004115F1">
        <w:t xml:space="preserve"> account name and the data to protect.  The </w:t>
      </w:r>
      <w:r w:rsidR="00A422F1">
        <w:t xml:space="preserve">XDP </w:t>
      </w:r>
      <w:r w:rsidR="00EB51E5">
        <w:t>Machine</w:t>
      </w:r>
      <w:r w:rsidR="00A422F1">
        <w:t xml:space="preserve"> Service </w:t>
      </w:r>
      <w:r w:rsidR="004115F1">
        <w:t xml:space="preserve">on </w:t>
      </w:r>
      <w:proofErr w:type="spellStart"/>
      <w:r w:rsidR="00EB51E5">
        <w:t>MachineA</w:t>
      </w:r>
      <w:proofErr w:type="spellEnd"/>
      <w:r w:rsidR="00EB51E5">
        <w:t xml:space="preserve"> (M</w:t>
      </w:r>
      <w:r w:rsidR="004115F1">
        <w:t>S-A)</w:t>
      </w:r>
      <w:r w:rsidR="009D3CEC">
        <w:t xml:space="preserve"> creates an encryption </w:t>
      </w:r>
      <w:r w:rsidR="00EB51E5">
        <w:t xml:space="preserve">and signature </w:t>
      </w:r>
      <w:r w:rsidR="009D3CEC">
        <w:t>key</w:t>
      </w:r>
      <w:r w:rsidR="00442F95">
        <w:t>,</w:t>
      </w:r>
      <w:r w:rsidR="007346AD">
        <w:t xml:space="preserve"> </w:t>
      </w:r>
      <w:r w:rsidR="00442F95">
        <w:t xml:space="preserve">impersonates </w:t>
      </w:r>
      <w:proofErr w:type="spellStart"/>
      <w:r w:rsidR="00442F95">
        <w:t>UserA</w:t>
      </w:r>
      <w:proofErr w:type="spellEnd"/>
      <w:r w:rsidR="009D3CEC">
        <w:t xml:space="preserve"> and sends</w:t>
      </w:r>
      <w:r w:rsidR="00CF3122">
        <w:t xml:space="preserve"> </w:t>
      </w:r>
      <w:r w:rsidR="009D3CEC">
        <w:t xml:space="preserve">the key and </w:t>
      </w:r>
      <w:proofErr w:type="spellStart"/>
      <w:r w:rsidR="009D3CEC">
        <w:t>UserB@MachineB</w:t>
      </w:r>
      <w:proofErr w:type="spellEnd"/>
      <w:r w:rsidR="009D3CEC">
        <w:t xml:space="preserve"> account name to the XDP L</w:t>
      </w:r>
      <w:r>
        <w:t>ocal Server</w:t>
      </w:r>
      <w:r w:rsidR="009D3CEC">
        <w:t xml:space="preserve"> on </w:t>
      </w:r>
      <w:proofErr w:type="spellStart"/>
      <w:r w:rsidR="009D3CEC">
        <w:t>MachineB</w:t>
      </w:r>
      <w:proofErr w:type="spellEnd"/>
      <w:r w:rsidR="009D3CEC">
        <w:t xml:space="preserve"> (LS-B)</w:t>
      </w:r>
      <w:r w:rsidR="00442F95">
        <w:t xml:space="preserve"> over an encrypted and authenticated connection (NTLM)</w:t>
      </w:r>
      <w:r w:rsidR="009D3CEC">
        <w:t>.</w:t>
      </w:r>
    </w:p>
    <w:p w:rsidR="009D3CEC" w:rsidRDefault="00442F95" w:rsidP="00A42022">
      <w:pPr>
        <w:pStyle w:val="ListParagraph"/>
        <w:numPr>
          <w:ilvl w:val="0"/>
          <w:numId w:val="11"/>
        </w:numPr>
        <w:rPr>
          <w:b/>
        </w:rPr>
      </w:pPr>
      <w:r w:rsidRPr="00442F95">
        <w:rPr>
          <w:b/>
        </w:rPr>
        <w:t>Limitation</w:t>
      </w:r>
      <w:r>
        <w:rPr>
          <w:b/>
        </w:rPr>
        <w:t xml:space="preserve">: Requires both </w:t>
      </w:r>
      <w:proofErr w:type="spellStart"/>
      <w:r>
        <w:rPr>
          <w:b/>
        </w:rPr>
        <w:t>MachineA</w:t>
      </w:r>
      <w:proofErr w:type="spellEnd"/>
      <w:r>
        <w:rPr>
          <w:b/>
        </w:rPr>
        <w:t xml:space="preserve"> and </w:t>
      </w:r>
      <w:proofErr w:type="spellStart"/>
      <w:r>
        <w:rPr>
          <w:b/>
        </w:rPr>
        <w:t>MachineB</w:t>
      </w:r>
      <w:proofErr w:type="spellEnd"/>
      <w:r>
        <w:rPr>
          <w:b/>
        </w:rPr>
        <w:t xml:space="preserve"> to have the </w:t>
      </w:r>
      <w:proofErr w:type="spellStart"/>
      <w:r>
        <w:rPr>
          <w:b/>
        </w:rPr>
        <w:t>UserA</w:t>
      </w:r>
      <w:proofErr w:type="spellEnd"/>
      <w:r>
        <w:rPr>
          <w:b/>
        </w:rPr>
        <w:t xml:space="preserve"> account with the same password.</w:t>
      </w:r>
    </w:p>
    <w:p w:rsidR="007346AD" w:rsidRPr="00442F95" w:rsidRDefault="007346AD" w:rsidP="00A42022">
      <w:pPr>
        <w:pStyle w:val="ListParagraph"/>
        <w:numPr>
          <w:ilvl w:val="0"/>
          <w:numId w:val="11"/>
        </w:numPr>
        <w:rPr>
          <w:b/>
        </w:rPr>
      </w:pPr>
      <w:proofErr w:type="spellStart"/>
      <w:r>
        <w:rPr>
          <w:b/>
        </w:rPr>
        <w:t>MachineC</w:t>
      </w:r>
      <w:proofErr w:type="spellEnd"/>
      <w:r>
        <w:rPr>
          <w:b/>
        </w:rPr>
        <w:t xml:space="preserve"> may quite likely have </w:t>
      </w:r>
      <w:proofErr w:type="spellStart"/>
      <w:r>
        <w:rPr>
          <w:b/>
        </w:rPr>
        <w:t>UserA</w:t>
      </w:r>
      <w:proofErr w:type="spellEnd"/>
      <w:r>
        <w:rPr>
          <w:b/>
        </w:rPr>
        <w:t xml:space="preserve"> on it as well and so could MITM communications between </w:t>
      </w:r>
      <w:proofErr w:type="spellStart"/>
      <w:r>
        <w:rPr>
          <w:b/>
        </w:rPr>
        <w:t>MachineA</w:t>
      </w:r>
      <w:proofErr w:type="spellEnd"/>
      <w:r>
        <w:rPr>
          <w:b/>
        </w:rPr>
        <w:t xml:space="preserve"> and </w:t>
      </w:r>
      <w:proofErr w:type="spellStart"/>
      <w:r>
        <w:rPr>
          <w:b/>
        </w:rPr>
        <w:t>MachineB</w:t>
      </w:r>
      <w:proofErr w:type="spellEnd"/>
      <w:r>
        <w:rPr>
          <w:b/>
        </w:rPr>
        <w:t>.</w:t>
      </w:r>
    </w:p>
    <w:p w:rsidR="004115F1" w:rsidRDefault="00F652B3" w:rsidP="00A42022">
      <w:pPr>
        <w:pStyle w:val="ListParagraph"/>
        <w:numPr>
          <w:ilvl w:val="0"/>
          <w:numId w:val="8"/>
        </w:numPr>
      </w:pPr>
      <w:r>
        <w:t>The M</w:t>
      </w:r>
      <w:r w:rsidR="009D3CEC">
        <w:t xml:space="preserve">S-B DPAPI encrypts the key and links it to the </w:t>
      </w:r>
      <w:proofErr w:type="spellStart"/>
      <w:r w:rsidR="009D3CEC">
        <w:t>UserB@Ma</w:t>
      </w:r>
      <w:r w:rsidR="0037004F">
        <w:t>chineB</w:t>
      </w:r>
      <w:proofErr w:type="spellEnd"/>
      <w:r w:rsidR="0037004F">
        <w:t xml:space="preserve"> account name  via an </w:t>
      </w:r>
      <w:proofErr w:type="spellStart"/>
      <w:r w:rsidR="0037004F">
        <w:t>XDPInternalMachine</w:t>
      </w:r>
      <w:r>
        <w:t>Header</w:t>
      </w:r>
      <w:proofErr w:type="spellEnd"/>
      <w:r>
        <w:t xml:space="preserve"> and returns this to M</w:t>
      </w:r>
      <w:r w:rsidR="009D3CEC">
        <w:t>S-</w:t>
      </w:r>
      <w:r>
        <w:t>A.  The M</w:t>
      </w:r>
      <w:r w:rsidR="0037004F">
        <w:t xml:space="preserve">S-A creates an </w:t>
      </w:r>
      <w:proofErr w:type="spellStart"/>
      <w:r w:rsidR="0037004F">
        <w:t>XDPData</w:t>
      </w:r>
      <w:proofErr w:type="spellEnd"/>
      <w:r w:rsidR="0037004F">
        <w:t xml:space="preserve"> structure </w:t>
      </w:r>
      <w:r w:rsidR="009D3CEC">
        <w:t xml:space="preserve">and returns this to </w:t>
      </w:r>
      <w:proofErr w:type="spellStart"/>
      <w:r w:rsidR="009D3CEC">
        <w:t>UserA</w:t>
      </w:r>
      <w:proofErr w:type="spellEnd"/>
      <w:r w:rsidR="009D3CEC">
        <w:t>.</w:t>
      </w:r>
    </w:p>
    <w:p w:rsidR="009D3CEC" w:rsidRPr="004115F1" w:rsidRDefault="009D3CEC" w:rsidP="00A42022">
      <w:pPr>
        <w:pStyle w:val="ListParagraph"/>
        <w:numPr>
          <w:ilvl w:val="0"/>
          <w:numId w:val="8"/>
        </w:numPr>
      </w:pPr>
      <w:proofErr w:type="spellStart"/>
      <w:r>
        <w:t>UserA</w:t>
      </w:r>
      <w:proofErr w:type="spellEnd"/>
      <w:r>
        <w:t xml:space="preserve"> </w:t>
      </w:r>
      <w:r w:rsidR="0037004F">
        <w:t>communicates</w:t>
      </w:r>
      <w:r>
        <w:t xml:space="preserve"> </w:t>
      </w:r>
      <w:proofErr w:type="spellStart"/>
      <w:r>
        <w:t>XDP</w:t>
      </w:r>
      <w:r w:rsidR="0037004F">
        <w:t>Data</w:t>
      </w:r>
      <w:proofErr w:type="spellEnd"/>
      <w:r>
        <w:t xml:space="preserve"> to </w:t>
      </w:r>
      <w:proofErr w:type="spellStart"/>
      <w:r>
        <w:t>UserB</w:t>
      </w:r>
      <w:proofErr w:type="spellEnd"/>
      <w:r>
        <w:t xml:space="preserve">.  </w:t>
      </w:r>
      <w:proofErr w:type="spellStart"/>
      <w:r>
        <w:t>UserB</w:t>
      </w:r>
      <w:proofErr w:type="spellEnd"/>
      <w:r>
        <w:t xml:space="preserve"> calls </w:t>
      </w:r>
      <w:proofErr w:type="spellStart"/>
      <w:r w:rsidR="0037004F">
        <w:t>XDP</w:t>
      </w:r>
      <w:r>
        <w:t>CryptUnprotectData</w:t>
      </w:r>
      <w:proofErr w:type="spellEnd"/>
      <w:r>
        <w:t xml:space="preserve"> passing </w:t>
      </w:r>
      <w:r w:rsidR="0037004F">
        <w:t>in</w:t>
      </w:r>
      <w:r>
        <w:t xml:space="preserve"> </w:t>
      </w:r>
      <w:proofErr w:type="spellStart"/>
      <w:r>
        <w:t>XDP</w:t>
      </w:r>
      <w:r w:rsidR="0037004F">
        <w:t>Data</w:t>
      </w:r>
      <w:proofErr w:type="spellEnd"/>
      <w:r>
        <w:t xml:space="preserve">.  </w:t>
      </w:r>
      <w:r w:rsidR="00F652B3">
        <w:t>The M</w:t>
      </w:r>
      <w:r w:rsidR="00CF3122">
        <w:t xml:space="preserve">S-B gets the identity of the caller (in this case </w:t>
      </w:r>
      <w:proofErr w:type="spellStart"/>
      <w:r w:rsidR="00CF3122">
        <w:t>UserB</w:t>
      </w:r>
      <w:proofErr w:type="spellEnd"/>
      <w:r w:rsidR="00CF3122">
        <w:t xml:space="preserve">) and confirms they are authorised to decrypt the XDP Blob.  The </w:t>
      </w:r>
      <w:r w:rsidR="00F652B3">
        <w:t>M</w:t>
      </w:r>
      <w:r w:rsidR="00CF3122">
        <w:t>S-B uses the DPAPI to decryp</w:t>
      </w:r>
      <w:r w:rsidR="0037004F">
        <w:t xml:space="preserve">t the encryption key in the </w:t>
      </w:r>
      <w:proofErr w:type="spellStart"/>
      <w:r w:rsidR="0037004F">
        <w:t>XDPInternalMachine</w:t>
      </w:r>
      <w:r w:rsidR="00CF3122">
        <w:t>Header</w:t>
      </w:r>
      <w:proofErr w:type="spellEnd"/>
      <w:r w:rsidR="00CF3122">
        <w:t xml:space="preserve"> and decrypts the data and returns it to </w:t>
      </w:r>
      <w:proofErr w:type="spellStart"/>
      <w:r w:rsidR="00CF3122">
        <w:t>UserB</w:t>
      </w:r>
      <w:proofErr w:type="spellEnd"/>
      <w:r w:rsidR="00CF3122">
        <w:t>.</w:t>
      </w:r>
    </w:p>
    <w:p w:rsidR="005F5331" w:rsidRDefault="005F5331">
      <w:pPr>
        <w:rPr>
          <w:rFonts w:asciiTheme="majorHAnsi" w:eastAsiaTheme="majorEastAsia" w:hAnsiTheme="majorHAnsi" w:cstheme="majorBidi"/>
          <w:b/>
          <w:bCs/>
          <w:color w:val="365F91" w:themeColor="accent1" w:themeShade="BF"/>
          <w:sz w:val="28"/>
          <w:szCs w:val="28"/>
        </w:rPr>
      </w:pPr>
      <w:r>
        <w:br w:type="page"/>
      </w:r>
    </w:p>
    <w:p w:rsidR="00255EF0" w:rsidRPr="00255EF0" w:rsidRDefault="00255EF0" w:rsidP="00255EF0">
      <w:pPr>
        <w:pStyle w:val="Heading1"/>
      </w:pPr>
      <w:r>
        <w:lastRenderedPageBreak/>
        <w:t xml:space="preserve">Design </w:t>
      </w:r>
      <w:r w:rsidRPr="00FF6420">
        <w:t>Details</w:t>
      </w: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CF0B50" w:rsidRDefault="00CF0B50" w:rsidP="00CA7D09">
      <w:pPr>
        <w:pStyle w:val="Heading2"/>
      </w:pPr>
      <w:bookmarkStart w:id="2" w:name="_Ref286593747"/>
      <w:r>
        <w:t xml:space="preserve">API </w:t>
      </w:r>
      <w:r w:rsidRPr="00CA7D09">
        <w:t>Methods</w:t>
      </w:r>
      <w:bookmarkEnd w:id="2"/>
    </w:p>
    <w:p w:rsidR="00DE6C61" w:rsidRPr="00DE6C61" w:rsidRDefault="00D80233" w:rsidP="00D80233">
      <w:r>
        <w:t>XDP.dll gets installed in the GAC when XDP M</w:t>
      </w:r>
      <w:r w:rsidR="00646808">
        <w:t>achine Service is installed.  XDP.dll</w:t>
      </w:r>
      <w:r>
        <w:t xml:space="preserve"> exposes the following 2 methods in the XDP namespace.</w:t>
      </w:r>
    </w:p>
    <w:p w:rsidR="00CF0B50" w:rsidRPr="00CF0B50" w:rsidRDefault="00CF0B50" w:rsidP="00A42022">
      <w:pPr>
        <w:pStyle w:val="ListParagraph"/>
        <w:keepNext/>
        <w:keepLines/>
        <w:numPr>
          <w:ilvl w:val="0"/>
          <w:numId w:val="9"/>
        </w:numPr>
        <w:spacing w:before="200" w:after="0" w:line="240" w:lineRule="auto"/>
        <w:contextualSpacing w:val="0"/>
        <w:outlineLvl w:val="2"/>
        <w:rPr>
          <w:rFonts w:asciiTheme="majorHAnsi" w:eastAsiaTheme="majorEastAsia" w:hAnsiTheme="majorHAnsi" w:cstheme="majorBidi"/>
          <w:b/>
          <w:bCs/>
          <w:vanish/>
          <w:color w:val="4F81BD" w:themeColor="accent1"/>
        </w:rPr>
      </w:pPr>
    </w:p>
    <w:p w:rsidR="00CF0B50" w:rsidRPr="00CF0B50" w:rsidRDefault="00CF0B50" w:rsidP="00A42022">
      <w:pPr>
        <w:pStyle w:val="ListParagraph"/>
        <w:keepNext/>
        <w:keepLines/>
        <w:numPr>
          <w:ilvl w:val="0"/>
          <w:numId w:val="9"/>
        </w:numPr>
        <w:spacing w:before="200" w:after="0" w:line="240" w:lineRule="auto"/>
        <w:contextualSpacing w:val="0"/>
        <w:outlineLvl w:val="2"/>
        <w:rPr>
          <w:rFonts w:asciiTheme="majorHAnsi" w:eastAsiaTheme="majorEastAsia" w:hAnsiTheme="majorHAnsi" w:cstheme="majorBidi"/>
          <w:b/>
          <w:bCs/>
          <w:vanish/>
          <w:color w:val="4F81BD" w:themeColor="accent1"/>
        </w:rPr>
      </w:pPr>
    </w:p>
    <w:p w:rsidR="00CF0B50" w:rsidRPr="00CF0B50" w:rsidRDefault="00CF0B50" w:rsidP="00A42022">
      <w:pPr>
        <w:pStyle w:val="ListParagraph"/>
        <w:keepNext/>
        <w:keepLines/>
        <w:numPr>
          <w:ilvl w:val="1"/>
          <w:numId w:val="9"/>
        </w:numPr>
        <w:spacing w:before="200" w:after="0" w:line="240" w:lineRule="auto"/>
        <w:contextualSpacing w:val="0"/>
        <w:outlineLvl w:val="2"/>
        <w:rPr>
          <w:rFonts w:asciiTheme="majorHAnsi" w:eastAsiaTheme="majorEastAsia" w:hAnsiTheme="majorHAnsi" w:cstheme="majorBidi"/>
          <w:b/>
          <w:bCs/>
          <w:vanish/>
          <w:color w:val="4F81BD" w:themeColor="accent1"/>
        </w:rPr>
      </w:pPr>
    </w:p>
    <w:p w:rsidR="00CF0B50" w:rsidRDefault="00D80233" w:rsidP="006354BF">
      <w:pPr>
        <w:pStyle w:val="Heading3"/>
      </w:pPr>
      <w:proofErr w:type="spellStart"/>
      <w:r>
        <w:t>XDP.Protect</w:t>
      </w:r>
      <w:proofErr w:type="spellEnd"/>
    </w:p>
    <w:p w:rsidR="00125E09" w:rsidRDefault="00125E09" w:rsidP="00125E09">
      <w:r>
        <w:t>Protects the data passed in by encrypting it so only the provided list of authorized users can decrypt the data.</w:t>
      </w:r>
    </w:p>
    <w:p w:rsidR="00125E09" w:rsidRDefault="00125E09" w:rsidP="00125E09">
      <w:proofErr w:type="gramStart"/>
      <w:r w:rsidRPr="00A42022">
        <w:rPr>
          <w:color w:val="0000FF"/>
          <w:highlight w:val="lightGray"/>
        </w:rPr>
        <w:t>public</w:t>
      </w:r>
      <w:proofErr w:type="gramEnd"/>
      <w:r w:rsidRPr="00A42022">
        <w:rPr>
          <w:highlight w:val="lightGray"/>
        </w:rPr>
        <w:t xml:space="preserve"> </w:t>
      </w:r>
      <w:r w:rsidRPr="00A42022">
        <w:rPr>
          <w:color w:val="0000FF"/>
          <w:highlight w:val="lightGray"/>
        </w:rPr>
        <w:t>static</w:t>
      </w:r>
      <w:r w:rsidRPr="00A42022">
        <w:rPr>
          <w:highlight w:val="lightGray"/>
        </w:rPr>
        <w:t xml:space="preserve"> </w:t>
      </w:r>
      <w:r w:rsidRPr="00A42022">
        <w:rPr>
          <w:color w:val="0000FF"/>
          <w:highlight w:val="lightGray"/>
        </w:rPr>
        <w:t>byte</w:t>
      </w:r>
      <w:r w:rsidRPr="00A42022">
        <w:rPr>
          <w:highlight w:val="lightGray"/>
        </w:rPr>
        <w:t>[] Protect(</w:t>
      </w:r>
      <w:r w:rsidRPr="00A42022">
        <w:rPr>
          <w:color w:val="0000FF"/>
          <w:highlight w:val="lightGray"/>
        </w:rPr>
        <w:t>byte</w:t>
      </w:r>
      <w:r w:rsidRPr="00A42022">
        <w:rPr>
          <w:highlight w:val="lightGray"/>
        </w:rPr>
        <w:t xml:space="preserve">[] </w:t>
      </w:r>
      <w:proofErr w:type="spellStart"/>
      <w:r w:rsidRPr="00A42022">
        <w:rPr>
          <w:highlight w:val="lightGray"/>
        </w:rPr>
        <w:t>userData</w:t>
      </w:r>
      <w:proofErr w:type="spellEnd"/>
      <w:r w:rsidRPr="00A42022">
        <w:rPr>
          <w:highlight w:val="lightGray"/>
        </w:rPr>
        <w:t xml:space="preserve">, </w:t>
      </w:r>
      <w:r w:rsidRPr="00A42022">
        <w:rPr>
          <w:color w:val="2B91AF"/>
          <w:highlight w:val="lightGray"/>
        </w:rPr>
        <w:t>List</w:t>
      </w:r>
      <w:r w:rsidRPr="00A42022">
        <w:rPr>
          <w:highlight w:val="lightGray"/>
        </w:rPr>
        <w:t>&lt;</w:t>
      </w:r>
      <w:r w:rsidRPr="00A42022">
        <w:rPr>
          <w:color w:val="2B91AF"/>
          <w:highlight w:val="lightGray"/>
        </w:rPr>
        <w:t>String</w:t>
      </w:r>
      <w:r w:rsidRPr="00A42022">
        <w:rPr>
          <w:highlight w:val="lightGray"/>
        </w:rPr>
        <w:t xml:space="preserve">&gt; </w:t>
      </w:r>
      <w:proofErr w:type="spellStart"/>
      <w:r w:rsidRPr="00A42022">
        <w:rPr>
          <w:highlight w:val="lightGray"/>
        </w:rPr>
        <w:t>authorizedUsers</w:t>
      </w:r>
      <w:proofErr w:type="spellEnd"/>
      <w:r w:rsidRPr="00A42022">
        <w:rPr>
          <w:highlight w:val="lightGray"/>
        </w:rPr>
        <w:t>)</w:t>
      </w:r>
    </w:p>
    <w:p w:rsidR="007B019F" w:rsidRDefault="007B019F" w:rsidP="007B019F">
      <w:pPr>
        <w:spacing w:before="120" w:line="240" w:lineRule="auto"/>
      </w:pPr>
      <w:r>
        <w:t>Where:</w:t>
      </w:r>
    </w:p>
    <w:p w:rsidR="007B019F" w:rsidRDefault="00125E09" w:rsidP="00A42022">
      <w:pPr>
        <w:pStyle w:val="ListParagraph"/>
        <w:numPr>
          <w:ilvl w:val="0"/>
          <w:numId w:val="26"/>
        </w:numPr>
        <w:spacing w:after="0" w:line="240" w:lineRule="auto"/>
      </w:pPr>
      <w:proofErr w:type="spellStart"/>
      <w:proofErr w:type="gramStart"/>
      <w:r>
        <w:t>userData</w:t>
      </w:r>
      <w:proofErr w:type="spellEnd"/>
      <w:proofErr w:type="gramEnd"/>
      <w:r>
        <w:t xml:space="preserve"> </w:t>
      </w:r>
      <w:r w:rsidR="007B019F">
        <w:t>- The data to encrypt</w:t>
      </w:r>
      <w:r w:rsidR="00D1176A">
        <w:t>.</w:t>
      </w:r>
    </w:p>
    <w:p w:rsidR="007B019F" w:rsidRDefault="00125E09" w:rsidP="00A42022">
      <w:pPr>
        <w:pStyle w:val="ListParagraph"/>
        <w:numPr>
          <w:ilvl w:val="0"/>
          <w:numId w:val="26"/>
        </w:numPr>
        <w:spacing w:after="0" w:line="240" w:lineRule="auto"/>
      </w:pPr>
      <w:proofErr w:type="spellStart"/>
      <w:proofErr w:type="gramStart"/>
      <w:r>
        <w:t>authorizedUsers</w:t>
      </w:r>
      <w:proofErr w:type="spellEnd"/>
      <w:proofErr w:type="gramEnd"/>
      <w:r>
        <w:t xml:space="preserve"> </w:t>
      </w:r>
      <w:r w:rsidR="007B019F">
        <w:t xml:space="preserve">- </w:t>
      </w:r>
      <w:r w:rsidRPr="00125E09">
        <w:t>The list of users who can decrypt the data</w:t>
      </w:r>
      <w:r>
        <w:t xml:space="preserve">.  The </w:t>
      </w:r>
      <w:r w:rsidR="007B019F">
        <w:t xml:space="preserve">identities should be of the form: </w:t>
      </w:r>
    </w:p>
    <w:p w:rsidR="007B019F" w:rsidRDefault="007B019F" w:rsidP="00A42022">
      <w:pPr>
        <w:pStyle w:val="ListParagraph"/>
        <w:numPr>
          <w:ilvl w:val="0"/>
          <w:numId w:val="14"/>
        </w:numPr>
        <w:spacing w:after="0" w:line="240" w:lineRule="auto"/>
      </w:pPr>
      <w:r>
        <w:t xml:space="preserve">hostname\username or </w:t>
      </w:r>
      <w:proofErr w:type="spellStart"/>
      <w:r>
        <w:t>username@hostname</w:t>
      </w:r>
      <w:proofErr w:type="spellEnd"/>
    </w:p>
    <w:p w:rsidR="007B019F" w:rsidRDefault="007B019F" w:rsidP="00A42022">
      <w:pPr>
        <w:pStyle w:val="ListParagraph"/>
        <w:numPr>
          <w:ilvl w:val="0"/>
          <w:numId w:val="14"/>
        </w:numPr>
        <w:spacing w:after="0" w:line="240" w:lineRule="auto"/>
      </w:pPr>
      <w:r>
        <w:t>hostname\</w:t>
      </w:r>
      <w:proofErr w:type="spellStart"/>
      <w:r>
        <w:t>groupname</w:t>
      </w:r>
      <w:proofErr w:type="spellEnd"/>
      <w:r>
        <w:t xml:space="preserve"> or </w:t>
      </w:r>
      <w:proofErr w:type="spellStart"/>
      <w:r>
        <w:t>groupname@hostname</w:t>
      </w:r>
      <w:proofErr w:type="spellEnd"/>
    </w:p>
    <w:p w:rsidR="007B019F" w:rsidRDefault="007B019F" w:rsidP="00A42022">
      <w:pPr>
        <w:pStyle w:val="ListParagraph"/>
        <w:numPr>
          <w:ilvl w:val="0"/>
          <w:numId w:val="14"/>
        </w:numPr>
        <w:spacing w:after="0" w:line="240" w:lineRule="auto"/>
      </w:pPr>
      <w:r>
        <w:t xml:space="preserve">domain\username or </w:t>
      </w:r>
      <w:proofErr w:type="spellStart"/>
      <w:r>
        <w:t>username@domain</w:t>
      </w:r>
      <w:proofErr w:type="spellEnd"/>
    </w:p>
    <w:p w:rsidR="00D1176A" w:rsidRDefault="007B019F" w:rsidP="00A42022">
      <w:pPr>
        <w:pStyle w:val="ListParagraph"/>
        <w:numPr>
          <w:ilvl w:val="0"/>
          <w:numId w:val="14"/>
        </w:numPr>
        <w:spacing w:after="0" w:line="240" w:lineRule="auto"/>
      </w:pPr>
      <w:r>
        <w:t>domain\</w:t>
      </w:r>
      <w:proofErr w:type="spellStart"/>
      <w:r>
        <w:t>groupname</w:t>
      </w:r>
      <w:proofErr w:type="spellEnd"/>
      <w:r>
        <w:t xml:space="preserve"> or </w:t>
      </w:r>
      <w:proofErr w:type="spellStart"/>
      <w:r w:rsidR="00D1176A">
        <w:t>groupname@domain</w:t>
      </w:r>
      <w:proofErr w:type="spellEnd"/>
    </w:p>
    <w:p w:rsidR="00125E09" w:rsidRDefault="00125E09" w:rsidP="00125E09">
      <w:pPr>
        <w:pStyle w:val="ListParagraph"/>
        <w:spacing w:after="0" w:line="240" w:lineRule="auto"/>
        <w:ind w:left="0"/>
      </w:pPr>
    </w:p>
    <w:p w:rsidR="00D1176A" w:rsidRDefault="00125E09" w:rsidP="00125E09">
      <w:pPr>
        <w:pStyle w:val="ListParagraph"/>
        <w:spacing w:after="0" w:line="240" w:lineRule="auto"/>
        <w:ind w:left="0"/>
      </w:pPr>
      <w:r>
        <w:t>The method returns t</w:t>
      </w:r>
      <w:r w:rsidR="00D1176A">
        <w:t xml:space="preserve">he encrypted data in an </w:t>
      </w:r>
      <w:proofErr w:type="spellStart"/>
      <w:r w:rsidR="00D1176A">
        <w:t>XDPData</w:t>
      </w:r>
      <w:proofErr w:type="spellEnd"/>
      <w:r w:rsidR="00D1176A">
        <w:t xml:space="preserve"> structure.</w:t>
      </w:r>
      <w:r w:rsidR="00DE6C61">
        <w:t xml:space="preserve">  </w:t>
      </w:r>
    </w:p>
    <w:p w:rsidR="00D1176A" w:rsidRDefault="00D1176A" w:rsidP="00D1176A">
      <w:pPr>
        <w:pStyle w:val="ListParagraph"/>
        <w:spacing w:after="0" w:line="240" w:lineRule="auto"/>
        <w:ind w:left="0"/>
      </w:pPr>
    </w:p>
    <w:p w:rsidR="00D1176A" w:rsidRDefault="00125E09" w:rsidP="00D1176A">
      <w:pPr>
        <w:pStyle w:val="ListParagraph"/>
        <w:spacing w:after="0" w:line="240" w:lineRule="auto"/>
        <w:ind w:left="0"/>
      </w:pPr>
      <w:r>
        <w:t>Some of the exceptions that can be thrown are:</w:t>
      </w:r>
    </w:p>
    <w:p w:rsidR="00125E09" w:rsidRDefault="00125E09" w:rsidP="00A42022">
      <w:pPr>
        <w:pStyle w:val="ListParagraph"/>
        <w:numPr>
          <w:ilvl w:val="0"/>
          <w:numId w:val="27"/>
        </w:numPr>
        <w:spacing w:after="0" w:line="240" w:lineRule="auto"/>
      </w:pPr>
      <w:proofErr w:type="spellStart"/>
      <w:r w:rsidRPr="00125E09">
        <w:t>System.Ar</w:t>
      </w:r>
      <w:r>
        <w:t>gumentNullException</w:t>
      </w:r>
      <w:proofErr w:type="spellEnd"/>
      <w:r>
        <w:t xml:space="preserve"> - </w:t>
      </w:r>
      <w:r w:rsidRPr="00125E09">
        <w:t xml:space="preserve">The </w:t>
      </w:r>
      <w:proofErr w:type="spellStart"/>
      <w:r w:rsidRPr="00125E09">
        <w:t>userData</w:t>
      </w:r>
      <w:proofErr w:type="spellEnd"/>
      <w:r w:rsidRPr="00125E09">
        <w:t xml:space="preserve"> parameter is null</w:t>
      </w:r>
      <w:r>
        <w:t>.</w:t>
      </w:r>
    </w:p>
    <w:p w:rsidR="00125E09" w:rsidRDefault="00125E09" w:rsidP="00A42022">
      <w:pPr>
        <w:pStyle w:val="ListParagraph"/>
        <w:numPr>
          <w:ilvl w:val="0"/>
          <w:numId w:val="27"/>
        </w:numPr>
        <w:spacing w:after="0" w:line="240" w:lineRule="auto"/>
      </w:pPr>
      <w:proofErr w:type="spellStart"/>
      <w:r>
        <w:t>System.ArgumentException</w:t>
      </w:r>
      <w:proofErr w:type="spellEnd"/>
      <w:r>
        <w:t xml:space="preserve"> - </w:t>
      </w:r>
      <w:r w:rsidRPr="00125E09">
        <w:t xml:space="preserve">The </w:t>
      </w:r>
      <w:proofErr w:type="spellStart"/>
      <w:r w:rsidRPr="00125E09">
        <w:t>userData</w:t>
      </w:r>
      <w:proofErr w:type="spellEnd"/>
      <w:r w:rsidRPr="00125E09">
        <w:t xml:space="preserve"> parameter is empty</w:t>
      </w:r>
      <w:r w:rsidR="00D80233">
        <w:t>.</w:t>
      </w:r>
    </w:p>
    <w:p w:rsidR="00D80233" w:rsidRDefault="00D80233" w:rsidP="00A42022">
      <w:pPr>
        <w:pStyle w:val="ListParagraph"/>
        <w:numPr>
          <w:ilvl w:val="0"/>
          <w:numId w:val="27"/>
        </w:numPr>
        <w:spacing w:after="0" w:line="240" w:lineRule="auto"/>
      </w:pPr>
      <w:proofErr w:type="spellStart"/>
      <w:r>
        <w:t>XDP.XDPBadParameterException</w:t>
      </w:r>
      <w:proofErr w:type="spellEnd"/>
      <w:r>
        <w:t xml:space="preserve"> - </w:t>
      </w:r>
      <w:r w:rsidRPr="00D80233">
        <w:t>A bad parameter was encountered</w:t>
      </w:r>
      <w:r>
        <w:t>.</w:t>
      </w:r>
    </w:p>
    <w:p w:rsidR="00D80233" w:rsidRDefault="00D80233" w:rsidP="00A42022">
      <w:pPr>
        <w:pStyle w:val="ListParagraph"/>
        <w:numPr>
          <w:ilvl w:val="0"/>
          <w:numId w:val="27"/>
        </w:numPr>
        <w:spacing w:after="0" w:line="240" w:lineRule="auto"/>
      </w:pPr>
      <w:proofErr w:type="spellStart"/>
      <w:r w:rsidRPr="00D80233">
        <w:t>X</w:t>
      </w:r>
      <w:r>
        <w:t>DP.XDPInvalidIdentityException</w:t>
      </w:r>
      <w:proofErr w:type="spellEnd"/>
      <w:r>
        <w:t xml:space="preserve"> - </w:t>
      </w:r>
      <w:r w:rsidRPr="00D80233">
        <w:t>An invalid identity was encountered</w:t>
      </w:r>
      <w:r>
        <w:t>.</w:t>
      </w:r>
    </w:p>
    <w:p w:rsidR="00D80233" w:rsidRPr="007B019F" w:rsidRDefault="00D80233" w:rsidP="00A42022">
      <w:pPr>
        <w:pStyle w:val="ListParagraph"/>
        <w:numPr>
          <w:ilvl w:val="0"/>
          <w:numId w:val="27"/>
        </w:numPr>
        <w:spacing w:after="0" w:line="240" w:lineRule="auto"/>
      </w:pPr>
      <w:proofErr w:type="spellStart"/>
      <w:r>
        <w:t>XDP.XDPException</w:t>
      </w:r>
      <w:proofErr w:type="spellEnd"/>
      <w:r>
        <w:t xml:space="preserve"> - </w:t>
      </w:r>
      <w:r w:rsidRPr="00D80233">
        <w:t>A generic exception occurred</w:t>
      </w:r>
      <w:r>
        <w:t>.</w:t>
      </w:r>
    </w:p>
    <w:p w:rsidR="00CF0B50" w:rsidRDefault="00646808" w:rsidP="006354BF">
      <w:pPr>
        <w:pStyle w:val="Heading3"/>
      </w:pPr>
      <w:proofErr w:type="spellStart"/>
      <w:r>
        <w:t>XDP.Unprotect</w:t>
      </w:r>
      <w:proofErr w:type="spellEnd"/>
    </w:p>
    <w:p w:rsidR="00646808" w:rsidRPr="00646808" w:rsidRDefault="00646808" w:rsidP="00646808">
      <w:proofErr w:type="spellStart"/>
      <w:r>
        <w:t>Unprotects</w:t>
      </w:r>
      <w:proofErr w:type="spellEnd"/>
      <w:r>
        <w:t xml:space="preserve"> data protected with </w:t>
      </w:r>
      <w:proofErr w:type="spellStart"/>
      <w:r>
        <w:t>ProtectData</w:t>
      </w:r>
      <w:proofErr w:type="spellEnd"/>
      <w:r>
        <w:t xml:space="preserve"> if the caller is in the list of </w:t>
      </w:r>
      <w:proofErr w:type="spellStart"/>
      <w:r>
        <w:t>authorizedUsers</w:t>
      </w:r>
      <w:proofErr w:type="spellEnd"/>
      <w:r>
        <w:t>.</w:t>
      </w:r>
    </w:p>
    <w:p w:rsidR="00646808" w:rsidRDefault="00646808" w:rsidP="00646808">
      <w:proofErr w:type="gramStart"/>
      <w:r w:rsidRPr="00A42022">
        <w:rPr>
          <w:color w:val="0000FF"/>
          <w:highlight w:val="lightGray"/>
        </w:rPr>
        <w:t>public</w:t>
      </w:r>
      <w:proofErr w:type="gramEnd"/>
      <w:r w:rsidRPr="00A42022">
        <w:rPr>
          <w:highlight w:val="lightGray"/>
        </w:rPr>
        <w:t xml:space="preserve"> </w:t>
      </w:r>
      <w:r w:rsidRPr="00A42022">
        <w:rPr>
          <w:color w:val="0000FF"/>
          <w:highlight w:val="lightGray"/>
        </w:rPr>
        <w:t>static</w:t>
      </w:r>
      <w:r w:rsidRPr="00A42022">
        <w:rPr>
          <w:highlight w:val="lightGray"/>
        </w:rPr>
        <w:t xml:space="preserve"> </w:t>
      </w:r>
      <w:r w:rsidRPr="00A42022">
        <w:rPr>
          <w:color w:val="0000FF"/>
          <w:highlight w:val="lightGray"/>
        </w:rPr>
        <w:t>byte</w:t>
      </w:r>
      <w:r w:rsidRPr="00A42022">
        <w:rPr>
          <w:highlight w:val="lightGray"/>
        </w:rPr>
        <w:t>[] Unprotect(</w:t>
      </w:r>
      <w:r w:rsidRPr="00A42022">
        <w:rPr>
          <w:color w:val="0000FF"/>
          <w:highlight w:val="lightGray"/>
        </w:rPr>
        <w:t>byte</w:t>
      </w:r>
      <w:r w:rsidRPr="00A42022">
        <w:rPr>
          <w:highlight w:val="lightGray"/>
        </w:rPr>
        <w:t xml:space="preserve">[] </w:t>
      </w:r>
      <w:proofErr w:type="spellStart"/>
      <w:r w:rsidRPr="00A42022">
        <w:rPr>
          <w:highlight w:val="lightGray"/>
        </w:rPr>
        <w:t>encryptedData</w:t>
      </w:r>
      <w:proofErr w:type="spellEnd"/>
      <w:r w:rsidRPr="00A42022">
        <w:rPr>
          <w:highlight w:val="lightGray"/>
        </w:rPr>
        <w:t>)</w:t>
      </w:r>
    </w:p>
    <w:p w:rsidR="00D1176A" w:rsidRDefault="00D1176A" w:rsidP="00D1176A">
      <w:pPr>
        <w:spacing w:before="120" w:line="240" w:lineRule="auto"/>
      </w:pPr>
      <w:r>
        <w:t>Where:</w:t>
      </w:r>
    </w:p>
    <w:p w:rsidR="00D1176A" w:rsidRDefault="00646808" w:rsidP="00A42022">
      <w:pPr>
        <w:pStyle w:val="ListParagraph"/>
        <w:numPr>
          <w:ilvl w:val="0"/>
          <w:numId w:val="28"/>
        </w:numPr>
        <w:spacing w:after="0" w:line="240" w:lineRule="auto"/>
      </w:pPr>
      <w:proofErr w:type="spellStart"/>
      <w:proofErr w:type="gramStart"/>
      <w:r>
        <w:t>encryptedData</w:t>
      </w:r>
      <w:proofErr w:type="spellEnd"/>
      <w:proofErr w:type="gramEnd"/>
      <w:r>
        <w:t xml:space="preserve"> </w:t>
      </w:r>
      <w:r w:rsidR="00D1176A">
        <w:t xml:space="preserve">- </w:t>
      </w:r>
      <w:r w:rsidRPr="00646808">
        <w:t>The data to decrypt</w:t>
      </w:r>
      <w:r w:rsidR="00D1176A">
        <w:t>.</w:t>
      </w:r>
    </w:p>
    <w:p w:rsidR="00646808" w:rsidRDefault="00646808" w:rsidP="00646808">
      <w:pPr>
        <w:spacing w:after="0" w:line="240" w:lineRule="auto"/>
      </w:pPr>
    </w:p>
    <w:p w:rsidR="00646808" w:rsidRDefault="00646808" w:rsidP="00646808">
      <w:pPr>
        <w:spacing w:after="0" w:line="240" w:lineRule="auto"/>
      </w:pPr>
      <w:r>
        <w:t>The method returns the decrypted data.</w:t>
      </w:r>
    </w:p>
    <w:p w:rsidR="00646808" w:rsidRDefault="00646808" w:rsidP="00D1176A">
      <w:pPr>
        <w:spacing w:after="0" w:line="240" w:lineRule="auto"/>
      </w:pPr>
    </w:p>
    <w:p w:rsidR="00646808" w:rsidRDefault="00646808" w:rsidP="00646808">
      <w:pPr>
        <w:pStyle w:val="ListParagraph"/>
        <w:spacing w:after="0" w:line="240" w:lineRule="auto"/>
        <w:ind w:left="0"/>
      </w:pPr>
      <w:r>
        <w:t>Some of the exceptions that can be thrown are:</w:t>
      </w:r>
    </w:p>
    <w:p w:rsidR="00646808" w:rsidRDefault="00646808" w:rsidP="00A42022">
      <w:pPr>
        <w:pStyle w:val="ListParagraph"/>
        <w:numPr>
          <w:ilvl w:val="0"/>
          <w:numId w:val="27"/>
        </w:numPr>
        <w:spacing w:after="0" w:line="240" w:lineRule="auto"/>
      </w:pPr>
      <w:proofErr w:type="spellStart"/>
      <w:r w:rsidRPr="00125E09">
        <w:t>System.Ar</w:t>
      </w:r>
      <w:r>
        <w:t>gumentNullException</w:t>
      </w:r>
      <w:proofErr w:type="spellEnd"/>
      <w:r>
        <w:t xml:space="preserve"> - </w:t>
      </w:r>
      <w:r w:rsidRPr="00646808">
        <w:t xml:space="preserve">The </w:t>
      </w:r>
      <w:proofErr w:type="spellStart"/>
      <w:r w:rsidRPr="00646808">
        <w:t>encryptedData</w:t>
      </w:r>
      <w:proofErr w:type="spellEnd"/>
      <w:r w:rsidRPr="00646808">
        <w:t xml:space="preserve"> parameter is null</w:t>
      </w:r>
      <w:r>
        <w:t>.</w:t>
      </w:r>
    </w:p>
    <w:p w:rsidR="00646808" w:rsidRDefault="00646808" w:rsidP="00A42022">
      <w:pPr>
        <w:pStyle w:val="ListParagraph"/>
        <w:numPr>
          <w:ilvl w:val="0"/>
          <w:numId w:val="27"/>
        </w:numPr>
        <w:spacing w:after="0" w:line="240" w:lineRule="auto"/>
      </w:pPr>
      <w:proofErr w:type="spellStart"/>
      <w:r>
        <w:t>System.ArgumentException</w:t>
      </w:r>
      <w:proofErr w:type="spellEnd"/>
      <w:r>
        <w:t xml:space="preserve"> - </w:t>
      </w:r>
      <w:r w:rsidRPr="00646808">
        <w:t xml:space="preserve">The </w:t>
      </w:r>
      <w:proofErr w:type="spellStart"/>
      <w:r w:rsidRPr="00646808">
        <w:t>encryptedData</w:t>
      </w:r>
      <w:proofErr w:type="spellEnd"/>
      <w:r w:rsidRPr="00646808">
        <w:t xml:space="preserve"> parameter is empty</w:t>
      </w:r>
      <w:r>
        <w:t>.</w:t>
      </w:r>
    </w:p>
    <w:p w:rsidR="00646808" w:rsidRDefault="00646808" w:rsidP="00A42022">
      <w:pPr>
        <w:pStyle w:val="ListParagraph"/>
        <w:numPr>
          <w:ilvl w:val="0"/>
          <w:numId w:val="27"/>
        </w:numPr>
        <w:spacing w:after="0" w:line="240" w:lineRule="auto"/>
      </w:pPr>
      <w:proofErr w:type="spellStart"/>
      <w:r>
        <w:t>XDP.XDPBadParameterException</w:t>
      </w:r>
      <w:proofErr w:type="spellEnd"/>
      <w:r>
        <w:t xml:space="preserve"> - </w:t>
      </w:r>
      <w:r w:rsidRPr="00646808">
        <w:t xml:space="preserve">The </w:t>
      </w:r>
      <w:proofErr w:type="spellStart"/>
      <w:r w:rsidRPr="00646808">
        <w:t>encryptedData</w:t>
      </w:r>
      <w:proofErr w:type="spellEnd"/>
      <w:r w:rsidRPr="00646808">
        <w:t xml:space="preserve"> parameter contained a bad parameter</w:t>
      </w:r>
      <w:r>
        <w:t>.</w:t>
      </w:r>
    </w:p>
    <w:p w:rsidR="000C55DA" w:rsidRDefault="00646808" w:rsidP="00A42022">
      <w:pPr>
        <w:pStyle w:val="ListParagraph"/>
        <w:numPr>
          <w:ilvl w:val="0"/>
          <w:numId w:val="27"/>
        </w:numPr>
        <w:spacing w:after="0" w:line="240" w:lineRule="auto"/>
      </w:pPr>
      <w:proofErr w:type="spellStart"/>
      <w:r w:rsidRPr="00646808">
        <w:t>XDP.XDPSignatureVerificationException</w:t>
      </w:r>
      <w:proofErr w:type="spellEnd"/>
      <w:r w:rsidRPr="000C55DA">
        <w:rPr>
          <w:color w:val="808080"/>
        </w:rPr>
        <w:t xml:space="preserve"> - </w:t>
      </w:r>
      <w:r w:rsidRPr="00646808">
        <w:t xml:space="preserve">The </w:t>
      </w:r>
      <w:proofErr w:type="spellStart"/>
      <w:r w:rsidRPr="00646808">
        <w:t>encryptedData</w:t>
      </w:r>
      <w:proofErr w:type="spellEnd"/>
      <w:r w:rsidRPr="00646808">
        <w:t xml:space="preserve"> parameter did not have a valid signature</w:t>
      </w:r>
      <w:r>
        <w:t>.</w:t>
      </w:r>
    </w:p>
    <w:p w:rsidR="000C55DA" w:rsidRPr="000C55DA" w:rsidRDefault="000C55DA" w:rsidP="00A42022">
      <w:pPr>
        <w:pStyle w:val="ListParagraph"/>
        <w:numPr>
          <w:ilvl w:val="0"/>
          <w:numId w:val="27"/>
        </w:numPr>
        <w:spacing w:after="0" w:line="240" w:lineRule="auto"/>
      </w:pPr>
      <w:proofErr w:type="spellStart"/>
      <w:r>
        <w:t>XDP.XDPAuthorizationException</w:t>
      </w:r>
      <w:proofErr w:type="spellEnd"/>
      <w:r>
        <w:t xml:space="preserve"> - </w:t>
      </w:r>
      <w:r w:rsidRPr="000C55DA">
        <w:t>The caller was not authorized to unprotect the data</w:t>
      </w:r>
    </w:p>
    <w:p w:rsidR="00646808" w:rsidRDefault="00646808" w:rsidP="00A42022">
      <w:pPr>
        <w:pStyle w:val="ListParagraph"/>
        <w:numPr>
          <w:ilvl w:val="0"/>
          <w:numId w:val="27"/>
        </w:numPr>
        <w:spacing w:after="0" w:line="240" w:lineRule="auto"/>
      </w:pPr>
      <w:proofErr w:type="spellStart"/>
      <w:r w:rsidRPr="00D80233">
        <w:t>X</w:t>
      </w:r>
      <w:r>
        <w:t>DP.XDPInvalidIdentityException</w:t>
      </w:r>
      <w:proofErr w:type="spellEnd"/>
      <w:r>
        <w:t xml:space="preserve"> - </w:t>
      </w:r>
      <w:r w:rsidRPr="00D80233">
        <w:t>An invalid identity was encountered</w:t>
      </w:r>
      <w:r>
        <w:t>.</w:t>
      </w:r>
    </w:p>
    <w:p w:rsidR="00646808" w:rsidRPr="007B019F" w:rsidRDefault="00646808" w:rsidP="00A42022">
      <w:pPr>
        <w:pStyle w:val="ListParagraph"/>
        <w:numPr>
          <w:ilvl w:val="0"/>
          <w:numId w:val="27"/>
        </w:numPr>
        <w:spacing w:after="0" w:line="240" w:lineRule="auto"/>
      </w:pPr>
      <w:proofErr w:type="spellStart"/>
      <w:r>
        <w:t>XDP.XDPException</w:t>
      </w:r>
      <w:proofErr w:type="spellEnd"/>
      <w:r>
        <w:t xml:space="preserve"> - </w:t>
      </w:r>
      <w:r w:rsidRPr="00D80233">
        <w:t>A generic exception occurred</w:t>
      </w:r>
      <w:r>
        <w:t>.</w:t>
      </w:r>
    </w:p>
    <w:p w:rsidR="00D1176A" w:rsidRDefault="00D1176A" w:rsidP="00D1176A"/>
    <w:p w:rsidR="00F619F6" w:rsidRDefault="00F619F6" w:rsidP="00F619F6">
      <w:pPr>
        <w:pStyle w:val="Heading2"/>
      </w:pPr>
      <w:r>
        <w:t>Data Formats</w:t>
      </w:r>
    </w:p>
    <w:p w:rsidR="00F619F6" w:rsidRDefault="00F619F6" w:rsidP="00F619F6">
      <w:pPr>
        <w:pStyle w:val="Heading3"/>
      </w:pPr>
      <w:proofErr w:type="spellStart"/>
      <w:r>
        <w:t>XDPData</w:t>
      </w:r>
      <w:proofErr w:type="spellEnd"/>
    </w:p>
    <w:p w:rsidR="00F619F6" w:rsidRPr="002A3084" w:rsidRDefault="00F619F6" w:rsidP="00F619F6">
      <w:r>
        <w:t xml:space="preserve">This is the format of </w:t>
      </w:r>
      <w:r w:rsidR="00324DA7">
        <w:t>the byte array</w:t>
      </w:r>
      <w:r>
        <w:t xml:space="preserve"> that is returned by </w:t>
      </w:r>
      <w:proofErr w:type="spellStart"/>
      <w:r>
        <w:t>XDP</w:t>
      </w:r>
      <w:r w:rsidR="00324DA7">
        <w:t>.Protect</w:t>
      </w:r>
      <w:proofErr w:type="spellEnd"/>
      <w:r>
        <w:t>.</w:t>
      </w:r>
    </w:p>
    <w:p w:rsidR="00F619F6" w:rsidRDefault="00F619F6" w:rsidP="00F619F6">
      <w:pPr>
        <w:pStyle w:val="Code"/>
      </w:pPr>
      <w:proofErr w:type="spellStart"/>
      <w:proofErr w:type="gramStart"/>
      <w:r>
        <w:t>struct</w:t>
      </w:r>
      <w:proofErr w:type="spellEnd"/>
      <w:proofErr w:type="gramEnd"/>
      <w:r>
        <w:t xml:space="preserve"> </w:t>
      </w:r>
      <w:proofErr w:type="spellStart"/>
      <w:r>
        <w:t>XDPData</w:t>
      </w:r>
      <w:proofErr w:type="spellEnd"/>
    </w:p>
    <w:p w:rsidR="00F619F6" w:rsidRDefault="00F619F6" w:rsidP="00F619F6">
      <w:pPr>
        <w:pStyle w:val="Code"/>
      </w:pPr>
      <w:r>
        <w:t>{</w:t>
      </w:r>
    </w:p>
    <w:p w:rsidR="00F619F6" w:rsidRDefault="00F619F6" w:rsidP="00F619F6">
      <w:pPr>
        <w:pStyle w:val="Code"/>
      </w:pPr>
      <w:r>
        <w:t xml:space="preserve">    </w:t>
      </w:r>
      <w:proofErr w:type="gramStart"/>
      <w:r>
        <w:t>unsigned</w:t>
      </w:r>
      <w:proofErr w:type="gramEnd"/>
      <w:r>
        <w:t xml:space="preserve"> char[] Magic = “XDP”;</w:t>
      </w:r>
      <w:r>
        <w:tab/>
        <w:t>// Magic value</w:t>
      </w:r>
    </w:p>
    <w:p w:rsidR="00F619F6" w:rsidRDefault="00F619F6" w:rsidP="00F619F6">
      <w:pPr>
        <w:pStyle w:val="Code"/>
      </w:pPr>
      <w:r>
        <w:t xml:space="preserve">    </w:t>
      </w:r>
      <w:proofErr w:type="gramStart"/>
      <w:r>
        <w:t>byte</w:t>
      </w:r>
      <w:proofErr w:type="gramEnd"/>
      <w:r>
        <w:t xml:space="preserve"> flags;</w:t>
      </w:r>
      <w:r>
        <w:tab/>
      </w:r>
      <w:r>
        <w:tab/>
      </w:r>
      <w:r>
        <w:tab/>
        <w:t xml:space="preserve">// Flags if </w:t>
      </w:r>
      <w:proofErr w:type="spellStart"/>
      <w:r>
        <w:t>XDPHeader</w:t>
      </w:r>
      <w:proofErr w:type="spellEnd"/>
      <w:r>
        <w:t xml:space="preserve">/Data is compressed </w:t>
      </w:r>
    </w:p>
    <w:p w:rsidR="00F619F6" w:rsidRDefault="00F619F6" w:rsidP="00F619F6">
      <w:pPr>
        <w:pStyle w:val="Code"/>
      </w:pPr>
      <w:r>
        <w:t xml:space="preserve">    </w:t>
      </w:r>
      <w:proofErr w:type="gramStart"/>
      <w:r>
        <w:t>unsigned</w:t>
      </w:r>
      <w:proofErr w:type="gramEnd"/>
      <w:r>
        <w:t xml:space="preserve"> </w:t>
      </w:r>
      <w:proofErr w:type="spellStart"/>
      <w:r>
        <w:t>int</w:t>
      </w:r>
      <w:proofErr w:type="spellEnd"/>
      <w:r>
        <w:t xml:space="preserve"> </w:t>
      </w:r>
      <w:proofErr w:type="spellStart"/>
      <w:r>
        <w:t>cbXDPHeader</w:t>
      </w:r>
      <w:proofErr w:type="spellEnd"/>
      <w:r>
        <w:t>;</w:t>
      </w:r>
      <w:r>
        <w:tab/>
        <w:t xml:space="preserve">// Length in bytes of </w:t>
      </w:r>
      <w:proofErr w:type="spellStart"/>
      <w:r>
        <w:t>XDPHeader</w:t>
      </w:r>
      <w:proofErr w:type="spellEnd"/>
    </w:p>
    <w:p w:rsidR="00F619F6" w:rsidRDefault="00F619F6" w:rsidP="00F619F6">
      <w:pPr>
        <w:pStyle w:val="Code"/>
      </w:pPr>
      <w:r>
        <w:t xml:space="preserve">    </w:t>
      </w:r>
      <w:proofErr w:type="gramStart"/>
      <w:r>
        <w:t>unsigned</w:t>
      </w:r>
      <w:proofErr w:type="gramEnd"/>
      <w:r>
        <w:t xml:space="preserve"> char[] </w:t>
      </w:r>
      <w:proofErr w:type="spellStart"/>
      <w:r>
        <w:t>XDPHeader</w:t>
      </w:r>
      <w:proofErr w:type="spellEnd"/>
      <w:r>
        <w:t>;</w:t>
      </w:r>
      <w:r>
        <w:tab/>
        <w:t>// All XDP information</w:t>
      </w:r>
    </w:p>
    <w:p w:rsidR="00F619F6" w:rsidRDefault="00F619F6" w:rsidP="00F619F6">
      <w:pPr>
        <w:pStyle w:val="Code"/>
      </w:pPr>
      <w:r>
        <w:t xml:space="preserve">    </w:t>
      </w:r>
      <w:proofErr w:type="gramStart"/>
      <w:r>
        <w:t>unsigned</w:t>
      </w:r>
      <w:proofErr w:type="gramEnd"/>
      <w:r>
        <w:t xml:space="preserve"> char[] Data</w:t>
      </w:r>
      <w:r>
        <w:tab/>
        <w:t>// Encrypted Data</w:t>
      </w:r>
    </w:p>
    <w:p w:rsidR="00F619F6" w:rsidRPr="004852F5" w:rsidRDefault="00F619F6" w:rsidP="00F619F6">
      <w:pPr>
        <w:pStyle w:val="Code"/>
      </w:pPr>
      <w:r>
        <w:t>}</w:t>
      </w:r>
    </w:p>
    <w:p w:rsidR="00F619F6" w:rsidRDefault="00F619F6" w:rsidP="00F619F6">
      <w:pPr>
        <w:pStyle w:val="Heading3"/>
      </w:pPr>
      <w:r>
        <w:t>XDP.xsd and XDPMessages.xsd</w:t>
      </w:r>
    </w:p>
    <w:p w:rsidR="00F619F6" w:rsidRDefault="00F619F6" w:rsidP="00F619F6">
      <w:r>
        <w:t>XDP.xsd contains the definitions for all the XDP data formats, including:</w:t>
      </w:r>
    </w:p>
    <w:p w:rsidR="00F619F6" w:rsidRDefault="00F619F6" w:rsidP="00A42022">
      <w:pPr>
        <w:pStyle w:val="ListParagraph"/>
        <w:numPr>
          <w:ilvl w:val="0"/>
          <w:numId w:val="10"/>
        </w:numPr>
      </w:pPr>
      <w:proofErr w:type="spellStart"/>
      <w:r>
        <w:t>XDPHeader</w:t>
      </w:r>
      <w:proofErr w:type="spellEnd"/>
      <w:r>
        <w:t xml:space="preserve"> – Contains all other header elements</w:t>
      </w:r>
    </w:p>
    <w:p w:rsidR="00F619F6" w:rsidRDefault="00F619F6" w:rsidP="00A42022">
      <w:pPr>
        <w:pStyle w:val="ListParagraph"/>
        <w:numPr>
          <w:ilvl w:val="0"/>
          <w:numId w:val="10"/>
        </w:numPr>
      </w:pPr>
      <w:proofErr w:type="spellStart"/>
      <w:r w:rsidRPr="00E61CA1">
        <w:t>XDPInternalCommonHeader</w:t>
      </w:r>
      <w:proofErr w:type="spellEnd"/>
      <w:r>
        <w:t xml:space="preserve"> – Contains the Encryption Algorithm, the Encryption Mode, the Encryption IV, the Signature Algorithm and the Signature of the unencrypted Data</w:t>
      </w:r>
    </w:p>
    <w:p w:rsidR="00F619F6" w:rsidRDefault="00F619F6" w:rsidP="00A42022">
      <w:pPr>
        <w:pStyle w:val="ListParagraph"/>
        <w:numPr>
          <w:ilvl w:val="0"/>
          <w:numId w:val="10"/>
        </w:numPr>
      </w:pPr>
      <w:proofErr w:type="spellStart"/>
      <w:r w:rsidRPr="00E61CA1">
        <w:t>XDPInternalMachineHeader</w:t>
      </w:r>
      <w:proofErr w:type="spellEnd"/>
      <w:r>
        <w:t xml:space="preserve"> – Contains the hostname of the machine, </w:t>
      </w:r>
      <w:proofErr w:type="spellStart"/>
      <w:r w:rsidRPr="00E61CA1">
        <w:t>XDPAuthorizedIdentities</w:t>
      </w:r>
      <w:proofErr w:type="spellEnd"/>
      <w:r>
        <w:t xml:space="preserve"> and </w:t>
      </w:r>
      <w:proofErr w:type="spellStart"/>
      <w:r w:rsidRPr="00E61CA1">
        <w:t>XDPEncryptedKeys</w:t>
      </w:r>
      <w:proofErr w:type="spellEnd"/>
      <w:r>
        <w:t>.</w:t>
      </w:r>
    </w:p>
    <w:p w:rsidR="00F619F6" w:rsidRDefault="00F619F6" w:rsidP="00A42022">
      <w:pPr>
        <w:pStyle w:val="ListParagraph"/>
        <w:numPr>
          <w:ilvl w:val="0"/>
          <w:numId w:val="10"/>
        </w:numPr>
      </w:pPr>
      <w:proofErr w:type="spellStart"/>
      <w:r w:rsidRPr="00E61CA1">
        <w:t>XDPInternalDomainHeader</w:t>
      </w:r>
      <w:proofErr w:type="spellEnd"/>
      <w:r>
        <w:t xml:space="preserve"> – Contains the Domain name, </w:t>
      </w:r>
      <w:proofErr w:type="spellStart"/>
      <w:r w:rsidRPr="00E61CA1">
        <w:t>XDPAuthorizedIdentities</w:t>
      </w:r>
      <w:proofErr w:type="spellEnd"/>
      <w:r>
        <w:t xml:space="preserve"> and </w:t>
      </w:r>
      <w:proofErr w:type="spellStart"/>
      <w:r w:rsidRPr="00E61CA1">
        <w:t>XDPEncryptedKeys</w:t>
      </w:r>
      <w:proofErr w:type="spellEnd"/>
      <w:r>
        <w:t>.</w:t>
      </w:r>
    </w:p>
    <w:p w:rsidR="00F619F6" w:rsidRDefault="00F619F6" w:rsidP="00A42022">
      <w:pPr>
        <w:pStyle w:val="ListParagraph"/>
        <w:numPr>
          <w:ilvl w:val="0"/>
          <w:numId w:val="10"/>
        </w:numPr>
      </w:pPr>
      <w:proofErr w:type="spellStart"/>
      <w:r w:rsidRPr="00E61CA1">
        <w:t>XDPAuthorizedIdentities</w:t>
      </w:r>
      <w:proofErr w:type="spellEnd"/>
      <w:r>
        <w:t xml:space="preserve"> – The SIDs that can decrypt the data, these are relative to a Machine or Domain</w:t>
      </w:r>
    </w:p>
    <w:p w:rsidR="00F619F6" w:rsidRDefault="00F619F6" w:rsidP="00A42022">
      <w:pPr>
        <w:pStyle w:val="ListParagraph"/>
        <w:numPr>
          <w:ilvl w:val="0"/>
          <w:numId w:val="10"/>
        </w:numPr>
      </w:pPr>
      <w:proofErr w:type="spellStart"/>
      <w:r w:rsidRPr="00E61CA1">
        <w:t>XDPEncryptedKeys</w:t>
      </w:r>
      <w:proofErr w:type="spellEnd"/>
      <w:r>
        <w:t xml:space="preserve"> –DPAPI encrypted </w:t>
      </w:r>
      <w:proofErr w:type="spellStart"/>
      <w:r w:rsidRPr="00996CB9">
        <w:t>XDPKeys</w:t>
      </w:r>
      <w:proofErr w:type="spellEnd"/>
      <w:r>
        <w:t>.</w:t>
      </w:r>
    </w:p>
    <w:p w:rsidR="00F619F6" w:rsidRDefault="00F619F6" w:rsidP="00F619F6">
      <w:pPr>
        <w:pStyle w:val="ListParagraph"/>
      </w:pPr>
    </w:p>
    <w:p w:rsidR="00F619F6" w:rsidRDefault="00F619F6" w:rsidP="00F619F6">
      <w:pPr>
        <w:pStyle w:val="ListParagraph"/>
        <w:ind w:left="0"/>
      </w:pPr>
      <w:r>
        <w:t>XDPMessages.xsd contains the definitions for all the XDP message formats, including:</w:t>
      </w:r>
    </w:p>
    <w:p w:rsidR="00F619F6" w:rsidRDefault="00F619F6" w:rsidP="00A42022">
      <w:pPr>
        <w:pStyle w:val="ListParagraph"/>
        <w:numPr>
          <w:ilvl w:val="0"/>
          <w:numId w:val="16"/>
        </w:numPr>
      </w:pPr>
      <w:proofErr w:type="spellStart"/>
      <w:r w:rsidRPr="00996CB9">
        <w:t>XDPKeys</w:t>
      </w:r>
      <w:proofErr w:type="spellEnd"/>
      <w:r>
        <w:t xml:space="preserve"> – Contains the encryption key (</w:t>
      </w:r>
      <w:proofErr w:type="spellStart"/>
      <w:r>
        <w:t>XDPEncryptionKey</w:t>
      </w:r>
      <w:proofErr w:type="spellEnd"/>
      <w:r>
        <w:t>) and signature key (</w:t>
      </w:r>
      <w:proofErr w:type="spellStart"/>
      <w:r>
        <w:t>XDPSignatureKey</w:t>
      </w:r>
      <w:proofErr w:type="spellEnd"/>
      <w:r>
        <w:t>).</w:t>
      </w:r>
    </w:p>
    <w:p w:rsidR="00F619F6" w:rsidRDefault="00F619F6" w:rsidP="00A42022">
      <w:pPr>
        <w:pStyle w:val="ListParagraph"/>
        <w:numPr>
          <w:ilvl w:val="0"/>
          <w:numId w:val="16"/>
        </w:numPr>
      </w:pPr>
      <w:proofErr w:type="spellStart"/>
      <w:r w:rsidRPr="00996CB9">
        <w:t>XDPRequestDomainHeader</w:t>
      </w:r>
      <w:proofErr w:type="spellEnd"/>
      <w:r>
        <w:t xml:space="preserve"> – The request to the DS used during encryption.  It includes </w:t>
      </w:r>
      <w:proofErr w:type="spellStart"/>
      <w:r w:rsidRPr="00996CB9">
        <w:t>XDPInternalCommonHeader</w:t>
      </w:r>
      <w:proofErr w:type="spellEnd"/>
      <w:r>
        <w:t xml:space="preserve">, </w:t>
      </w:r>
      <w:proofErr w:type="spellStart"/>
      <w:r w:rsidRPr="00996CB9">
        <w:t>XDPAuthorizedIdentities</w:t>
      </w:r>
      <w:proofErr w:type="spellEnd"/>
      <w:r>
        <w:t xml:space="preserve"> and </w:t>
      </w:r>
      <w:proofErr w:type="spellStart"/>
      <w:r w:rsidRPr="00996CB9">
        <w:t>XDPKeys</w:t>
      </w:r>
      <w:proofErr w:type="spellEnd"/>
      <w:r>
        <w:t>.</w:t>
      </w:r>
    </w:p>
    <w:p w:rsidR="00F619F6" w:rsidRDefault="00F619F6" w:rsidP="00A42022">
      <w:pPr>
        <w:pStyle w:val="ListParagraph"/>
        <w:numPr>
          <w:ilvl w:val="0"/>
          <w:numId w:val="16"/>
        </w:numPr>
      </w:pPr>
      <w:proofErr w:type="spellStart"/>
      <w:r>
        <w:t>XDPResponseDomainHeader</w:t>
      </w:r>
      <w:proofErr w:type="spellEnd"/>
      <w:r>
        <w:t xml:space="preserve"> – The response from the DS for </w:t>
      </w:r>
      <w:proofErr w:type="gramStart"/>
      <w:r>
        <w:t>a</w:t>
      </w:r>
      <w:proofErr w:type="gramEnd"/>
      <w:r>
        <w:t xml:space="preserve"> </w:t>
      </w:r>
      <w:proofErr w:type="spellStart"/>
      <w:r w:rsidRPr="00996CB9">
        <w:t>XDPRequestDomainHeader</w:t>
      </w:r>
      <w:proofErr w:type="spellEnd"/>
      <w:r>
        <w:t xml:space="preserve"> message.  It includes </w:t>
      </w:r>
      <w:proofErr w:type="spellStart"/>
      <w:r w:rsidRPr="00996CB9">
        <w:t>XDPInternalDomainHeader</w:t>
      </w:r>
      <w:proofErr w:type="spellEnd"/>
      <w:r>
        <w:t xml:space="preserve"> and </w:t>
      </w:r>
      <w:proofErr w:type="spellStart"/>
      <w:r w:rsidRPr="00996CB9">
        <w:t>XDPInternalHeaderDomainSignature</w:t>
      </w:r>
      <w:proofErr w:type="spellEnd"/>
      <w:r>
        <w:t>.</w:t>
      </w:r>
    </w:p>
    <w:p w:rsidR="00F619F6" w:rsidRDefault="00F619F6" w:rsidP="00A42022">
      <w:pPr>
        <w:pStyle w:val="ListParagraph"/>
        <w:numPr>
          <w:ilvl w:val="0"/>
          <w:numId w:val="16"/>
        </w:numPr>
      </w:pPr>
      <w:proofErr w:type="spellStart"/>
      <w:r>
        <w:t>XDPRequestDecryptionKey</w:t>
      </w:r>
      <w:proofErr w:type="spellEnd"/>
      <w:r>
        <w:t xml:space="preserve"> – The request to the DS used during decryption.  It includes </w:t>
      </w:r>
      <w:proofErr w:type="spellStart"/>
      <w:r w:rsidRPr="00252209">
        <w:t>XDPInternalCommonHeader</w:t>
      </w:r>
      <w:proofErr w:type="spellEnd"/>
      <w:r>
        <w:t xml:space="preserve">, </w:t>
      </w:r>
      <w:proofErr w:type="spellStart"/>
      <w:r w:rsidRPr="00252209">
        <w:t>XDPInternalDomainHeader</w:t>
      </w:r>
      <w:proofErr w:type="spellEnd"/>
      <w:r>
        <w:t xml:space="preserve"> and </w:t>
      </w:r>
      <w:proofErr w:type="spellStart"/>
      <w:r w:rsidRPr="00252209">
        <w:t>XDPInternalHeaderDomainSignature</w:t>
      </w:r>
      <w:proofErr w:type="spellEnd"/>
      <w:r>
        <w:t>.</w:t>
      </w:r>
    </w:p>
    <w:p w:rsidR="00F619F6" w:rsidRDefault="00F619F6" w:rsidP="00A42022">
      <w:pPr>
        <w:pStyle w:val="ListParagraph"/>
        <w:numPr>
          <w:ilvl w:val="0"/>
          <w:numId w:val="16"/>
        </w:numPr>
      </w:pPr>
      <w:proofErr w:type="spellStart"/>
      <w:r>
        <w:t>XDPResponseDecryptionKey</w:t>
      </w:r>
      <w:proofErr w:type="spellEnd"/>
      <w:r>
        <w:t xml:space="preserve"> – The response from the DS for </w:t>
      </w:r>
      <w:proofErr w:type="gramStart"/>
      <w:r>
        <w:t>a</w:t>
      </w:r>
      <w:proofErr w:type="gramEnd"/>
      <w:r>
        <w:t xml:space="preserve"> </w:t>
      </w:r>
      <w:proofErr w:type="spellStart"/>
      <w:r>
        <w:t>XDPRequestDecryptionKey</w:t>
      </w:r>
      <w:proofErr w:type="spellEnd"/>
      <w:r>
        <w:t xml:space="preserve"> message.  It includes </w:t>
      </w:r>
      <w:proofErr w:type="spellStart"/>
      <w:r>
        <w:t>XDPKeys</w:t>
      </w:r>
      <w:proofErr w:type="spellEnd"/>
      <w:r>
        <w:t>.</w:t>
      </w:r>
    </w:p>
    <w:p w:rsidR="00F619F6" w:rsidRDefault="00F619F6" w:rsidP="00A42022">
      <w:pPr>
        <w:pStyle w:val="ListParagraph"/>
        <w:numPr>
          <w:ilvl w:val="0"/>
          <w:numId w:val="16"/>
        </w:numPr>
      </w:pPr>
      <w:proofErr w:type="spellStart"/>
      <w:r>
        <w:t>XDPException</w:t>
      </w:r>
      <w:proofErr w:type="spellEnd"/>
      <w:r>
        <w:t xml:space="preserve"> – The response to any request that causes an exception on the DS.</w:t>
      </w:r>
    </w:p>
    <w:p w:rsidR="00255EF0" w:rsidRDefault="00540E62" w:rsidP="00F619F6">
      <w:pPr>
        <w:pStyle w:val="Heading3"/>
      </w:pPr>
      <w:r>
        <w:t>Design</w:t>
      </w:r>
      <w:r w:rsidR="00586A09">
        <w:t xml:space="preserve"> of </w:t>
      </w:r>
      <w:proofErr w:type="spellStart"/>
      <w:r w:rsidR="00586A09">
        <w:t>XDPData</w:t>
      </w:r>
      <w:proofErr w:type="spellEnd"/>
      <w:r w:rsidR="00586A09">
        <w:t xml:space="preserve"> Format</w:t>
      </w:r>
    </w:p>
    <w:p w:rsidR="00A03C4B" w:rsidRDefault="00B15C72" w:rsidP="00255EF0">
      <w:r>
        <w:t>A simplified graphical layout can be seen on the next page.</w:t>
      </w:r>
    </w:p>
    <w:p w:rsidR="00E6084E" w:rsidRDefault="00E6084E" w:rsidP="00E6084E">
      <w:pPr>
        <w:pStyle w:val="ListParagraph"/>
        <w:ind w:left="0"/>
      </w:pPr>
    </w:p>
    <w:p w:rsidR="00E6084E" w:rsidRDefault="00E6084E" w:rsidP="00E6084E">
      <w:pPr>
        <w:sectPr w:rsidR="00E6084E" w:rsidSect="00972681">
          <w:pgSz w:w="11906" w:h="16838"/>
          <w:pgMar w:top="1440" w:right="1440" w:bottom="1440" w:left="1440" w:header="708" w:footer="708" w:gutter="0"/>
          <w:cols w:space="708"/>
          <w:docGrid w:linePitch="360"/>
        </w:sectPr>
      </w:pPr>
    </w:p>
    <w:p w:rsidR="00F24C95" w:rsidRDefault="00E6084E" w:rsidP="00FC20FE">
      <w:pPr>
        <w:pStyle w:val="ListParagraph"/>
        <w:ind w:left="360"/>
      </w:pPr>
      <w:r w:rsidRPr="00F24C95">
        <w:rPr>
          <w:noProof/>
          <w:lang w:eastAsia="en-GB"/>
        </w:rPr>
        <w:lastRenderedPageBreak/>
        <w:drawing>
          <wp:inline distT="0" distB="0" distL="0" distR="0">
            <wp:extent cx="8730532" cy="4786685"/>
            <wp:effectExtent l="133350" t="0" r="0" b="0"/>
            <wp:docPr id="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02404" w:rsidRDefault="00A02404" w:rsidP="00A02404">
      <w:pPr>
        <w:spacing w:after="0" w:line="240" w:lineRule="auto"/>
      </w:pPr>
      <w:r w:rsidRPr="000F71E1">
        <w:rPr>
          <w:color w:val="00B050"/>
        </w:rPr>
        <w:t xml:space="preserve">Green </w:t>
      </w:r>
      <w:r w:rsidR="000F71E1" w:rsidRPr="000F71E1">
        <w:rPr>
          <w:color w:val="00B050"/>
        </w:rPr>
        <w:t>Border</w:t>
      </w:r>
      <w:r>
        <w:t xml:space="preserve"> = </w:t>
      </w:r>
      <w:r w:rsidR="000F71E1">
        <w:t>Signed</w:t>
      </w:r>
      <w:r>
        <w:t xml:space="preserve"> using </w:t>
      </w:r>
      <w:proofErr w:type="spellStart"/>
      <w:r>
        <w:t>XDPSignature</w:t>
      </w:r>
      <w:r w:rsidR="004835B2">
        <w:t>Key</w:t>
      </w:r>
      <w:proofErr w:type="spellEnd"/>
    </w:p>
    <w:p w:rsidR="00A02404" w:rsidRDefault="000F71E1" w:rsidP="00A02404">
      <w:pPr>
        <w:spacing w:after="0" w:line="240" w:lineRule="auto"/>
      </w:pPr>
      <w:r w:rsidRPr="000F71E1">
        <w:rPr>
          <w:color w:val="FF0000"/>
        </w:rPr>
        <w:t>Red</w:t>
      </w:r>
      <w:r w:rsidR="00A02404" w:rsidRPr="000F71E1">
        <w:rPr>
          <w:color w:val="FF0000"/>
        </w:rPr>
        <w:t xml:space="preserve"> </w:t>
      </w:r>
      <w:r w:rsidRPr="000F71E1">
        <w:rPr>
          <w:color w:val="FF0000"/>
        </w:rPr>
        <w:t>Box Background</w:t>
      </w:r>
      <w:r w:rsidR="00A02404">
        <w:t xml:space="preserve"> = </w:t>
      </w:r>
      <w:r>
        <w:t>Encrypted using DPAPI</w:t>
      </w:r>
    </w:p>
    <w:p w:rsidR="00A02404" w:rsidRDefault="00A02404" w:rsidP="00A02404">
      <w:pPr>
        <w:spacing w:after="0" w:line="240" w:lineRule="auto"/>
      </w:pPr>
      <w:r w:rsidRPr="000F71E1">
        <w:rPr>
          <w:color w:val="7030A0"/>
        </w:rPr>
        <w:t xml:space="preserve">Purple Box </w:t>
      </w:r>
      <w:r w:rsidR="000F71E1" w:rsidRPr="000F71E1">
        <w:rPr>
          <w:color w:val="7030A0"/>
        </w:rPr>
        <w:t>Background</w:t>
      </w:r>
      <w:r w:rsidR="000F71E1">
        <w:t xml:space="preserve"> </w:t>
      </w:r>
      <w:r>
        <w:t xml:space="preserve">= Encrypted using </w:t>
      </w:r>
      <w:proofErr w:type="spellStart"/>
      <w:r>
        <w:t>XDPEncryptionKey</w:t>
      </w:r>
      <w:proofErr w:type="spellEnd"/>
    </w:p>
    <w:p w:rsidR="00972681" w:rsidRDefault="00A02404" w:rsidP="000F71E1">
      <w:pPr>
        <w:spacing w:after="0" w:line="240" w:lineRule="auto"/>
      </w:pPr>
      <w:r w:rsidRPr="000F71E1">
        <w:rPr>
          <w:color w:val="4774AB"/>
        </w:rPr>
        <w:t xml:space="preserve">Blue Box </w:t>
      </w:r>
      <w:r w:rsidR="000F71E1" w:rsidRPr="000F71E1">
        <w:rPr>
          <w:color w:val="4774AB"/>
        </w:rPr>
        <w:t>Background</w:t>
      </w:r>
      <w:r w:rsidR="000F71E1">
        <w:t xml:space="preserve"> </w:t>
      </w:r>
      <w:r>
        <w:t xml:space="preserve">= </w:t>
      </w:r>
      <w:r w:rsidR="000F71E1">
        <w:t>Not encrypted</w:t>
      </w:r>
    </w:p>
    <w:p w:rsidR="00A02404" w:rsidRDefault="00A02404" w:rsidP="00FC20FE">
      <w:pPr>
        <w:pStyle w:val="ListParagraph"/>
        <w:ind w:left="360"/>
        <w:sectPr w:rsidR="00A02404" w:rsidSect="00972681">
          <w:pgSz w:w="16838" w:h="11906" w:orient="landscape"/>
          <w:pgMar w:top="1440" w:right="1440" w:bottom="1440" w:left="1440" w:header="708" w:footer="708" w:gutter="0"/>
          <w:cols w:space="708"/>
          <w:docGrid w:linePitch="360"/>
        </w:sectPr>
      </w:pPr>
    </w:p>
    <w:p w:rsidR="00B15C72" w:rsidRDefault="00B15C72" w:rsidP="00B15C72">
      <w:pPr>
        <w:pStyle w:val="ListParagraph"/>
        <w:ind w:left="0"/>
      </w:pPr>
      <w:r>
        <w:lastRenderedPageBreak/>
        <w:t xml:space="preserve">We can also represent XDP </w:t>
      </w:r>
      <w:r w:rsidR="00D73B2D">
        <w:t xml:space="preserve">(logically) </w:t>
      </w:r>
      <w:r>
        <w:t>in symbols as</w:t>
      </w:r>
      <w:r w:rsidR="00F619F6">
        <w:t xml:space="preserve"> (where ||</w:t>
      </w:r>
      <w:r w:rsidR="00D73B2D">
        <w:t xml:space="preserve"> is concatenation)</w:t>
      </w:r>
      <w:r>
        <w:t>:</w:t>
      </w:r>
    </w:p>
    <w:p w:rsidR="00B15C72" w:rsidRDefault="00B15C72" w:rsidP="00B15C72">
      <w:pPr>
        <w:pStyle w:val="ListParagraph"/>
        <w:ind w:left="0"/>
      </w:pPr>
    </w:p>
    <w:p w:rsidR="00B15C72" w:rsidRDefault="00B15C72" w:rsidP="00B15C72">
      <w:pPr>
        <w:pStyle w:val="ListParagraph"/>
        <w:ind w:left="0"/>
      </w:pPr>
      <w:r>
        <w:tab/>
      </w:r>
      <w:r w:rsidRPr="00B15C72">
        <w:rPr>
          <w:rFonts w:ascii="Arial" w:hAnsi="Arial" w:cs="Arial"/>
        </w:rPr>
        <w:t>XDP-E</w:t>
      </w:r>
      <w:r>
        <w:t xml:space="preserve"> - XDP encryption key</w:t>
      </w:r>
    </w:p>
    <w:p w:rsidR="00B15C72" w:rsidRDefault="00B15C72" w:rsidP="00B15C72">
      <w:pPr>
        <w:pStyle w:val="ListParagraph"/>
        <w:ind w:left="0"/>
      </w:pPr>
      <w:r>
        <w:tab/>
      </w:r>
      <w:r w:rsidRPr="00B15C72">
        <w:rPr>
          <w:rFonts w:ascii="Arial" w:hAnsi="Arial" w:cs="Arial"/>
        </w:rPr>
        <w:t>XDP-S</w:t>
      </w:r>
      <w:r>
        <w:t xml:space="preserve"> - XDP signature key</w:t>
      </w:r>
    </w:p>
    <w:p w:rsidR="00B15C72" w:rsidRDefault="00B15C72" w:rsidP="00B15C72">
      <w:pPr>
        <w:pStyle w:val="ListParagraph"/>
        <w:ind w:left="0"/>
      </w:pPr>
      <w:r>
        <w:tab/>
      </w:r>
      <w:r w:rsidRPr="00B15C72">
        <w:rPr>
          <w:rFonts w:ascii="Arial" w:hAnsi="Arial" w:cs="Arial"/>
        </w:rPr>
        <w:t>Info</w:t>
      </w:r>
      <w:r>
        <w:t xml:space="preserve"> - Cryptographic algorithm related information</w:t>
      </w:r>
    </w:p>
    <w:p w:rsidR="00B15C72" w:rsidRDefault="00B15C72" w:rsidP="00B15C72">
      <w:pPr>
        <w:pStyle w:val="ListParagraph"/>
        <w:ind w:left="0"/>
      </w:pPr>
      <w:r>
        <w:tab/>
      </w:r>
      <w:r w:rsidRPr="00B15C72">
        <w:rPr>
          <w:rFonts w:ascii="Arial" w:hAnsi="Arial" w:cs="Arial"/>
        </w:rPr>
        <w:t>Data</w:t>
      </w:r>
      <w:r>
        <w:t xml:space="preserve"> - The data to be encrypted</w:t>
      </w:r>
    </w:p>
    <w:p w:rsidR="00B15C72" w:rsidRPr="00B15C72" w:rsidRDefault="00B15C72" w:rsidP="00B15C72">
      <w:pPr>
        <w:pStyle w:val="ListParagraph"/>
        <w:spacing w:after="0"/>
        <w:ind w:left="0"/>
        <w:rPr>
          <w:rFonts w:ascii="Arial" w:hAnsi="Arial" w:cs="Arial"/>
        </w:rPr>
      </w:pPr>
      <w:r>
        <w:tab/>
      </w:r>
      <w:proofErr w:type="spellStart"/>
      <w:r w:rsidR="00F619F6">
        <w:rPr>
          <w:rFonts w:ascii="Arial" w:hAnsi="Arial" w:cs="Arial"/>
        </w:rPr>
        <w:t>XDPHeader</w:t>
      </w:r>
      <w:proofErr w:type="spellEnd"/>
      <w:r w:rsidR="00F619F6">
        <w:rPr>
          <w:rFonts w:ascii="Arial" w:hAnsi="Arial" w:cs="Arial"/>
        </w:rPr>
        <w:t xml:space="preserve"> = Info ||</w:t>
      </w:r>
      <w:r w:rsidRPr="00B15C72">
        <w:rPr>
          <w:rFonts w:ascii="Arial" w:hAnsi="Arial" w:cs="Arial"/>
        </w:rPr>
        <w:t xml:space="preserve"> </w:t>
      </w:r>
      <w:proofErr w:type="spellStart"/>
      <w:r w:rsidRPr="00B15C72">
        <w:rPr>
          <w:rFonts w:ascii="Arial" w:hAnsi="Arial" w:cs="Arial"/>
        </w:rPr>
        <w:t>Sig</w:t>
      </w:r>
      <w:r w:rsidRPr="00B15C72">
        <w:rPr>
          <w:rFonts w:ascii="Arial" w:hAnsi="Arial" w:cs="Arial"/>
          <w:vertAlign w:val="subscript"/>
        </w:rPr>
        <w:t>XDP</w:t>
      </w:r>
      <w:proofErr w:type="spellEnd"/>
      <w:r w:rsidRPr="00B15C72">
        <w:rPr>
          <w:rFonts w:ascii="Arial" w:hAnsi="Arial" w:cs="Arial"/>
          <w:vertAlign w:val="subscript"/>
        </w:rPr>
        <w:t>-</w:t>
      </w:r>
      <w:proofErr w:type="gramStart"/>
      <w:r w:rsidRPr="00B15C72">
        <w:rPr>
          <w:rFonts w:ascii="Arial" w:hAnsi="Arial" w:cs="Arial"/>
          <w:vertAlign w:val="subscript"/>
        </w:rPr>
        <w:t>S</w:t>
      </w:r>
      <w:r w:rsidR="00F619F6">
        <w:rPr>
          <w:rFonts w:ascii="Arial" w:hAnsi="Arial" w:cs="Arial"/>
        </w:rPr>
        <w:t>(</w:t>
      </w:r>
      <w:proofErr w:type="gramEnd"/>
      <w:r w:rsidR="00F619F6">
        <w:rPr>
          <w:rFonts w:ascii="Arial" w:hAnsi="Arial" w:cs="Arial"/>
        </w:rPr>
        <w:t>Data) ||</w:t>
      </w:r>
      <w:r w:rsidRPr="00B15C72">
        <w:rPr>
          <w:rFonts w:ascii="Arial" w:hAnsi="Arial" w:cs="Arial"/>
        </w:rPr>
        <w:t xml:space="preserve"> </w:t>
      </w:r>
      <w:proofErr w:type="spellStart"/>
      <w:r w:rsidRPr="00B15C72">
        <w:rPr>
          <w:rFonts w:ascii="Arial" w:hAnsi="Arial" w:cs="Arial"/>
        </w:rPr>
        <w:t>Enc</w:t>
      </w:r>
      <w:r w:rsidRPr="00B15C72">
        <w:rPr>
          <w:rFonts w:ascii="Arial" w:hAnsi="Arial" w:cs="Arial"/>
          <w:vertAlign w:val="subscript"/>
        </w:rPr>
        <w:t>DPAPI</w:t>
      </w:r>
      <w:proofErr w:type="spellEnd"/>
      <w:r w:rsidRPr="00B15C72">
        <w:rPr>
          <w:rFonts w:ascii="Arial" w:hAnsi="Arial" w:cs="Arial"/>
        </w:rPr>
        <w:t>(XDP-E, XDP-S)</w:t>
      </w:r>
    </w:p>
    <w:p w:rsidR="00B15C72" w:rsidRPr="00B15C72" w:rsidRDefault="00B15C72" w:rsidP="00B15C72">
      <w:pPr>
        <w:spacing w:after="0"/>
        <w:rPr>
          <w:rFonts w:ascii="Arial" w:hAnsi="Arial" w:cs="Arial"/>
        </w:rPr>
      </w:pPr>
      <w:r w:rsidRPr="00B15C72">
        <w:rPr>
          <w:rFonts w:ascii="Arial" w:hAnsi="Arial" w:cs="Arial"/>
        </w:rPr>
        <w:tab/>
      </w:r>
      <w:proofErr w:type="spellStart"/>
      <w:r w:rsidR="00F619F6">
        <w:rPr>
          <w:rFonts w:ascii="Arial" w:hAnsi="Arial" w:cs="Arial"/>
        </w:rPr>
        <w:t>XDPData</w:t>
      </w:r>
      <w:proofErr w:type="spellEnd"/>
      <w:r w:rsidR="00F619F6">
        <w:rPr>
          <w:rFonts w:ascii="Arial" w:hAnsi="Arial" w:cs="Arial"/>
        </w:rPr>
        <w:t xml:space="preserve"> = </w:t>
      </w:r>
      <w:proofErr w:type="spellStart"/>
      <w:r w:rsidR="00F619F6">
        <w:rPr>
          <w:rFonts w:ascii="Arial" w:hAnsi="Arial" w:cs="Arial"/>
        </w:rPr>
        <w:t>XDPHeader</w:t>
      </w:r>
      <w:proofErr w:type="spellEnd"/>
      <w:r w:rsidR="00F619F6">
        <w:rPr>
          <w:rFonts w:ascii="Arial" w:hAnsi="Arial" w:cs="Arial"/>
        </w:rPr>
        <w:t xml:space="preserve"> ||</w:t>
      </w:r>
      <w:r w:rsidRPr="00B15C72">
        <w:rPr>
          <w:rFonts w:ascii="Arial" w:hAnsi="Arial" w:cs="Arial"/>
        </w:rPr>
        <w:t xml:space="preserve"> </w:t>
      </w:r>
      <w:proofErr w:type="spellStart"/>
      <w:r w:rsidRPr="00B15C72">
        <w:rPr>
          <w:rFonts w:ascii="Arial" w:hAnsi="Arial" w:cs="Arial"/>
        </w:rPr>
        <w:t>Sig</w:t>
      </w:r>
      <w:r w:rsidRPr="00B15C72">
        <w:rPr>
          <w:rFonts w:ascii="Arial" w:hAnsi="Arial" w:cs="Arial"/>
        </w:rPr>
        <w:softHyphen/>
      </w:r>
      <w:r w:rsidRPr="00B15C72">
        <w:rPr>
          <w:rFonts w:ascii="Arial" w:hAnsi="Arial" w:cs="Arial"/>
          <w:vertAlign w:val="subscript"/>
        </w:rPr>
        <w:t>XDP</w:t>
      </w:r>
      <w:proofErr w:type="spellEnd"/>
      <w:r w:rsidRPr="00B15C72">
        <w:rPr>
          <w:rFonts w:ascii="Arial" w:hAnsi="Arial" w:cs="Arial"/>
          <w:vertAlign w:val="subscript"/>
        </w:rPr>
        <w:t>-</w:t>
      </w:r>
      <w:proofErr w:type="gramStart"/>
      <w:r w:rsidRPr="00B15C72">
        <w:rPr>
          <w:rFonts w:ascii="Arial" w:hAnsi="Arial" w:cs="Arial"/>
          <w:vertAlign w:val="subscript"/>
        </w:rPr>
        <w:t>S</w:t>
      </w:r>
      <w:r w:rsidR="00F619F6">
        <w:rPr>
          <w:rFonts w:ascii="Arial" w:hAnsi="Arial" w:cs="Arial"/>
        </w:rPr>
        <w:t>(</w:t>
      </w:r>
      <w:proofErr w:type="spellStart"/>
      <w:proofErr w:type="gramEnd"/>
      <w:r w:rsidR="00F619F6">
        <w:rPr>
          <w:rFonts w:ascii="Arial" w:hAnsi="Arial" w:cs="Arial"/>
        </w:rPr>
        <w:t>XDPHeader</w:t>
      </w:r>
      <w:proofErr w:type="spellEnd"/>
      <w:r w:rsidR="00F619F6">
        <w:rPr>
          <w:rFonts w:ascii="Arial" w:hAnsi="Arial" w:cs="Arial"/>
        </w:rPr>
        <w:t>) ||</w:t>
      </w:r>
      <w:r w:rsidRPr="00B15C72">
        <w:rPr>
          <w:rFonts w:ascii="Arial" w:hAnsi="Arial" w:cs="Arial"/>
        </w:rPr>
        <w:t xml:space="preserve"> </w:t>
      </w:r>
      <w:proofErr w:type="spellStart"/>
      <w:r w:rsidRPr="00B15C72">
        <w:rPr>
          <w:rFonts w:ascii="Arial" w:hAnsi="Arial" w:cs="Arial"/>
        </w:rPr>
        <w:t>Enc</w:t>
      </w:r>
      <w:r w:rsidRPr="00B15C72">
        <w:rPr>
          <w:rFonts w:ascii="Arial" w:hAnsi="Arial" w:cs="Arial"/>
          <w:vertAlign w:val="subscript"/>
        </w:rPr>
        <w:t>XDP</w:t>
      </w:r>
      <w:proofErr w:type="spellEnd"/>
      <w:r w:rsidRPr="00B15C72">
        <w:rPr>
          <w:rFonts w:ascii="Arial" w:hAnsi="Arial" w:cs="Arial"/>
          <w:vertAlign w:val="subscript"/>
        </w:rPr>
        <w:t>-E</w:t>
      </w:r>
      <w:r w:rsidRPr="00B15C72">
        <w:rPr>
          <w:rFonts w:ascii="Arial" w:hAnsi="Arial" w:cs="Arial"/>
        </w:rPr>
        <w:t>(Data)</w:t>
      </w:r>
    </w:p>
    <w:p w:rsidR="003F5804" w:rsidRDefault="003F5804" w:rsidP="00B15C72"/>
    <w:p w:rsidR="00B15C72" w:rsidRDefault="00B15C72" w:rsidP="00B15C72">
      <w:r>
        <w:t xml:space="preserve">The </w:t>
      </w:r>
      <w:proofErr w:type="spellStart"/>
      <w:r>
        <w:t>XDPData</w:t>
      </w:r>
      <w:proofErr w:type="spellEnd"/>
      <w:r>
        <w:t xml:space="preserve"> structure is designed to hold all the information that an XDP component needs in order to verify the </w:t>
      </w:r>
      <w:proofErr w:type="spellStart"/>
      <w:r>
        <w:t>XDPHeader</w:t>
      </w:r>
      <w:proofErr w:type="spellEnd"/>
      <w:r>
        <w:t>, decrypt the encrypted data and verify that the data has not been altered.</w:t>
      </w:r>
    </w:p>
    <w:p w:rsidR="00B15C72" w:rsidRDefault="00B15C72" w:rsidP="00B15C72">
      <w:r>
        <w:t xml:space="preserve">The goals of the </w:t>
      </w:r>
      <w:proofErr w:type="spellStart"/>
      <w:r>
        <w:t>XDPData</w:t>
      </w:r>
      <w:proofErr w:type="spellEnd"/>
      <w:r>
        <w:t xml:space="preserve"> structure are as follows:</w:t>
      </w:r>
    </w:p>
    <w:p w:rsidR="00B15C72" w:rsidRDefault="00B15C72" w:rsidP="00A42022">
      <w:pPr>
        <w:pStyle w:val="ListParagraph"/>
        <w:numPr>
          <w:ilvl w:val="0"/>
          <w:numId w:val="12"/>
        </w:numPr>
      </w:pPr>
      <w:r>
        <w:t>The encrypted data should leak no information about the unencrypted data apart from its length.</w:t>
      </w:r>
    </w:p>
    <w:p w:rsidR="00B15C72" w:rsidRDefault="00B15C72" w:rsidP="00A42022">
      <w:pPr>
        <w:pStyle w:val="ListParagraph"/>
        <w:numPr>
          <w:ilvl w:val="0"/>
          <w:numId w:val="12"/>
        </w:numPr>
      </w:pPr>
      <w:r>
        <w:t xml:space="preserve">The signature of the unencrypted data in </w:t>
      </w:r>
      <w:proofErr w:type="spellStart"/>
      <w:r>
        <w:t>XDPInternalCommonHeader</w:t>
      </w:r>
      <w:proofErr w:type="spellEnd"/>
      <w:r>
        <w:t xml:space="preserve"> can be used to validate that the encrypted data has not been altered.</w:t>
      </w:r>
    </w:p>
    <w:p w:rsidR="00B15C72" w:rsidRDefault="00B15C72" w:rsidP="00A42022">
      <w:pPr>
        <w:pStyle w:val="ListParagraph"/>
        <w:numPr>
          <w:ilvl w:val="0"/>
          <w:numId w:val="12"/>
        </w:numPr>
      </w:pPr>
      <w:r>
        <w:t xml:space="preserve">The signature of </w:t>
      </w:r>
      <w:proofErr w:type="spellStart"/>
      <w:r>
        <w:t>XDPInternalCommonHeader</w:t>
      </w:r>
      <w:proofErr w:type="spellEnd"/>
      <w:r>
        <w:t xml:space="preserve"> and </w:t>
      </w:r>
      <w:proofErr w:type="spellStart"/>
      <w:r>
        <w:t>XDPInternalMachineHeader</w:t>
      </w:r>
      <w:proofErr w:type="spellEnd"/>
      <w:r w:rsidR="00D73B2D">
        <w:t>,</w:t>
      </w:r>
      <w:r>
        <w:t xml:space="preserve"> or </w:t>
      </w:r>
      <w:proofErr w:type="spellStart"/>
      <w:r>
        <w:t>XDPInternalCommonHeader</w:t>
      </w:r>
      <w:proofErr w:type="spellEnd"/>
      <w:r>
        <w:t xml:space="preserve"> and </w:t>
      </w:r>
      <w:proofErr w:type="spellStart"/>
      <w:r>
        <w:t>XDPInternalDomainHeader</w:t>
      </w:r>
      <w:proofErr w:type="spellEnd"/>
      <w:r>
        <w:t xml:space="preserve"> can be used to validate that the headers have not been altered.  </w:t>
      </w:r>
      <w:proofErr w:type="spellStart"/>
      <w:r>
        <w:t>XDPInternalMachineHeader</w:t>
      </w:r>
      <w:proofErr w:type="spellEnd"/>
      <w:r>
        <w:t xml:space="preserve"> and </w:t>
      </w:r>
      <w:proofErr w:type="spellStart"/>
      <w:r>
        <w:t>XDPInternalDomainHeader</w:t>
      </w:r>
      <w:proofErr w:type="spellEnd"/>
      <w:r>
        <w:t xml:space="preserve"> contain the identities that are authorized to decrypt the encrypted data.</w:t>
      </w:r>
    </w:p>
    <w:p w:rsidR="00B15C72" w:rsidRDefault="00B15C72" w:rsidP="00A42022">
      <w:pPr>
        <w:pStyle w:val="ListParagraph"/>
        <w:numPr>
          <w:ilvl w:val="0"/>
          <w:numId w:val="12"/>
        </w:numPr>
      </w:pPr>
      <w:proofErr w:type="spellStart"/>
      <w:r w:rsidRPr="00FC20FE">
        <w:t>XDPEncryptedKeys</w:t>
      </w:r>
      <w:proofErr w:type="spellEnd"/>
      <w:r w:rsidRPr="00FC20FE">
        <w:t xml:space="preserve"> </w:t>
      </w:r>
      <w:r w:rsidR="00D73B2D">
        <w:t xml:space="preserve">contains </w:t>
      </w:r>
      <w:proofErr w:type="spellStart"/>
      <w:r w:rsidR="00D73B2D">
        <w:t>XDPEncryptionKey</w:t>
      </w:r>
      <w:proofErr w:type="spellEnd"/>
      <w:r w:rsidR="00D73B2D">
        <w:t xml:space="preserve"> and </w:t>
      </w:r>
      <w:proofErr w:type="spellStart"/>
      <w:r w:rsidR="00D73B2D">
        <w:t>XDPSignatureKey</w:t>
      </w:r>
      <w:proofErr w:type="spellEnd"/>
      <w:r>
        <w:t xml:space="preserve"> encrypted </w:t>
      </w:r>
      <w:r w:rsidR="00D73B2D">
        <w:t xml:space="preserve">using the DPAPI </w:t>
      </w:r>
      <w:r>
        <w:t>which ensures only the XDP Service (</w:t>
      </w:r>
      <w:r w:rsidR="009F6089">
        <w:t>Machine</w:t>
      </w:r>
      <w:r>
        <w:t xml:space="preserve"> or Domain) that created the </w:t>
      </w:r>
      <w:proofErr w:type="spellStart"/>
      <w:r w:rsidRPr="00FC20FE">
        <w:t>XDPEncryptedKeys</w:t>
      </w:r>
      <w:proofErr w:type="spellEnd"/>
      <w:r>
        <w:t xml:space="preserve"> can decrypt it.</w:t>
      </w:r>
    </w:p>
    <w:p w:rsidR="00D73B2D" w:rsidRDefault="00D73B2D" w:rsidP="00A42022">
      <w:pPr>
        <w:pStyle w:val="ListParagraph"/>
        <w:numPr>
          <w:ilvl w:val="0"/>
          <w:numId w:val="12"/>
        </w:numPr>
      </w:pPr>
      <w:proofErr w:type="spellStart"/>
      <w:r>
        <w:t>XDPEncryptionKey</w:t>
      </w:r>
      <w:proofErr w:type="spellEnd"/>
      <w:r>
        <w:t xml:space="preserve"> is used to encrypt the Data.</w:t>
      </w:r>
    </w:p>
    <w:p w:rsidR="00D73B2D" w:rsidRDefault="00D73B2D" w:rsidP="00A42022">
      <w:pPr>
        <w:pStyle w:val="ListParagraph"/>
        <w:numPr>
          <w:ilvl w:val="0"/>
          <w:numId w:val="12"/>
        </w:numPr>
      </w:pPr>
      <w:proofErr w:type="spellStart"/>
      <w:r>
        <w:t>XDPSignatureKey</w:t>
      </w:r>
      <w:proofErr w:type="spellEnd"/>
      <w:r>
        <w:t xml:space="preserve"> is used for all the signatures.</w:t>
      </w:r>
    </w:p>
    <w:p w:rsidR="003F5804" w:rsidRDefault="003F5804" w:rsidP="003F5804">
      <w:pPr>
        <w:pStyle w:val="ListParagraph"/>
        <w:ind w:left="0"/>
      </w:pPr>
    </w:p>
    <w:p w:rsidR="003F5804" w:rsidRDefault="003F5804" w:rsidP="003F5804">
      <w:pPr>
        <w:pStyle w:val="ListParagraph"/>
        <w:ind w:left="0"/>
      </w:pPr>
      <w:r>
        <w:t xml:space="preserve">For a discussion of the security of the encrypted and signed data see section </w:t>
      </w:r>
      <w:r w:rsidR="00D04CEB">
        <w:fldChar w:fldCharType="begin"/>
      </w:r>
      <w:r>
        <w:instrText xml:space="preserve"> REF _Ref248849012 \r \h </w:instrText>
      </w:r>
      <w:r w:rsidR="00D04CEB">
        <w:fldChar w:fldCharType="separate"/>
      </w:r>
      <w:r>
        <w:t>6</w:t>
      </w:r>
      <w:r w:rsidR="00D04CEB">
        <w:fldChar w:fldCharType="end"/>
      </w:r>
      <w:r>
        <w:t>.</w:t>
      </w:r>
    </w:p>
    <w:p w:rsidR="00514335" w:rsidRDefault="00514335" w:rsidP="00CA7D09">
      <w:pPr>
        <w:pStyle w:val="Heading2"/>
      </w:pPr>
      <w:r>
        <w:t>Registry Settings</w:t>
      </w:r>
    </w:p>
    <w:p w:rsidR="00174340" w:rsidRDefault="00174340" w:rsidP="00514335">
      <w:r>
        <w:t xml:space="preserve">The registry settings will be stored under HKLM and </w:t>
      </w:r>
      <w:proofErr w:type="spellStart"/>
      <w:r>
        <w:t>ACLed</w:t>
      </w:r>
      <w:proofErr w:type="spellEnd"/>
      <w:r>
        <w:t xml:space="preserve"> such that the account running the service has read/write access.</w:t>
      </w:r>
    </w:p>
    <w:p w:rsidR="00514335" w:rsidRDefault="00514335" w:rsidP="00514335">
      <w:r>
        <w:t xml:space="preserve">The following </w:t>
      </w:r>
      <w:r w:rsidR="00174340">
        <w:t>are common settings</w:t>
      </w:r>
      <w:r>
        <w:t>:</w:t>
      </w:r>
    </w:p>
    <w:tbl>
      <w:tblPr>
        <w:tblStyle w:val="TableGrid"/>
        <w:tblW w:w="0" w:type="auto"/>
        <w:tblLook w:val="04A0"/>
      </w:tblPr>
      <w:tblGrid>
        <w:gridCol w:w="2518"/>
        <w:gridCol w:w="1134"/>
        <w:gridCol w:w="3279"/>
        <w:gridCol w:w="2311"/>
      </w:tblGrid>
      <w:tr w:rsidR="00514335" w:rsidTr="001F60A8">
        <w:tc>
          <w:tcPr>
            <w:tcW w:w="2518" w:type="dxa"/>
          </w:tcPr>
          <w:p w:rsidR="00514335" w:rsidRPr="0021725F" w:rsidRDefault="00514335" w:rsidP="0021725F">
            <w:pPr>
              <w:spacing w:after="0"/>
              <w:rPr>
                <w:b/>
              </w:rPr>
            </w:pPr>
            <w:r w:rsidRPr="0021725F">
              <w:rPr>
                <w:b/>
              </w:rPr>
              <w:t>Key Name</w:t>
            </w:r>
          </w:p>
        </w:tc>
        <w:tc>
          <w:tcPr>
            <w:tcW w:w="1134" w:type="dxa"/>
          </w:tcPr>
          <w:p w:rsidR="00514335" w:rsidRPr="0021725F" w:rsidRDefault="00514335" w:rsidP="0021725F">
            <w:pPr>
              <w:spacing w:after="0"/>
              <w:rPr>
                <w:b/>
              </w:rPr>
            </w:pPr>
            <w:r w:rsidRPr="0021725F">
              <w:rPr>
                <w:b/>
              </w:rPr>
              <w:t>Key Type</w:t>
            </w:r>
          </w:p>
        </w:tc>
        <w:tc>
          <w:tcPr>
            <w:tcW w:w="3279" w:type="dxa"/>
          </w:tcPr>
          <w:p w:rsidR="00514335" w:rsidRPr="0021725F" w:rsidRDefault="00514335" w:rsidP="0021725F">
            <w:pPr>
              <w:spacing w:after="0"/>
              <w:rPr>
                <w:b/>
              </w:rPr>
            </w:pPr>
            <w:r w:rsidRPr="0021725F">
              <w:rPr>
                <w:b/>
              </w:rPr>
              <w:t>Possible Values</w:t>
            </w:r>
          </w:p>
        </w:tc>
        <w:tc>
          <w:tcPr>
            <w:tcW w:w="2311" w:type="dxa"/>
          </w:tcPr>
          <w:p w:rsidR="00514335" w:rsidRPr="0021725F" w:rsidRDefault="00514335" w:rsidP="0021725F">
            <w:pPr>
              <w:spacing w:after="0"/>
              <w:rPr>
                <w:b/>
              </w:rPr>
            </w:pPr>
            <w:r w:rsidRPr="0021725F">
              <w:rPr>
                <w:b/>
              </w:rPr>
              <w:t>Default Value</w:t>
            </w:r>
          </w:p>
        </w:tc>
      </w:tr>
      <w:tr w:rsidR="00514335" w:rsidTr="001F60A8">
        <w:tc>
          <w:tcPr>
            <w:tcW w:w="2518" w:type="dxa"/>
          </w:tcPr>
          <w:p w:rsidR="00514335" w:rsidRDefault="00514335" w:rsidP="0021725F">
            <w:pPr>
              <w:spacing w:after="0"/>
            </w:pPr>
            <w:r>
              <w:t>Encryption</w:t>
            </w:r>
            <w:r w:rsidR="009F6089">
              <w:t xml:space="preserve"> </w:t>
            </w:r>
            <w:r>
              <w:t>Algorithm</w:t>
            </w:r>
          </w:p>
        </w:tc>
        <w:tc>
          <w:tcPr>
            <w:tcW w:w="1134" w:type="dxa"/>
          </w:tcPr>
          <w:p w:rsidR="00514335" w:rsidRDefault="00514335" w:rsidP="0021725F">
            <w:pPr>
              <w:spacing w:after="0"/>
            </w:pPr>
            <w:r>
              <w:t>String</w:t>
            </w:r>
          </w:p>
        </w:tc>
        <w:tc>
          <w:tcPr>
            <w:tcW w:w="3279" w:type="dxa"/>
          </w:tcPr>
          <w:p w:rsidR="00514335" w:rsidRDefault="00576C8E" w:rsidP="0021725F">
            <w:pPr>
              <w:spacing w:after="0"/>
            </w:pPr>
            <w:proofErr w:type="spellStart"/>
            <w:r>
              <w:t>Aes</w:t>
            </w:r>
            <w:proofErr w:type="spellEnd"/>
            <w:r>
              <w:t xml:space="preserve">, DES, </w:t>
            </w:r>
            <w:proofErr w:type="spellStart"/>
            <w:r>
              <w:t>TripleDES</w:t>
            </w:r>
            <w:proofErr w:type="spellEnd"/>
          </w:p>
        </w:tc>
        <w:tc>
          <w:tcPr>
            <w:tcW w:w="2311" w:type="dxa"/>
          </w:tcPr>
          <w:p w:rsidR="00514335" w:rsidRDefault="001F60A8" w:rsidP="0021725F">
            <w:pPr>
              <w:spacing w:after="0"/>
            </w:pPr>
            <w:proofErr w:type="spellStart"/>
            <w:r w:rsidRPr="001F60A8">
              <w:t>AesManaged</w:t>
            </w:r>
            <w:proofErr w:type="spellEnd"/>
          </w:p>
        </w:tc>
      </w:tr>
      <w:tr w:rsidR="00514335" w:rsidTr="001F60A8">
        <w:tc>
          <w:tcPr>
            <w:tcW w:w="2518" w:type="dxa"/>
          </w:tcPr>
          <w:p w:rsidR="00514335" w:rsidRDefault="00514335" w:rsidP="0021725F">
            <w:pPr>
              <w:spacing w:after="0"/>
            </w:pPr>
            <w:r>
              <w:t>Signature</w:t>
            </w:r>
            <w:r w:rsidR="009F6089">
              <w:t xml:space="preserve"> </w:t>
            </w:r>
            <w:r>
              <w:t>Algorithm</w:t>
            </w:r>
          </w:p>
        </w:tc>
        <w:tc>
          <w:tcPr>
            <w:tcW w:w="1134" w:type="dxa"/>
          </w:tcPr>
          <w:p w:rsidR="00514335" w:rsidRDefault="00514335" w:rsidP="0021725F">
            <w:pPr>
              <w:spacing w:after="0"/>
            </w:pPr>
            <w:r>
              <w:t>String</w:t>
            </w:r>
          </w:p>
        </w:tc>
        <w:tc>
          <w:tcPr>
            <w:tcW w:w="3279" w:type="dxa"/>
          </w:tcPr>
          <w:p w:rsidR="00514335" w:rsidRDefault="00576C8E" w:rsidP="0021725F">
            <w:pPr>
              <w:spacing w:after="0"/>
            </w:pPr>
            <w:r>
              <w:t>HMACSHA256, HMACSHA384, HMACSHA512</w:t>
            </w:r>
          </w:p>
        </w:tc>
        <w:tc>
          <w:tcPr>
            <w:tcW w:w="2311" w:type="dxa"/>
          </w:tcPr>
          <w:p w:rsidR="00514335" w:rsidRDefault="00514335" w:rsidP="0021725F">
            <w:pPr>
              <w:spacing w:after="0"/>
            </w:pPr>
            <w:r>
              <w:t>HMACSHA256</w:t>
            </w:r>
          </w:p>
        </w:tc>
      </w:tr>
      <w:tr w:rsidR="00514335" w:rsidTr="001F60A8">
        <w:tc>
          <w:tcPr>
            <w:tcW w:w="2518" w:type="dxa"/>
          </w:tcPr>
          <w:p w:rsidR="00514335" w:rsidRDefault="00514335" w:rsidP="0021725F">
            <w:pPr>
              <w:spacing w:after="0"/>
            </w:pPr>
            <w:r>
              <w:t>Encryption</w:t>
            </w:r>
            <w:r w:rsidR="001F60A8">
              <w:t xml:space="preserve"> </w:t>
            </w:r>
            <w:r>
              <w:t>Mode</w:t>
            </w:r>
          </w:p>
        </w:tc>
        <w:tc>
          <w:tcPr>
            <w:tcW w:w="1134" w:type="dxa"/>
          </w:tcPr>
          <w:p w:rsidR="00514335" w:rsidRDefault="00514335" w:rsidP="0021725F">
            <w:pPr>
              <w:spacing w:after="0"/>
            </w:pPr>
            <w:r>
              <w:t>String</w:t>
            </w:r>
          </w:p>
        </w:tc>
        <w:tc>
          <w:tcPr>
            <w:tcW w:w="3279" w:type="dxa"/>
          </w:tcPr>
          <w:p w:rsidR="00514335" w:rsidRDefault="00514335" w:rsidP="0021725F">
            <w:pPr>
              <w:spacing w:after="0"/>
            </w:pPr>
            <w:r>
              <w:t>CBC, ECB, OFB, CFB, CTS</w:t>
            </w:r>
          </w:p>
        </w:tc>
        <w:tc>
          <w:tcPr>
            <w:tcW w:w="2311" w:type="dxa"/>
          </w:tcPr>
          <w:p w:rsidR="00514335" w:rsidRDefault="00514335" w:rsidP="0021725F">
            <w:pPr>
              <w:spacing w:after="0"/>
            </w:pPr>
            <w:r>
              <w:t>C</w:t>
            </w:r>
            <w:r w:rsidR="001F60A8">
              <w:t>BC</w:t>
            </w:r>
          </w:p>
        </w:tc>
      </w:tr>
      <w:tr w:rsidR="00514335" w:rsidTr="001F60A8">
        <w:tc>
          <w:tcPr>
            <w:tcW w:w="2518" w:type="dxa"/>
          </w:tcPr>
          <w:p w:rsidR="00514335" w:rsidRDefault="001F60A8" w:rsidP="0021725F">
            <w:pPr>
              <w:spacing w:after="0"/>
            </w:pPr>
            <w:r w:rsidRPr="001F60A8">
              <w:t>Communications Security</w:t>
            </w:r>
          </w:p>
        </w:tc>
        <w:tc>
          <w:tcPr>
            <w:tcW w:w="1134" w:type="dxa"/>
          </w:tcPr>
          <w:p w:rsidR="00514335" w:rsidRDefault="00514335" w:rsidP="0021725F">
            <w:pPr>
              <w:spacing w:after="0"/>
            </w:pPr>
            <w:r>
              <w:t>String</w:t>
            </w:r>
          </w:p>
        </w:tc>
        <w:tc>
          <w:tcPr>
            <w:tcW w:w="3279" w:type="dxa"/>
          </w:tcPr>
          <w:p w:rsidR="00514335" w:rsidRDefault="00514335" w:rsidP="0021725F">
            <w:pPr>
              <w:spacing w:after="0"/>
            </w:pPr>
            <w:r>
              <w:t xml:space="preserve">Kerberos, </w:t>
            </w:r>
            <w:proofErr w:type="spellStart"/>
            <w:r>
              <w:t>KerberosOrNTLM</w:t>
            </w:r>
            <w:proofErr w:type="spellEnd"/>
          </w:p>
        </w:tc>
        <w:tc>
          <w:tcPr>
            <w:tcW w:w="2311" w:type="dxa"/>
          </w:tcPr>
          <w:p w:rsidR="00514335" w:rsidRDefault="00514335" w:rsidP="0021725F">
            <w:pPr>
              <w:spacing w:after="0"/>
            </w:pPr>
            <w:r>
              <w:t>Kerberos</w:t>
            </w:r>
          </w:p>
        </w:tc>
      </w:tr>
      <w:tr w:rsidR="00514335" w:rsidTr="001F60A8">
        <w:tc>
          <w:tcPr>
            <w:tcW w:w="2518" w:type="dxa"/>
          </w:tcPr>
          <w:p w:rsidR="00514335" w:rsidRDefault="001F60A8" w:rsidP="0021725F">
            <w:pPr>
              <w:spacing w:after="0"/>
            </w:pPr>
            <w:r w:rsidRPr="001F60A8">
              <w:t>Domain Port</w:t>
            </w:r>
          </w:p>
        </w:tc>
        <w:tc>
          <w:tcPr>
            <w:tcW w:w="1134" w:type="dxa"/>
          </w:tcPr>
          <w:p w:rsidR="00514335" w:rsidRDefault="001F60A8" w:rsidP="0021725F">
            <w:pPr>
              <w:spacing w:after="0"/>
            </w:pPr>
            <w:proofErr w:type="spellStart"/>
            <w:r>
              <w:t>U</w:t>
            </w:r>
            <w:r w:rsidR="00514335">
              <w:t>Integer</w:t>
            </w:r>
            <w:proofErr w:type="spellEnd"/>
          </w:p>
        </w:tc>
        <w:tc>
          <w:tcPr>
            <w:tcW w:w="3279" w:type="dxa"/>
          </w:tcPr>
          <w:p w:rsidR="00514335" w:rsidRDefault="00576C8E" w:rsidP="0021725F">
            <w:pPr>
              <w:spacing w:after="0"/>
            </w:pPr>
            <w:r>
              <w:t>1-65535</w:t>
            </w:r>
          </w:p>
        </w:tc>
        <w:tc>
          <w:tcPr>
            <w:tcW w:w="2311" w:type="dxa"/>
          </w:tcPr>
          <w:p w:rsidR="00514335" w:rsidRDefault="00514335" w:rsidP="0021725F">
            <w:pPr>
              <w:spacing w:after="0"/>
            </w:pPr>
            <w:r>
              <w:t>3483</w:t>
            </w:r>
          </w:p>
        </w:tc>
      </w:tr>
      <w:tr w:rsidR="00514335" w:rsidTr="001F60A8">
        <w:tc>
          <w:tcPr>
            <w:tcW w:w="2518" w:type="dxa"/>
          </w:tcPr>
          <w:p w:rsidR="00514335" w:rsidRDefault="001F60A8" w:rsidP="0021725F">
            <w:pPr>
              <w:spacing w:after="0"/>
            </w:pPr>
            <w:r w:rsidRPr="001F60A8">
              <w:t>Network Timeout</w:t>
            </w:r>
          </w:p>
        </w:tc>
        <w:tc>
          <w:tcPr>
            <w:tcW w:w="1134" w:type="dxa"/>
          </w:tcPr>
          <w:p w:rsidR="00514335" w:rsidRDefault="001F60A8" w:rsidP="0021725F">
            <w:pPr>
              <w:spacing w:after="0"/>
            </w:pPr>
            <w:proofErr w:type="spellStart"/>
            <w:r>
              <w:t>U</w:t>
            </w:r>
            <w:r w:rsidR="00514335">
              <w:t>Integer</w:t>
            </w:r>
            <w:proofErr w:type="spellEnd"/>
          </w:p>
        </w:tc>
        <w:tc>
          <w:tcPr>
            <w:tcW w:w="3279" w:type="dxa"/>
          </w:tcPr>
          <w:p w:rsidR="00514335" w:rsidRDefault="00576C8E" w:rsidP="0021725F">
            <w:pPr>
              <w:spacing w:after="0"/>
            </w:pPr>
            <w:r>
              <w:t>0-(10*60)</w:t>
            </w:r>
          </w:p>
        </w:tc>
        <w:tc>
          <w:tcPr>
            <w:tcW w:w="2311" w:type="dxa"/>
          </w:tcPr>
          <w:p w:rsidR="00514335" w:rsidRDefault="00514335" w:rsidP="0021725F">
            <w:pPr>
              <w:spacing w:after="0"/>
            </w:pPr>
            <w:r>
              <w:t>30</w:t>
            </w:r>
          </w:p>
        </w:tc>
      </w:tr>
      <w:tr w:rsidR="001F60A8" w:rsidTr="001F60A8">
        <w:tc>
          <w:tcPr>
            <w:tcW w:w="2518" w:type="dxa"/>
          </w:tcPr>
          <w:p w:rsidR="001F60A8" w:rsidRPr="001F60A8" w:rsidRDefault="001F60A8" w:rsidP="0021725F">
            <w:pPr>
              <w:spacing w:after="0"/>
            </w:pPr>
            <w:r w:rsidRPr="001F60A8">
              <w:t>Service Min Thread Pool Size</w:t>
            </w:r>
          </w:p>
        </w:tc>
        <w:tc>
          <w:tcPr>
            <w:tcW w:w="1134" w:type="dxa"/>
          </w:tcPr>
          <w:p w:rsidR="001F60A8" w:rsidRDefault="001F60A8" w:rsidP="0021725F">
            <w:pPr>
              <w:spacing w:after="0"/>
            </w:pPr>
            <w:proofErr w:type="spellStart"/>
            <w:r>
              <w:t>UInteger</w:t>
            </w:r>
            <w:proofErr w:type="spellEnd"/>
          </w:p>
        </w:tc>
        <w:tc>
          <w:tcPr>
            <w:tcW w:w="3279" w:type="dxa"/>
          </w:tcPr>
          <w:p w:rsidR="001F60A8" w:rsidRDefault="001F60A8" w:rsidP="0021725F">
            <w:pPr>
              <w:spacing w:after="0"/>
            </w:pPr>
            <w:r>
              <w:t>5-20</w:t>
            </w:r>
          </w:p>
        </w:tc>
        <w:tc>
          <w:tcPr>
            <w:tcW w:w="2311" w:type="dxa"/>
          </w:tcPr>
          <w:p w:rsidR="001F60A8" w:rsidRDefault="001F60A8" w:rsidP="0021725F">
            <w:pPr>
              <w:spacing w:after="0"/>
            </w:pPr>
            <w:r>
              <w:t>5</w:t>
            </w:r>
          </w:p>
        </w:tc>
      </w:tr>
    </w:tbl>
    <w:p w:rsidR="00514335" w:rsidRDefault="00514335" w:rsidP="00776A82">
      <w:pPr>
        <w:spacing w:before="120"/>
      </w:pPr>
      <w:r>
        <w:t xml:space="preserve">The following registry options are specific to XDP </w:t>
      </w:r>
      <w:r w:rsidR="00B85AB1">
        <w:t>Machine</w:t>
      </w:r>
      <w:r>
        <w:t xml:space="preserve"> Service:</w:t>
      </w:r>
    </w:p>
    <w:tbl>
      <w:tblPr>
        <w:tblStyle w:val="TableGrid"/>
        <w:tblW w:w="0" w:type="auto"/>
        <w:tblLook w:val="04A0"/>
      </w:tblPr>
      <w:tblGrid>
        <w:gridCol w:w="2310"/>
        <w:gridCol w:w="1200"/>
        <w:gridCol w:w="3421"/>
        <w:gridCol w:w="2311"/>
      </w:tblGrid>
      <w:tr w:rsidR="00514335" w:rsidTr="00514335">
        <w:tc>
          <w:tcPr>
            <w:tcW w:w="2310" w:type="dxa"/>
          </w:tcPr>
          <w:p w:rsidR="00514335" w:rsidRPr="0021725F" w:rsidRDefault="00514335" w:rsidP="0021725F">
            <w:pPr>
              <w:spacing w:after="0"/>
              <w:rPr>
                <w:b/>
              </w:rPr>
            </w:pPr>
            <w:r w:rsidRPr="0021725F">
              <w:rPr>
                <w:b/>
              </w:rPr>
              <w:lastRenderedPageBreak/>
              <w:t>Key Name</w:t>
            </w:r>
          </w:p>
        </w:tc>
        <w:tc>
          <w:tcPr>
            <w:tcW w:w="1200" w:type="dxa"/>
          </w:tcPr>
          <w:p w:rsidR="00514335" w:rsidRPr="0021725F" w:rsidRDefault="00514335" w:rsidP="0021725F">
            <w:pPr>
              <w:spacing w:after="0"/>
              <w:rPr>
                <w:b/>
              </w:rPr>
            </w:pPr>
            <w:r w:rsidRPr="0021725F">
              <w:rPr>
                <w:b/>
              </w:rPr>
              <w:t>Key Type</w:t>
            </w:r>
          </w:p>
        </w:tc>
        <w:tc>
          <w:tcPr>
            <w:tcW w:w="3421" w:type="dxa"/>
          </w:tcPr>
          <w:p w:rsidR="00514335" w:rsidRPr="0021725F" w:rsidRDefault="00514335" w:rsidP="0021725F">
            <w:pPr>
              <w:spacing w:after="0"/>
              <w:rPr>
                <w:b/>
              </w:rPr>
            </w:pPr>
            <w:r w:rsidRPr="0021725F">
              <w:rPr>
                <w:b/>
              </w:rPr>
              <w:t>Possible Values</w:t>
            </w:r>
          </w:p>
        </w:tc>
        <w:tc>
          <w:tcPr>
            <w:tcW w:w="2311" w:type="dxa"/>
          </w:tcPr>
          <w:p w:rsidR="00514335" w:rsidRPr="0021725F" w:rsidRDefault="00514335" w:rsidP="0021725F">
            <w:pPr>
              <w:spacing w:after="0"/>
              <w:rPr>
                <w:b/>
              </w:rPr>
            </w:pPr>
            <w:r w:rsidRPr="0021725F">
              <w:rPr>
                <w:b/>
              </w:rPr>
              <w:t xml:space="preserve">Default Value </w:t>
            </w:r>
          </w:p>
        </w:tc>
      </w:tr>
      <w:tr w:rsidR="00CB31C5" w:rsidTr="00514335">
        <w:tc>
          <w:tcPr>
            <w:tcW w:w="2310" w:type="dxa"/>
          </w:tcPr>
          <w:p w:rsidR="00CB31C5" w:rsidRDefault="00B85AB1" w:rsidP="00B85AB1">
            <w:pPr>
              <w:spacing w:after="0"/>
            </w:pPr>
            <w:r w:rsidRPr="00B85AB1">
              <w:t xml:space="preserve">XDP Domain Service Account </w:t>
            </w:r>
          </w:p>
        </w:tc>
        <w:tc>
          <w:tcPr>
            <w:tcW w:w="1200" w:type="dxa"/>
          </w:tcPr>
          <w:p w:rsidR="00CB31C5" w:rsidRDefault="00CB31C5" w:rsidP="0021725F">
            <w:pPr>
              <w:spacing w:after="0"/>
            </w:pPr>
            <w:r>
              <w:t>String</w:t>
            </w:r>
          </w:p>
        </w:tc>
        <w:tc>
          <w:tcPr>
            <w:tcW w:w="3421" w:type="dxa"/>
          </w:tcPr>
          <w:p w:rsidR="00CB31C5" w:rsidRDefault="00B85AB1" w:rsidP="0021725F">
            <w:pPr>
              <w:spacing w:after="0"/>
            </w:pPr>
            <w:r>
              <w:t>*</w:t>
            </w:r>
          </w:p>
        </w:tc>
        <w:tc>
          <w:tcPr>
            <w:tcW w:w="2311" w:type="dxa"/>
          </w:tcPr>
          <w:p w:rsidR="00CB31C5" w:rsidRDefault="00B85AB1" w:rsidP="0021725F">
            <w:pPr>
              <w:spacing w:after="0"/>
            </w:pPr>
            <w:proofErr w:type="spellStart"/>
            <w:r>
              <w:t>XDPDSHostname</w:t>
            </w:r>
            <w:proofErr w:type="spellEnd"/>
          </w:p>
        </w:tc>
      </w:tr>
      <w:tr w:rsidR="00CB31C5" w:rsidTr="00514335">
        <w:tc>
          <w:tcPr>
            <w:tcW w:w="2310" w:type="dxa"/>
          </w:tcPr>
          <w:p w:rsidR="00CB31C5" w:rsidRDefault="00B85AB1" w:rsidP="0021725F">
            <w:pPr>
              <w:spacing w:after="0"/>
            </w:pPr>
            <w:r w:rsidRPr="00B85AB1">
              <w:t>Domain Hostname</w:t>
            </w:r>
          </w:p>
        </w:tc>
        <w:tc>
          <w:tcPr>
            <w:tcW w:w="1200" w:type="dxa"/>
          </w:tcPr>
          <w:p w:rsidR="00CB31C5" w:rsidRDefault="00CB31C5" w:rsidP="0021725F">
            <w:pPr>
              <w:spacing w:after="0"/>
            </w:pPr>
            <w:r>
              <w:t>String</w:t>
            </w:r>
          </w:p>
        </w:tc>
        <w:tc>
          <w:tcPr>
            <w:tcW w:w="3421" w:type="dxa"/>
          </w:tcPr>
          <w:p w:rsidR="00CB31C5" w:rsidRDefault="00B85AB1" w:rsidP="0021725F">
            <w:pPr>
              <w:spacing w:after="0"/>
            </w:pPr>
            <w:r>
              <w:t>*</w:t>
            </w:r>
          </w:p>
        </w:tc>
        <w:tc>
          <w:tcPr>
            <w:tcW w:w="2311" w:type="dxa"/>
          </w:tcPr>
          <w:p w:rsidR="00CB31C5" w:rsidRDefault="00CB31C5" w:rsidP="0021725F">
            <w:pPr>
              <w:spacing w:after="0"/>
            </w:pPr>
          </w:p>
        </w:tc>
      </w:tr>
    </w:tbl>
    <w:p w:rsidR="00514335" w:rsidRDefault="00547044" w:rsidP="0021725F">
      <w:pPr>
        <w:spacing w:after="0"/>
      </w:pPr>
      <w:r>
        <w:t>Where:</w:t>
      </w:r>
    </w:p>
    <w:p w:rsidR="00547044" w:rsidRDefault="00547044" w:rsidP="00A42022">
      <w:pPr>
        <w:pStyle w:val="ListParagraph"/>
        <w:numPr>
          <w:ilvl w:val="0"/>
          <w:numId w:val="24"/>
        </w:numPr>
        <w:spacing w:after="0"/>
      </w:pPr>
      <w:r w:rsidRPr="00B85AB1">
        <w:t>XDP Domain Service Account</w:t>
      </w:r>
      <w:r>
        <w:t xml:space="preserve"> – The name of the Domain account running the XDP Domain Service.  The </w:t>
      </w:r>
      <w:proofErr w:type="spellStart"/>
      <w:r>
        <w:t>XDPMachine</w:t>
      </w:r>
      <w:proofErr w:type="spellEnd"/>
      <w:r>
        <w:t xml:space="preserve"> Service needs to know this to set up an authenticated Kerberos connection.</w:t>
      </w:r>
    </w:p>
    <w:p w:rsidR="00547044" w:rsidRDefault="00547044" w:rsidP="00A42022">
      <w:pPr>
        <w:pStyle w:val="ListParagraph"/>
        <w:numPr>
          <w:ilvl w:val="0"/>
          <w:numId w:val="24"/>
        </w:numPr>
        <w:spacing w:after="0"/>
      </w:pPr>
      <w:r w:rsidRPr="00B85AB1">
        <w:t>Domain Hostname</w:t>
      </w:r>
      <w:r>
        <w:t xml:space="preserve"> – The name of the host where the XDP Domain Service is installed.</w:t>
      </w:r>
    </w:p>
    <w:p w:rsidR="00547044" w:rsidRDefault="00547044" w:rsidP="0021725F">
      <w:pPr>
        <w:spacing w:after="0"/>
      </w:pPr>
    </w:p>
    <w:p w:rsidR="00514335" w:rsidRDefault="00514335" w:rsidP="00514335">
      <w:r>
        <w:t>The following registry options are specific to the XDP Domain Service</w:t>
      </w:r>
    </w:p>
    <w:tbl>
      <w:tblPr>
        <w:tblStyle w:val="TableGrid"/>
        <w:tblW w:w="0" w:type="auto"/>
        <w:tblLook w:val="04A0"/>
      </w:tblPr>
      <w:tblGrid>
        <w:gridCol w:w="3501"/>
        <w:gridCol w:w="1127"/>
        <w:gridCol w:w="2712"/>
        <w:gridCol w:w="1902"/>
      </w:tblGrid>
      <w:tr w:rsidR="00514335" w:rsidTr="00855D7B">
        <w:tc>
          <w:tcPr>
            <w:tcW w:w="3501" w:type="dxa"/>
          </w:tcPr>
          <w:p w:rsidR="00514335" w:rsidRPr="0021725F" w:rsidRDefault="00514335" w:rsidP="0021725F">
            <w:pPr>
              <w:spacing w:after="0"/>
              <w:rPr>
                <w:b/>
              </w:rPr>
            </w:pPr>
            <w:r w:rsidRPr="0021725F">
              <w:rPr>
                <w:b/>
              </w:rPr>
              <w:t>Key Name</w:t>
            </w:r>
          </w:p>
        </w:tc>
        <w:tc>
          <w:tcPr>
            <w:tcW w:w="1127" w:type="dxa"/>
          </w:tcPr>
          <w:p w:rsidR="00514335" w:rsidRPr="0021725F" w:rsidRDefault="00514335" w:rsidP="0021725F">
            <w:pPr>
              <w:spacing w:after="0"/>
              <w:rPr>
                <w:b/>
              </w:rPr>
            </w:pPr>
            <w:r w:rsidRPr="0021725F">
              <w:rPr>
                <w:b/>
              </w:rPr>
              <w:t>Key Type</w:t>
            </w:r>
          </w:p>
        </w:tc>
        <w:tc>
          <w:tcPr>
            <w:tcW w:w="2712" w:type="dxa"/>
          </w:tcPr>
          <w:p w:rsidR="00514335" w:rsidRPr="0021725F" w:rsidRDefault="00514335" w:rsidP="0021725F">
            <w:pPr>
              <w:spacing w:after="0"/>
              <w:rPr>
                <w:b/>
              </w:rPr>
            </w:pPr>
            <w:r w:rsidRPr="0021725F">
              <w:rPr>
                <w:b/>
              </w:rPr>
              <w:t>Possible Values</w:t>
            </w:r>
          </w:p>
        </w:tc>
        <w:tc>
          <w:tcPr>
            <w:tcW w:w="1902" w:type="dxa"/>
          </w:tcPr>
          <w:p w:rsidR="00514335" w:rsidRPr="0021725F" w:rsidRDefault="00514335" w:rsidP="0021725F">
            <w:pPr>
              <w:spacing w:after="0"/>
              <w:rPr>
                <w:b/>
              </w:rPr>
            </w:pPr>
            <w:r w:rsidRPr="0021725F">
              <w:rPr>
                <w:b/>
              </w:rPr>
              <w:t xml:space="preserve">Default Value </w:t>
            </w:r>
          </w:p>
        </w:tc>
      </w:tr>
      <w:tr w:rsidR="00514335" w:rsidTr="00855D7B">
        <w:tc>
          <w:tcPr>
            <w:tcW w:w="3501" w:type="dxa"/>
          </w:tcPr>
          <w:p w:rsidR="00514335" w:rsidRDefault="00855D7B" w:rsidP="0021725F">
            <w:pPr>
              <w:spacing w:after="0"/>
            </w:pPr>
            <w:r w:rsidRPr="00855D7B">
              <w:t>Data Recovery Group Name</w:t>
            </w:r>
          </w:p>
        </w:tc>
        <w:tc>
          <w:tcPr>
            <w:tcW w:w="1127" w:type="dxa"/>
          </w:tcPr>
          <w:p w:rsidR="00514335" w:rsidRDefault="0021725F" w:rsidP="0021725F">
            <w:pPr>
              <w:spacing w:after="0"/>
            </w:pPr>
            <w:r>
              <w:t>String</w:t>
            </w:r>
          </w:p>
        </w:tc>
        <w:tc>
          <w:tcPr>
            <w:tcW w:w="2712" w:type="dxa"/>
          </w:tcPr>
          <w:p w:rsidR="00514335" w:rsidRDefault="00514335" w:rsidP="0021725F">
            <w:pPr>
              <w:spacing w:after="0"/>
            </w:pPr>
          </w:p>
        </w:tc>
        <w:tc>
          <w:tcPr>
            <w:tcW w:w="1902" w:type="dxa"/>
          </w:tcPr>
          <w:p w:rsidR="00514335" w:rsidRDefault="00514335" w:rsidP="0021725F">
            <w:pPr>
              <w:spacing w:after="0"/>
            </w:pPr>
          </w:p>
        </w:tc>
      </w:tr>
      <w:tr w:rsidR="0021725F" w:rsidTr="00855D7B">
        <w:tc>
          <w:tcPr>
            <w:tcW w:w="3501" w:type="dxa"/>
          </w:tcPr>
          <w:p w:rsidR="0021725F" w:rsidRDefault="00855D7B" w:rsidP="0021725F">
            <w:pPr>
              <w:spacing w:after="0"/>
            </w:pPr>
            <w:r w:rsidRPr="00855D7B">
              <w:t>Update Client Crypto</w:t>
            </w:r>
          </w:p>
        </w:tc>
        <w:tc>
          <w:tcPr>
            <w:tcW w:w="1127" w:type="dxa"/>
          </w:tcPr>
          <w:p w:rsidR="0021725F" w:rsidRDefault="0021725F" w:rsidP="0021725F">
            <w:pPr>
              <w:spacing w:after="0"/>
            </w:pPr>
            <w:r>
              <w:t>Boolean</w:t>
            </w:r>
          </w:p>
        </w:tc>
        <w:tc>
          <w:tcPr>
            <w:tcW w:w="2712" w:type="dxa"/>
          </w:tcPr>
          <w:p w:rsidR="0021725F" w:rsidRDefault="0021725F" w:rsidP="0021725F">
            <w:pPr>
              <w:spacing w:after="0"/>
            </w:pPr>
            <w:r>
              <w:t>True, False</w:t>
            </w:r>
          </w:p>
        </w:tc>
        <w:tc>
          <w:tcPr>
            <w:tcW w:w="1902" w:type="dxa"/>
          </w:tcPr>
          <w:p w:rsidR="0021725F" w:rsidRDefault="0021725F" w:rsidP="0021725F">
            <w:pPr>
              <w:spacing w:after="0"/>
            </w:pPr>
            <w:r>
              <w:t>True</w:t>
            </w:r>
          </w:p>
        </w:tc>
      </w:tr>
    </w:tbl>
    <w:p w:rsidR="00576C8E" w:rsidRDefault="00576C8E" w:rsidP="0021725F">
      <w:pPr>
        <w:spacing w:after="0"/>
      </w:pPr>
      <w:r>
        <w:t>Where:</w:t>
      </w:r>
    </w:p>
    <w:p w:rsidR="00547044" w:rsidRDefault="00855D7B" w:rsidP="00A42022">
      <w:pPr>
        <w:pStyle w:val="ListParagraph"/>
        <w:numPr>
          <w:ilvl w:val="0"/>
          <w:numId w:val="25"/>
        </w:numPr>
      </w:pPr>
      <w:r w:rsidRPr="00855D7B">
        <w:t>Data Recovery Group Name</w:t>
      </w:r>
      <w:r w:rsidR="0021725F">
        <w:t xml:space="preserve"> – This is the name of </w:t>
      </w:r>
      <w:r>
        <w:t>a</w:t>
      </w:r>
      <w:r w:rsidR="0021725F">
        <w:t xml:space="preserve"> Domain group that will be </w:t>
      </w:r>
      <w:r w:rsidR="00BA4DA4">
        <w:t>checked</w:t>
      </w:r>
      <w:r w:rsidR="00547044">
        <w:t xml:space="preserve"> </w:t>
      </w:r>
      <w:r w:rsidR="00BA4DA4">
        <w:t>for membership for domain de</w:t>
      </w:r>
      <w:r w:rsidR="0021725F">
        <w:t>cryption requests so</w:t>
      </w:r>
      <w:r w:rsidR="00547044">
        <w:t xml:space="preserve"> authorized data recovery users </w:t>
      </w:r>
      <w:r w:rsidR="0021725F">
        <w:t>can decrypt data.</w:t>
      </w:r>
    </w:p>
    <w:p w:rsidR="0021725F" w:rsidRDefault="00855D7B" w:rsidP="00A42022">
      <w:pPr>
        <w:pStyle w:val="ListParagraph"/>
        <w:numPr>
          <w:ilvl w:val="0"/>
          <w:numId w:val="25"/>
        </w:numPr>
      </w:pPr>
      <w:r w:rsidRPr="00855D7B">
        <w:t>Update Client Crypto</w:t>
      </w:r>
      <w:r>
        <w:t xml:space="preserve"> </w:t>
      </w:r>
      <w:r w:rsidR="0021725F">
        <w:t>– Decides whether or not the DS will try to update the client cryptographic algorithms if the client passes through different algorithms than the DS has configured.</w:t>
      </w:r>
    </w:p>
    <w:p w:rsidR="00F41507" w:rsidRPr="00514335" w:rsidRDefault="00576C8E" w:rsidP="00514335">
      <w:r>
        <w:t>If the registry values are set to a value</w:t>
      </w:r>
      <w:r w:rsidR="00E3149B">
        <w:t xml:space="preserve"> that is not in the range of possible values, then the default value is used and the value in the registry is updated.</w:t>
      </w:r>
    </w:p>
    <w:p w:rsidR="0021725F" w:rsidRDefault="0021725F" w:rsidP="00CA7D09">
      <w:pPr>
        <w:pStyle w:val="Heading2"/>
      </w:pPr>
      <w:r>
        <w:t xml:space="preserve">XDP </w:t>
      </w:r>
      <w:r w:rsidR="00C7722F">
        <w:t>Machine</w:t>
      </w:r>
      <w:r>
        <w:t xml:space="preserve"> Service</w:t>
      </w:r>
    </w:p>
    <w:p w:rsidR="00DE2F83" w:rsidRDefault="00F41507" w:rsidP="00F41507">
      <w:r>
        <w:t xml:space="preserve">The XDP </w:t>
      </w:r>
      <w:r w:rsidR="00F1091B">
        <w:t>Machine</w:t>
      </w:r>
      <w:r>
        <w:t xml:space="preserve"> Service will be running under a unique account created at install time with a strong random password.</w:t>
      </w:r>
      <w:r w:rsidR="00776A82">
        <w:t xml:space="preserve">  The password chosen will be sufficiently complicated</w:t>
      </w:r>
      <w:r w:rsidR="00F1091B">
        <w:t xml:space="preserve"> (GUID)</w:t>
      </w:r>
      <w:r w:rsidR="00776A82">
        <w:t xml:space="preserve"> that</w:t>
      </w:r>
      <w:r>
        <w:t xml:space="preserve"> </w:t>
      </w:r>
      <w:r w:rsidR="00776A82">
        <w:t xml:space="preserve">it will never need to be changed. </w:t>
      </w:r>
      <w:r>
        <w:t xml:space="preserve"> When the service starts it will drop any permission it does not need.</w:t>
      </w:r>
    </w:p>
    <w:p w:rsidR="00776A82" w:rsidRPr="00F41507" w:rsidRDefault="00776A82" w:rsidP="00F41507">
      <w:r>
        <w:t xml:space="preserve">If an exception occurs (either expected or unexpected) it will be written to </w:t>
      </w:r>
      <w:r w:rsidR="00F1091B">
        <w:t>a log file where the service is installed</w:t>
      </w:r>
      <w:r>
        <w:t>.</w:t>
      </w:r>
    </w:p>
    <w:p w:rsidR="00F1091B" w:rsidRDefault="00F1091B" w:rsidP="0021725F">
      <w:pPr>
        <w:pStyle w:val="Heading3"/>
      </w:pPr>
      <w:r>
        <w:t>Setup</w:t>
      </w:r>
    </w:p>
    <w:p w:rsidR="00F1091B" w:rsidRDefault="00F1091B" w:rsidP="00F1091B">
      <w:r>
        <w:t>The XDP Machine Service will create 2 named pipes:</w:t>
      </w:r>
    </w:p>
    <w:p w:rsidR="009344DE" w:rsidRDefault="009344DE" w:rsidP="00A42022">
      <w:pPr>
        <w:pStyle w:val="ListParagraph"/>
        <w:numPr>
          <w:ilvl w:val="0"/>
          <w:numId w:val="30"/>
        </w:numPr>
      </w:pPr>
      <w:r w:rsidRPr="009344DE">
        <w:t>\\.\pipe\XDPProtectData</w:t>
      </w:r>
    </w:p>
    <w:p w:rsidR="00F1091B" w:rsidRDefault="00244809" w:rsidP="009344DE">
      <w:pPr>
        <w:pStyle w:val="ListParagraph"/>
      </w:pPr>
      <w:r>
        <w:t xml:space="preserve">Takes a serialised </w:t>
      </w:r>
      <w:proofErr w:type="spellStart"/>
      <w:r w:rsidRPr="00244809">
        <w:t>XDP.MachineService.Messages</w:t>
      </w:r>
      <w:r>
        <w:t>.</w:t>
      </w:r>
      <w:r w:rsidRPr="00244809">
        <w:t>XDPRequestProtectData</w:t>
      </w:r>
      <w:proofErr w:type="spellEnd"/>
      <w:r>
        <w:t xml:space="preserve"> object (defined in XDPMachineServiceMessages.xsd) to encrypt data.  </w:t>
      </w:r>
      <w:proofErr w:type="gramStart"/>
      <w:r>
        <w:t xml:space="preserve">Will respond with a serialised </w:t>
      </w:r>
      <w:proofErr w:type="spellStart"/>
      <w:r w:rsidRPr="00244809">
        <w:t>XDP.MachineService.Messages</w:t>
      </w:r>
      <w:r>
        <w:t>.</w:t>
      </w:r>
      <w:r w:rsidRPr="00244809">
        <w:t>XDPResponseProtectData</w:t>
      </w:r>
      <w:proofErr w:type="spellEnd"/>
      <w:r>
        <w:t xml:space="preserve"> object.</w:t>
      </w:r>
      <w:proofErr w:type="gramEnd"/>
    </w:p>
    <w:p w:rsidR="009344DE" w:rsidRDefault="009344DE" w:rsidP="00A42022">
      <w:pPr>
        <w:pStyle w:val="ListParagraph"/>
        <w:numPr>
          <w:ilvl w:val="0"/>
          <w:numId w:val="29"/>
        </w:numPr>
      </w:pPr>
      <w:r w:rsidRPr="009344DE">
        <w:t>\\.\pipe\XDPUnprotectData</w:t>
      </w:r>
    </w:p>
    <w:p w:rsidR="00F1091B" w:rsidRDefault="00244809" w:rsidP="009344DE">
      <w:pPr>
        <w:pStyle w:val="ListParagraph"/>
      </w:pPr>
      <w:r>
        <w:t xml:space="preserve">Takes a serialised </w:t>
      </w:r>
      <w:proofErr w:type="spellStart"/>
      <w:r w:rsidRPr="00244809">
        <w:t>XDP.MachineService.Messages</w:t>
      </w:r>
      <w:r>
        <w:t>.</w:t>
      </w:r>
      <w:r w:rsidRPr="00244809">
        <w:t>XDPRequest</w:t>
      </w:r>
      <w:r>
        <w:t>Unp</w:t>
      </w:r>
      <w:r w:rsidRPr="00244809">
        <w:t>rotectData</w:t>
      </w:r>
      <w:proofErr w:type="spellEnd"/>
      <w:r>
        <w:t xml:space="preserve"> object (defined in XDPMachineServiceMessages.xsd) to encrypt data.  </w:t>
      </w:r>
      <w:proofErr w:type="gramStart"/>
      <w:r>
        <w:t xml:space="preserve">Will respond with a serialised </w:t>
      </w:r>
      <w:proofErr w:type="spellStart"/>
      <w:r w:rsidRPr="00244809">
        <w:t>XDP.MachineService.Messages</w:t>
      </w:r>
      <w:r>
        <w:t>.</w:t>
      </w:r>
      <w:r w:rsidRPr="00244809">
        <w:t>XDPResponse</w:t>
      </w:r>
      <w:r>
        <w:t>Unp</w:t>
      </w:r>
      <w:r w:rsidRPr="00244809">
        <w:t>rotectData</w:t>
      </w:r>
      <w:proofErr w:type="spellEnd"/>
      <w:r>
        <w:t xml:space="preserve"> object.</w:t>
      </w:r>
      <w:proofErr w:type="gramEnd"/>
    </w:p>
    <w:p w:rsidR="00244809" w:rsidRPr="00F1091B" w:rsidRDefault="001633DA" w:rsidP="00244809">
      <w:r>
        <w:t xml:space="preserve">Whilst any client could invoke the services of these pipes directly, XDP.dll is a .Net client that is installed in the GAC when XDP Machine Service is installed (the API is detailed in </w:t>
      </w:r>
      <w:r w:rsidR="00D04CEB">
        <w:fldChar w:fldCharType="begin"/>
      </w:r>
      <w:r>
        <w:instrText xml:space="preserve"> REF _Ref286593747 \r \h </w:instrText>
      </w:r>
      <w:r w:rsidR="00D04CEB">
        <w:fldChar w:fldCharType="separate"/>
      </w:r>
      <w:r>
        <w:t>5.1</w:t>
      </w:r>
      <w:r w:rsidR="00D04CEB">
        <w:fldChar w:fldCharType="end"/>
      </w:r>
      <w:r>
        <w:t>).</w:t>
      </w:r>
    </w:p>
    <w:p w:rsidR="00255EF0" w:rsidRDefault="00255EF0" w:rsidP="0021725F">
      <w:pPr>
        <w:pStyle w:val="Heading3"/>
      </w:pPr>
      <w:r>
        <w:lastRenderedPageBreak/>
        <w:t>Encryption Process</w:t>
      </w:r>
    </w:p>
    <w:p w:rsidR="00255EF0" w:rsidRDefault="007B019F" w:rsidP="00255EF0">
      <w:r>
        <w:t xml:space="preserve">This section discusses how the encryption process creates </w:t>
      </w:r>
      <w:proofErr w:type="spellStart"/>
      <w:r>
        <w:t>XDPData</w:t>
      </w:r>
      <w:proofErr w:type="spellEnd"/>
      <w:r>
        <w:t>.</w:t>
      </w:r>
    </w:p>
    <w:p w:rsidR="009344DE" w:rsidRDefault="00DE6C61" w:rsidP="00A42022">
      <w:pPr>
        <w:pStyle w:val="ListParagraph"/>
        <w:numPr>
          <w:ilvl w:val="0"/>
          <w:numId w:val="15"/>
        </w:numPr>
      </w:pPr>
      <w:proofErr w:type="spellStart"/>
      <w:r>
        <w:t>UserA</w:t>
      </w:r>
      <w:proofErr w:type="spellEnd"/>
      <w:r>
        <w:t xml:space="preserve"> </w:t>
      </w:r>
      <w:r w:rsidR="009344DE">
        <w:t xml:space="preserve">serialises </w:t>
      </w:r>
      <w:proofErr w:type="gramStart"/>
      <w:r w:rsidR="009344DE">
        <w:t>a</w:t>
      </w:r>
      <w:proofErr w:type="gramEnd"/>
      <w:r w:rsidR="009344DE">
        <w:t xml:space="preserve"> </w:t>
      </w:r>
      <w:proofErr w:type="spellStart"/>
      <w:r w:rsidR="009344DE" w:rsidRPr="00244809">
        <w:t>XDPRequestProtectData</w:t>
      </w:r>
      <w:proofErr w:type="spellEnd"/>
      <w:r w:rsidR="009344DE">
        <w:t xml:space="preserve"> object and writes it to the </w:t>
      </w:r>
      <w:proofErr w:type="spellStart"/>
      <w:r w:rsidR="009344DE">
        <w:t>XDP</w:t>
      </w:r>
      <w:r w:rsidR="009344DE" w:rsidRPr="00244809">
        <w:t>ProtectData</w:t>
      </w:r>
      <w:proofErr w:type="spellEnd"/>
      <w:r w:rsidR="009344DE">
        <w:t xml:space="preserve"> pipe.</w:t>
      </w:r>
    </w:p>
    <w:p w:rsidR="009344DE" w:rsidRPr="009344DE" w:rsidRDefault="00E30E6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The XDP Machine Service (MS) c</w:t>
      </w:r>
      <w:r w:rsidR="009344DE">
        <w:t xml:space="preserve">reates a new thread to handle the request and impersonates </w:t>
      </w:r>
      <w:proofErr w:type="spellStart"/>
      <w:r w:rsidR="009344DE">
        <w:t>UserA</w:t>
      </w:r>
      <w:proofErr w:type="spellEnd"/>
      <w:r w:rsidR="009344DE">
        <w:t>.</w:t>
      </w:r>
    </w:p>
    <w:p w:rsidR="009344DE" w:rsidRPr="009344DE" w:rsidRDefault="009344D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MS </w:t>
      </w:r>
      <w:proofErr w:type="spellStart"/>
      <w:r>
        <w:t>deserialises</w:t>
      </w:r>
      <w:proofErr w:type="spellEnd"/>
      <w:r>
        <w:t xml:space="preserve"> the request and calls </w:t>
      </w:r>
      <w:proofErr w:type="spellStart"/>
      <w:r w:rsidRPr="009344DE">
        <w:t>XDPData.Encrypt</w:t>
      </w:r>
      <w:proofErr w:type="spellEnd"/>
      <w:r>
        <w:t>.</w:t>
      </w:r>
    </w:p>
    <w:p w:rsidR="009344DE" w:rsidRPr="009344DE" w:rsidRDefault="009344D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w:t>
      </w:r>
      <w:proofErr w:type="spellStart"/>
      <w:r>
        <w:t>AuthorizedIdentities</w:t>
      </w:r>
      <w:proofErr w:type="spellEnd"/>
      <w:r>
        <w:t xml:space="preserve"> are split into local and domain users.  The local users are transformed into SIDs.  All local users must exist otherwise an exception is thrown.</w:t>
      </w:r>
    </w:p>
    <w:p w:rsidR="009344DE" w:rsidRPr="009344DE" w:rsidRDefault="009344D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Encryption and signature keys are </w:t>
      </w:r>
      <w:proofErr w:type="gramStart"/>
      <w:r>
        <w:t>generated,</w:t>
      </w:r>
      <w:proofErr w:type="gramEnd"/>
      <w:r>
        <w:t xml:space="preserve"> these are </w:t>
      </w:r>
      <w:r w:rsidR="009D7DA9">
        <w:t>cryptographically strong random bytes (the number of bytes depends on the algorithm being used)</w:t>
      </w:r>
      <w:r>
        <w:t>.</w:t>
      </w:r>
    </w:p>
    <w:p w:rsidR="00A51806" w:rsidRPr="00A51806" w:rsidRDefault="009344D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Separate threads are created to sign and encrypt the data.</w:t>
      </w:r>
    </w:p>
    <w:p w:rsidR="00A51806" w:rsidRPr="00A51806" w:rsidRDefault="00A51806"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MS creates an </w:t>
      </w:r>
      <w:proofErr w:type="spellStart"/>
      <w:r>
        <w:t>XDPInternalCommonHeader</w:t>
      </w:r>
      <w:proofErr w:type="spellEnd"/>
      <w:r>
        <w:t>.  This contains all the crypto settings used and the signature of the encrypted data.</w:t>
      </w:r>
    </w:p>
    <w:p w:rsidR="009344DE" w:rsidRPr="00A51806" w:rsidRDefault="009344D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If </w:t>
      </w:r>
      <w:proofErr w:type="spellStart"/>
      <w:r>
        <w:t>AuthorizedIdentities</w:t>
      </w:r>
      <w:proofErr w:type="spellEnd"/>
      <w:r>
        <w:t xml:space="preserve"> contained any domain users, then a request is made to the XDP Do</w:t>
      </w:r>
      <w:r w:rsidR="0007285C">
        <w:t>m</w:t>
      </w:r>
      <w:r>
        <w:t xml:space="preserve">ain Service for an </w:t>
      </w:r>
      <w:proofErr w:type="spellStart"/>
      <w:r>
        <w:t>XDPInternalDomainHeader</w:t>
      </w:r>
      <w:proofErr w:type="spellEnd"/>
      <w:r>
        <w:t xml:space="preserve"> (see</w:t>
      </w:r>
      <w:r w:rsidR="0007285C">
        <w:t xml:space="preserve"> </w:t>
      </w:r>
      <w:r w:rsidR="00D04CEB">
        <w:fldChar w:fldCharType="begin"/>
      </w:r>
      <w:r w:rsidR="0007285C">
        <w:instrText xml:space="preserve"> REF _Ref286595106 \r \h </w:instrText>
      </w:r>
      <w:r w:rsidR="00D04CEB">
        <w:fldChar w:fldCharType="separate"/>
      </w:r>
      <w:r w:rsidR="0007285C">
        <w:t>5.5.1</w:t>
      </w:r>
      <w:r w:rsidR="00D04CEB">
        <w:fldChar w:fldCharType="end"/>
      </w:r>
      <w:r w:rsidR="0007285C">
        <w:t>).</w:t>
      </w:r>
    </w:p>
    <w:p w:rsidR="00A51806" w:rsidRPr="00A51806" w:rsidRDefault="00A51806"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MS </w:t>
      </w:r>
      <w:proofErr w:type="gramStart"/>
      <w:r>
        <w:t>reverts</w:t>
      </w:r>
      <w:proofErr w:type="gramEnd"/>
      <w:r>
        <w:t xml:space="preserve"> the impersonation context.</w:t>
      </w:r>
    </w:p>
    <w:p w:rsidR="00A51806" w:rsidRPr="00A51806" w:rsidRDefault="00A51806"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If </w:t>
      </w:r>
      <w:proofErr w:type="spellStart"/>
      <w:r>
        <w:t>AuthorizedIdentities</w:t>
      </w:r>
      <w:proofErr w:type="spellEnd"/>
      <w:r>
        <w:t xml:space="preserve"> contains any local users MS creates an </w:t>
      </w:r>
      <w:proofErr w:type="spellStart"/>
      <w:r>
        <w:t>XDPInternalMachineHeader</w:t>
      </w:r>
      <w:proofErr w:type="spellEnd"/>
      <w:r>
        <w:t xml:space="preserve">.  This contains the local machine </w:t>
      </w:r>
      <w:proofErr w:type="spellStart"/>
      <w:r>
        <w:t>AuthorizedIdentities</w:t>
      </w:r>
      <w:proofErr w:type="spellEnd"/>
      <w:r>
        <w:t xml:space="preserve"> and DPAPI encrypted encryption and signature keys.</w:t>
      </w:r>
    </w:p>
    <w:p w:rsidR="00A51806" w:rsidRPr="00EA0A7F" w:rsidRDefault="00A51806"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MS creates </w:t>
      </w:r>
      <w:proofErr w:type="spellStart"/>
      <w:r>
        <w:t>XDPInternalHeaderSignatures</w:t>
      </w:r>
      <w:proofErr w:type="spellEnd"/>
      <w:r w:rsidR="00EA0A7F">
        <w:t xml:space="preserve"> of the </w:t>
      </w:r>
      <w:proofErr w:type="spellStart"/>
      <w:r w:rsidR="00EA0A7F">
        <w:t>XDPInternalCommonHeader</w:t>
      </w:r>
      <w:proofErr w:type="spellEnd"/>
      <w:r w:rsidR="00EA0A7F">
        <w:t xml:space="preserve">, </w:t>
      </w:r>
      <w:proofErr w:type="spellStart"/>
      <w:r w:rsidR="00EA0A7F">
        <w:t>XDPInternalDomainHeader</w:t>
      </w:r>
      <w:proofErr w:type="spellEnd"/>
      <w:r w:rsidR="00EA0A7F">
        <w:t xml:space="preserve"> and </w:t>
      </w:r>
      <w:proofErr w:type="spellStart"/>
      <w:r w:rsidR="00EA0A7F">
        <w:t>XDPInternalMachineHeader</w:t>
      </w:r>
      <w:proofErr w:type="spellEnd"/>
      <w:r w:rsidR="00EA0A7F">
        <w:t>.</w:t>
      </w:r>
    </w:p>
    <w:p w:rsidR="00EA0A7F" w:rsidRPr="00E30E6E" w:rsidRDefault="00E30E6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The </w:t>
      </w:r>
      <w:proofErr w:type="spellStart"/>
      <w:r>
        <w:t>XDPData</w:t>
      </w:r>
      <w:proofErr w:type="spellEnd"/>
      <w:r>
        <w:t xml:space="preserve"> object is now fully populated and serialised to a byte array.</w:t>
      </w:r>
    </w:p>
    <w:p w:rsidR="00D80856" w:rsidRPr="00E30E6E" w:rsidRDefault="00E30E6E" w:rsidP="00A42022">
      <w:pPr>
        <w:pStyle w:val="ListParagraph"/>
        <w:numPr>
          <w:ilvl w:val="0"/>
          <w:numId w:val="15"/>
        </w:numPr>
        <w:autoSpaceDE w:val="0"/>
        <w:autoSpaceDN w:val="0"/>
        <w:adjustRightInd w:val="0"/>
        <w:spacing w:after="0" w:line="240" w:lineRule="auto"/>
        <w:rPr>
          <w:rFonts w:ascii="Consolas" w:hAnsi="Consolas" w:cs="Consolas"/>
          <w:sz w:val="19"/>
          <w:szCs w:val="19"/>
        </w:rPr>
      </w:pPr>
      <w:r>
        <w:t xml:space="preserve">An </w:t>
      </w:r>
      <w:proofErr w:type="spellStart"/>
      <w:r>
        <w:t>XDPResponseProtectData</w:t>
      </w:r>
      <w:proofErr w:type="spellEnd"/>
      <w:r>
        <w:t xml:space="preserve"> object is created with the byte array and returned to the caller via the </w:t>
      </w:r>
      <w:proofErr w:type="spellStart"/>
      <w:r>
        <w:t>XDP</w:t>
      </w:r>
      <w:r w:rsidRPr="00244809">
        <w:t>ProtectData</w:t>
      </w:r>
      <w:proofErr w:type="spellEnd"/>
      <w:r>
        <w:t xml:space="preserve"> pipe.</w:t>
      </w:r>
    </w:p>
    <w:p w:rsidR="0021725F" w:rsidRDefault="0021725F" w:rsidP="0021725F">
      <w:pPr>
        <w:pStyle w:val="Heading3"/>
      </w:pPr>
      <w:r>
        <w:t>Decryption Process</w:t>
      </w:r>
    </w:p>
    <w:p w:rsidR="0021725F" w:rsidRDefault="001F6E09" w:rsidP="0021725F">
      <w:r>
        <w:t xml:space="preserve">This section discusses how the decryption process uses </w:t>
      </w:r>
      <w:proofErr w:type="spellStart"/>
      <w:r>
        <w:t>XDPData</w:t>
      </w:r>
      <w:proofErr w:type="spellEnd"/>
      <w:r>
        <w:t xml:space="preserve"> to recover the data.</w:t>
      </w:r>
    </w:p>
    <w:p w:rsidR="00EB6C6F" w:rsidRDefault="00EB6C6F" w:rsidP="00A42022">
      <w:pPr>
        <w:pStyle w:val="ListParagraph"/>
        <w:numPr>
          <w:ilvl w:val="0"/>
          <w:numId w:val="31"/>
        </w:numPr>
      </w:pPr>
      <w:proofErr w:type="spellStart"/>
      <w:r>
        <w:t>UserA</w:t>
      </w:r>
      <w:proofErr w:type="spellEnd"/>
      <w:r>
        <w:t xml:space="preserve"> serialises </w:t>
      </w:r>
      <w:proofErr w:type="gramStart"/>
      <w:r>
        <w:t>a</w:t>
      </w:r>
      <w:proofErr w:type="gramEnd"/>
      <w:r>
        <w:t xml:space="preserve"> </w:t>
      </w:r>
      <w:proofErr w:type="spellStart"/>
      <w:r w:rsidRPr="00244809">
        <w:t>XDPRequest</w:t>
      </w:r>
      <w:r>
        <w:t>Unp</w:t>
      </w:r>
      <w:r w:rsidRPr="00244809">
        <w:t>rotectData</w:t>
      </w:r>
      <w:proofErr w:type="spellEnd"/>
      <w:r>
        <w:t xml:space="preserve"> object and writes it to the </w:t>
      </w:r>
      <w:proofErr w:type="spellStart"/>
      <w:r>
        <w:t>XDPUnp</w:t>
      </w:r>
      <w:r w:rsidRPr="00244809">
        <w:t>rotectData</w:t>
      </w:r>
      <w:proofErr w:type="spellEnd"/>
      <w:r>
        <w:t xml:space="preserve"> pipe.</w:t>
      </w:r>
    </w:p>
    <w:p w:rsidR="00EB6C6F" w:rsidRPr="009344DE" w:rsidRDefault="00EB6C6F" w:rsidP="00A42022">
      <w:pPr>
        <w:pStyle w:val="ListParagraph"/>
        <w:numPr>
          <w:ilvl w:val="0"/>
          <w:numId w:val="31"/>
        </w:numPr>
        <w:autoSpaceDE w:val="0"/>
        <w:autoSpaceDN w:val="0"/>
        <w:adjustRightInd w:val="0"/>
        <w:spacing w:after="0" w:line="240" w:lineRule="auto"/>
        <w:rPr>
          <w:rFonts w:ascii="Consolas" w:hAnsi="Consolas" w:cs="Consolas"/>
          <w:sz w:val="19"/>
          <w:szCs w:val="19"/>
        </w:rPr>
      </w:pPr>
      <w:r>
        <w:t xml:space="preserve">The XDP Machine Service (MS) creates a new thread to handle the request and impersonates </w:t>
      </w:r>
      <w:proofErr w:type="spellStart"/>
      <w:r>
        <w:t>UserA</w:t>
      </w:r>
      <w:proofErr w:type="spellEnd"/>
      <w:r>
        <w:t>.</w:t>
      </w:r>
    </w:p>
    <w:p w:rsidR="00EB6C6F" w:rsidRDefault="00EB6C6F" w:rsidP="00A42022">
      <w:pPr>
        <w:pStyle w:val="ListParagraph"/>
        <w:numPr>
          <w:ilvl w:val="0"/>
          <w:numId w:val="31"/>
        </w:numPr>
      </w:pPr>
      <w:r>
        <w:t xml:space="preserve">The MS </w:t>
      </w:r>
      <w:proofErr w:type="spellStart"/>
      <w:r>
        <w:t>deserialises</w:t>
      </w:r>
      <w:proofErr w:type="spellEnd"/>
      <w:r>
        <w:t xml:space="preserve"> the request and calls </w:t>
      </w:r>
      <w:proofErr w:type="spellStart"/>
      <w:r>
        <w:t>XDPData.De</w:t>
      </w:r>
      <w:r w:rsidRPr="009344DE">
        <w:t>crypt</w:t>
      </w:r>
      <w:proofErr w:type="spellEnd"/>
      <w:r>
        <w:t>.</w:t>
      </w:r>
    </w:p>
    <w:p w:rsidR="00EB6C6F" w:rsidRDefault="00EB6C6F" w:rsidP="00A42022">
      <w:pPr>
        <w:pStyle w:val="ListParagraph"/>
        <w:numPr>
          <w:ilvl w:val="0"/>
          <w:numId w:val="31"/>
        </w:numPr>
      </w:pPr>
      <w:r>
        <w:t xml:space="preserve">If </w:t>
      </w:r>
      <w:proofErr w:type="spellStart"/>
      <w:r>
        <w:t>UserA</w:t>
      </w:r>
      <w:proofErr w:type="spellEnd"/>
      <w:r>
        <w:t xml:space="preserve"> is a domain user, the MS makes a request to the XDP Domain Service to get the XDP Keys (see </w:t>
      </w:r>
      <w:r w:rsidR="00D04CEB">
        <w:fldChar w:fldCharType="begin"/>
      </w:r>
      <w:r>
        <w:instrText xml:space="preserve"> REF _Ref286603592 \r \h </w:instrText>
      </w:r>
      <w:r w:rsidR="00D04CEB">
        <w:fldChar w:fldCharType="separate"/>
      </w:r>
      <w:r>
        <w:t>5.5.2</w:t>
      </w:r>
      <w:r w:rsidR="00D04CEB">
        <w:fldChar w:fldCharType="end"/>
      </w:r>
      <w:r>
        <w:t>).</w:t>
      </w:r>
    </w:p>
    <w:p w:rsidR="00EB6C6F" w:rsidRDefault="00EB6C6F" w:rsidP="00A42022">
      <w:pPr>
        <w:pStyle w:val="ListParagraph"/>
        <w:numPr>
          <w:ilvl w:val="0"/>
          <w:numId w:val="31"/>
        </w:numPr>
      </w:pPr>
      <w:r>
        <w:t xml:space="preserve">If </w:t>
      </w:r>
      <w:proofErr w:type="spellStart"/>
      <w:r>
        <w:t>UserA</w:t>
      </w:r>
      <w:proofErr w:type="spellEnd"/>
      <w:r>
        <w:t xml:space="preserve"> is a local user, the MS gets the </w:t>
      </w:r>
      <w:proofErr w:type="spellStart"/>
      <w:r>
        <w:t>XDPInternalMachineHeader</w:t>
      </w:r>
      <w:proofErr w:type="spellEnd"/>
    </w:p>
    <w:p w:rsidR="00EB6C6F" w:rsidRDefault="00EB6C6F" w:rsidP="00A42022">
      <w:pPr>
        <w:pStyle w:val="ListParagraph"/>
        <w:numPr>
          <w:ilvl w:val="0"/>
          <w:numId w:val="31"/>
        </w:numPr>
      </w:pPr>
      <w:r>
        <w:t xml:space="preserve">The MS verifies that </w:t>
      </w:r>
      <w:proofErr w:type="spellStart"/>
      <w:r>
        <w:t>UserA</w:t>
      </w:r>
      <w:proofErr w:type="spellEnd"/>
      <w:r>
        <w:t xml:space="preserve"> is in the list of </w:t>
      </w:r>
      <w:proofErr w:type="spellStart"/>
      <w:r>
        <w:t>AuthorizedIdentities</w:t>
      </w:r>
      <w:proofErr w:type="spellEnd"/>
      <w:r>
        <w:t xml:space="preserve"> (or a member if there are groups).</w:t>
      </w:r>
    </w:p>
    <w:p w:rsidR="00EB6C6F" w:rsidRDefault="00EB6C6F" w:rsidP="00A42022">
      <w:pPr>
        <w:pStyle w:val="ListParagraph"/>
        <w:numPr>
          <w:ilvl w:val="0"/>
          <w:numId w:val="31"/>
        </w:numPr>
      </w:pPr>
      <w:r>
        <w:t xml:space="preserve">The MS decrypts the </w:t>
      </w:r>
      <w:proofErr w:type="spellStart"/>
      <w:r>
        <w:t>XDPEncryptedKeys</w:t>
      </w:r>
      <w:proofErr w:type="spellEnd"/>
      <w:r>
        <w:t xml:space="preserve"> to get the encryption and signature keys.</w:t>
      </w:r>
    </w:p>
    <w:p w:rsidR="00EB6C6F" w:rsidRDefault="00EB6C6F" w:rsidP="00A42022">
      <w:pPr>
        <w:pStyle w:val="ListParagraph"/>
        <w:numPr>
          <w:ilvl w:val="0"/>
          <w:numId w:val="31"/>
        </w:numPr>
      </w:pPr>
      <w:r>
        <w:t xml:space="preserve">The MS uses the signature key to verify the signature on the </w:t>
      </w:r>
      <w:proofErr w:type="spellStart"/>
      <w:r>
        <w:t>XDPInternalCommonHeader</w:t>
      </w:r>
      <w:proofErr w:type="spellEnd"/>
      <w:r>
        <w:t xml:space="preserve"> and </w:t>
      </w:r>
      <w:proofErr w:type="spellStart"/>
      <w:r>
        <w:t>XDPInternalMachineHeader</w:t>
      </w:r>
      <w:proofErr w:type="spellEnd"/>
      <w:r>
        <w:t>.</w:t>
      </w:r>
    </w:p>
    <w:p w:rsidR="00EB6C6F" w:rsidRDefault="00EB6C6F" w:rsidP="00A42022">
      <w:pPr>
        <w:pStyle w:val="ListParagraph"/>
        <w:numPr>
          <w:ilvl w:val="0"/>
          <w:numId w:val="31"/>
        </w:numPr>
      </w:pPr>
      <w:r>
        <w:t>The MS decrypts the encrypted data.</w:t>
      </w:r>
    </w:p>
    <w:p w:rsidR="00EB6C6F" w:rsidRDefault="00EB6C6F" w:rsidP="00A42022">
      <w:pPr>
        <w:pStyle w:val="ListParagraph"/>
        <w:numPr>
          <w:ilvl w:val="0"/>
          <w:numId w:val="31"/>
        </w:numPr>
      </w:pPr>
      <w:r>
        <w:t>The MS verifies the signature on the unencrypted data.</w:t>
      </w:r>
    </w:p>
    <w:p w:rsidR="00E26C8F" w:rsidRDefault="00EB6C6F" w:rsidP="00A42022">
      <w:pPr>
        <w:pStyle w:val="ListParagraph"/>
        <w:numPr>
          <w:ilvl w:val="0"/>
          <w:numId w:val="31"/>
        </w:numPr>
      </w:pPr>
      <w:r>
        <w:t xml:space="preserve">The MS creates an </w:t>
      </w:r>
      <w:proofErr w:type="spellStart"/>
      <w:r>
        <w:t>XDPResponseUnprotect</w:t>
      </w:r>
      <w:proofErr w:type="spellEnd"/>
      <w:r>
        <w:t xml:space="preserve"> object and populates it with the decrypted data and serialises the object to the </w:t>
      </w:r>
      <w:proofErr w:type="spellStart"/>
      <w:r>
        <w:t>XDPUnprotectData</w:t>
      </w:r>
      <w:proofErr w:type="spellEnd"/>
      <w:r>
        <w:t xml:space="preserve"> pipe.</w:t>
      </w:r>
    </w:p>
    <w:p w:rsidR="001758A0" w:rsidRDefault="001758A0" w:rsidP="001758A0">
      <w:pPr>
        <w:pStyle w:val="Heading3"/>
      </w:pPr>
      <w:r>
        <w:t>Error Handling</w:t>
      </w:r>
    </w:p>
    <w:p w:rsidR="001758A0" w:rsidRPr="001758A0" w:rsidRDefault="00386728" w:rsidP="001758A0">
      <w:r>
        <w:t xml:space="preserve">Exceptions will be thrown when </w:t>
      </w:r>
      <w:r w:rsidR="00EB6C6F">
        <w:t>bad parameters are found, when signatures do not verify and when the caller is not authorized to decrypt.</w:t>
      </w:r>
    </w:p>
    <w:p w:rsidR="00255EF0" w:rsidRDefault="00996CB9" w:rsidP="00CA7D09">
      <w:pPr>
        <w:pStyle w:val="Heading2"/>
      </w:pPr>
      <w:r>
        <w:lastRenderedPageBreak/>
        <w:t>XDP Domain Service</w:t>
      </w:r>
    </w:p>
    <w:p w:rsidR="00174340" w:rsidRDefault="00174340" w:rsidP="00174340">
      <w:r>
        <w:t>The XDP Domain Service will be running under a unique account created at install time with a strong random password</w:t>
      </w:r>
      <w:r w:rsidR="00B03758">
        <w:t xml:space="preserve"> (a GUID)</w:t>
      </w:r>
      <w:r>
        <w:t>.  The password chosen will be sufficiently complicated that it will never need to be changed.  When the service starts it will drop any permission it does not need.</w:t>
      </w:r>
    </w:p>
    <w:p w:rsidR="00174340" w:rsidRPr="00174340" w:rsidRDefault="00174340" w:rsidP="00174340">
      <w:r>
        <w:t>If an exception occurs (either expected or unexpected) it will be written</w:t>
      </w:r>
      <w:r w:rsidR="00B03758">
        <w:t xml:space="preserve"> to a</w:t>
      </w:r>
      <w:r>
        <w:t xml:space="preserve"> </w:t>
      </w:r>
      <w:r w:rsidR="00B03758">
        <w:t>log file where the service is installed</w:t>
      </w:r>
      <w:r>
        <w:t>.</w:t>
      </w:r>
    </w:p>
    <w:p w:rsidR="00996CB9" w:rsidRDefault="00996CB9" w:rsidP="00996CB9">
      <w:pPr>
        <w:pStyle w:val="Heading3"/>
      </w:pPr>
      <w:bookmarkStart w:id="3" w:name="_Ref286595106"/>
      <w:r>
        <w:t>Encryption Process</w:t>
      </w:r>
      <w:bookmarkEnd w:id="3"/>
    </w:p>
    <w:p w:rsidR="009D287D" w:rsidRDefault="009D287D" w:rsidP="00A42022">
      <w:pPr>
        <w:pStyle w:val="ListParagraph"/>
        <w:numPr>
          <w:ilvl w:val="0"/>
          <w:numId w:val="17"/>
        </w:numPr>
      </w:pPr>
      <w:r>
        <w:t xml:space="preserve">Receive </w:t>
      </w:r>
      <w:proofErr w:type="spellStart"/>
      <w:r w:rsidRPr="00D80856">
        <w:t>XDPRequestDomainHeader</w:t>
      </w:r>
      <w:proofErr w:type="spellEnd"/>
      <w:r>
        <w:t xml:space="preserve"> (which includes </w:t>
      </w:r>
      <w:proofErr w:type="spellStart"/>
      <w:r>
        <w:t>XDPInternalCommonHeader</w:t>
      </w:r>
      <w:proofErr w:type="spellEnd"/>
      <w:r>
        <w:t xml:space="preserve">, </w:t>
      </w:r>
      <w:proofErr w:type="spellStart"/>
      <w:r>
        <w:t>XDPAuthorizedIdentities</w:t>
      </w:r>
      <w:proofErr w:type="spellEnd"/>
      <w:r>
        <w:t xml:space="preserve"> and </w:t>
      </w:r>
      <w:proofErr w:type="spellStart"/>
      <w:r>
        <w:t>XDPKeys</w:t>
      </w:r>
      <w:proofErr w:type="spellEnd"/>
      <w:r>
        <w:t>).</w:t>
      </w:r>
    </w:p>
    <w:p w:rsidR="009D287D" w:rsidRDefault="009D287D" w:rsidP="00A42022">
      <w:pPr>
        <w:pStyle w:val="ListParagraph"/>
        <w:numPr>
          <w:ilvl w:val="0"/>
          <w:numId w:val="17"/>
        </w:numPr>
      </w:pPr>
      <w:r>
        <w:t>Read the XDP settings from the registry.</w:t>
      </w:r>
    </w:p>
    <w:p w:rsidR="009D287D" w:rsidRDefault="009D287D" w:rsidP="00A42022">
      <w:pPr>
        <w:pStyle w:val="ListParagraph"/>
        <w:numPr>
          <w:ilvl w:val="0"/>
          <w:numId w:val="17"/>
        </w:numPr>
      </w:pPr>
      <w:r>
        <w:t>Check if</w:t>
      </w:r>
      <w:r w:rsidRPr="009D287D">
        <w:t xml:space="preserve"> </w:t>
      </w:r>
      <w:proofErr w:type="spellStart"/>
      <w:r>
        <w:t>XDPInternalCommonHeader</w:t>
      </w:r>
      <w:proofErr w:type="spellEnd"/>
      <w:r>
        <w:t xml:space="preserve"> references the same cryptographic information</w:t>
      </w:r>
      <w:r w:rsidR="00CD6BD1">
        <w:t xml:space="preserve"> as the local XDP settings.  If it doesn’t</w:t>
      </w:r>
    </w:p>
    <w:p w:rsidR="00CD6BD1" w:rsidRDefault="00CD6BD1" w:rsidP="00A42022">
      <w:pPr>
        <w:pStyle w:val="ListParagraph"/>
        <w:numPr>
          <w:ilvl w:val="0"/>
          <w:numId w:val="18"/>
        </w:numPr>
      </w:pPr>
      <w:r>
        <w:t xml:space="preserve">Update </w:t>
      </w:r>
      <w:proofErr w:type="spellStart"/>
      <w:r>
        <w:t>XDPInternalCommonHeader</w:t>
      </w:r>
      <w:proofErr w:type="spellEnd"/>
      <w:r>
        <w:t xml:space="preserve"> with the XDP settings.</w:t>
      </w:r>
    </w:p>
    <w:p w:rsidR="00CD6BD1" w:rsidRDefault="00CD6BD1" w:rsidP="00A42022">
      <w:pPr>
        <w:pStyle w:val="ListParagraph"/>
        <w:numPr>
          <w:ilvl w:val="0"/>
          <w:numId w:val="18"/>
        </w:numPr>
      </w:pPr>
      <w:r>
        <w:t xml:space="preserve">Return an </w:t>
      </w:r>
      <w:proofErr w:type="spellStart"/>
      <w:r>
        <w:t>XDPException</w:t>
      </w:r>
      <w:proofErr w:type="spellEnd"/>
      <w:r>
        <w:t>/</w:t>
      </w:r>
      <w:proofErr w:type="spellStart"/>
      <w:r>
        <w:t>XDPUpdateCommonHeader</w:t>
      </w:r>
      <w:proofErr w:type="spellEnd"/>
      <w:r>
        <w:t xml:space="preserve"> (which includes the updated </w:t>
      </w:r>
      <w:proofErr w:type="spellStart"/>
      <w:r>
        <w:t>XDPInternalCommonHeader</w:t>
      </w:r>
      <w:proofErr w:type="spellEnd"/>
      <w:r>
        <w:t>).</w:t>
      </w:r>
    </w:p>
    <w:p w:rsidR="00B40F2F" w:rsidRDefault="00B40F2F" w:rsidP="00A42022">
      <w:pPr>
        <w:pStyle w:val="ListParagraph"/>
        <w:numPr>
          <w:ilvl w:val="0"/>
          <w:numId w:val="18"/>
        </w:numPr>
      </w:pPr>
      <w:r>
        <w:t>Stop processing this request.</w:t>
      </w:r>
    </w:p>
    <w:p w:rsidR="00CD6BD1" w:rsidRDefault="00CD6BD1" w:rsidP="00A42022">
      <w:pPr>
        <w:pStyle w:val="ListParagraph"/>
        <w:numPr>
          <w:ilvl w:val="0"/>
          <w:numId w:val="17"/>
        </w:numPr>
      </w:pPr>
      <w:r>
        <w:t xml:space="preserve">Verify that each </w:t>
      </w:r>
      <w:r w:rsidR="00B03758">
        <w:t>identity</w:t>
      </w:r>
      <w:r>
        <w:t xml:space="preserve"> in </w:t>
      </w:r>
      <w:proofErr w:type="spellStart"/>
      <w:r>
        <w:t>XDPAuthorizedIdentities</w:t>
      </w:r>
      <w:proofErr w:type="spellEnd"/>
      <w:r>
        <w:t xml:space="preserve"> belongs to the right domain.</w:t>
      </w:r>
      <w:r w:rsidR="00B40F2F">
        <w:t xml:space="preserve">  If any don’t:</w:t>
      </w:r>
    </w:p>
    <w:p w:rsidR="00B40F2F" w:rsidRDefault="00B40F2F" w:rsidP="00A42022">
      <w:pPr>
        <w:pStyle w:val="ListParagraph"/>
        <w:numPr>
          <w:ilvl w:val="0"/>
          <w:numId w:val="21"/>
        </w:numPr>
      </w:pPr>
      <w:r>
        <w:t xml:space="preserve">Return </w:t>
      </w:r>
      <w:proofErr w:type="spellStart"/>
      <w:r>
        <w:t>XDPException</w:t>
      </w:r>
      <w:proofErr w:type="spellEnd"/>
      <w:r>
        <w:t>/</w:t>
      </w:r>
      <w:proofErr w:type="spellStart"/>
      <w:r>
        <w:t>XDPUnknownIdentity</w:t>
      </w:r>
      <w:proofErr w:type="spellEnd"/>
      <w:r>
        <w:t>.</w:t>
      </w:r>
    </w:p>
    <w:p w:rsidR="00B40F2F" w:rsidRDefault="00B40F2F" w:rsidP="00A42022">
      <w:pPr>
        <w:pStyle w:val="ListParagraph"/>
        <w:numPr>
          <w:ilvl w:val="0"/>
          <w:numId w:val="21"/>
        </w:numPr>
      </w:pPr>
      <w:r>
        <w:t>Stop processing this request.</w:t>
      </w:r>
    </w:p>
    <w:p w:rsidR="00CD6BD1" w:rsidRDefault="00CD6BD1" w:rsidP="00A42022">
      <w:pPr>
        <w:pStyle w:val="ListParagraph"/>
        <w:numPr>
          <w:ilvl w:val="0"/>
          <w:numId w:val="17"/>
        </w:numPr>
      </w:pPr>
      <w:r>
        <w:t xml:space="preserve">Create </w:t>
      </w:r>
      <w:proofErr w:type="spellStart"/>
      <w:r>
        <w:t>XDPEncryptedKeys</w:t>
      </w:r>
      <w:proofErr w:type="spellEnd"/>
      <w:r>
        <w:t xml:space="preserve"> by DPAPI encrypting </w:t>
      </w:r>
      <w:proofErr w:type="spellStart"/>
      <w:r>
        <w:t>XDPKeys</w:t>
      </w:r>
      <w:proofErr w:type="spellEnd"/>
      <w:r>
        <w:t>.</w:t>
      </w:r>
    </w:p>
    <w:p w:rsidR="00CD6BD1" w:rsidRDefault="00CD6BD1" w:rsidP="00A42022">
      <w:pPr>
        <w:pStyle w:val="ListParagraph"/>
        <w:numPr>
          <w:ilvl w:val="0"/>
          <w:numId w:val="17"/>
        </w:numPr>
      </w:pPr>
      <w:r>
        <w:t xml:space="preserve">Create </w:t>
      </w:r>
      <w:proofErr w:type="spellStart"/>
      <w:r>
        <w:t>XDPInternalDomainHeader</w:t>
      </w:r>
      <w:proofErr w:type="spellEnd"/>
      <w:r>
        <w:t xml:space="preserve"> (from </w:t>
      </w:r>
      <w:proofErr w:type="spellStart"/>
      <w:r>
        <w:t>XDPAuthorizedIdentities</w:t>
      </w:r>
      <w:proofErr w:type="spellEnd"/>
      <w:r>
        <w:t xml:space="preserve"> and </w:t>
      </w:r>
      <w:proofErr w:type="spellStart"/>
      <w:r>
        <w:t>XDPEncryptedKeys</w:t>
      </w:r>
      <w:proofErr w:type="spellEnd"/>
      <w:r>
        <w:t>).</w:t>
      </w:r>
    </w:p>
    <w:p w:rsidR="00CD6BD1" w:rsidRDefault="00CD6BD1" w:rsidP="00A42022">
      <w:pPr>
        <w:pStyle w:val="ListParagraph"/>
        <w:numPr>
          <w:ilvl w:val="0"/>
          <w:numId w:val="17"/>
        </w:numPr>
      </w:pPr>
      <w:r>
        <w:t xml:space="preserve">Create </w:t>
      </w:r>
      <w:proofErr w:type="spellStart"/>
      <w:r>
        <w:t>XDPInternalDomainHeaderSignature</w:t>
      </w:r>
      <w:proofErr w:type="spellEnd"/>
      <w:r>
        <w:t xml:space="preserve"> of </w:t>
      </w:r>
      <w:proofErr w:type="spellStart"/>
      <w:r w:rsidR="005168A0">
        <w:t>XDPInternalCommonHeader</w:t>
      </w:r>
      <w:proofErr w:type="spellEnd"/>
      <w:r w:rsidR="005168A0">
        <w:t xml:space="preserve"> combined with </w:t>
      </w:r>
      <w:proofErr w:type="spellStart"/>
      <w:r>
        <w:t>XDPInternalDomainHeader</w:t>
      </w:r>
      <w:proofErr w:type="spellEnd"/>
      <w:r w:rsidR="005168A0">
        <w:t>,</w:t>
      </w:r>
      <w:r>
        <w:t xml:space="preserve"> using </w:t>
      </w:r>
      <w:proofErr w:type="spellStart"/>
      <w:r>
        <w:t>XDPSignatureKey</w:t>
      </w:r>
      <w:proofErr w:type="spellEnd"/>
      <w:r>
        <w:t>.</w:t>
      </w:r>
    </w:p>
    <w:p w:rsidR="00CD6BD1" w:rsidRDefault="00CD6BD1" w:rsidP="00A42022">
      <w:pPr>
        <w:pStyle w:val="ListParagraph"/>
        <w:numPr>
          <w:ilvl w:val="0"/>
          <w:numId w:val="17"/>
        </w:numPr>
      </w:pPr>
      <w:r>
        <w:t xml:space="preserve">Securely delete </w:t>
      </w:r>
      <w:proofErr w:type="spellStart"/>
      <w:r>
        <w:t>XDPKeys</w:t>
      </w:r>
      <w:proofErr w:type="spellEnd"/>
      <w:r>
        <w:t>.</w:t>
      </w:r>
    </w:p>
    <w:p w:rsidR="009D287D" w:rsidRPr="009D287D" w:rsidRDefault="00CD6BD1" w:rsidP="00A42022">
      <w:pPr>
        <w:pStyle w:val="ListParagraph"/>
        <w:numPr>
          <w:ilvl w:val="0"/>
          <w:numId w:val="17"/>
        </w:numPr>
      </w:pPr>
      <w:r>
        <w:t xml:space="preserve">Return </w:t>
      </w:r>
      <w:proofErr w:type="spellStart"/>
      <w:r>
        <w:t>XDPResponseDomainHeader</w:t>
      </w:r>
      <w:proofErr w:type="spellEnd"/>
      <w:r>
        <w:t xml:space="preserve"> (which includes </w:t>
      </w:r>
      <w:proofErr w:type="spellStart"/>
      <w:r>
        <w:t>XDPInternalDomainHeader</w:t>
      </w:r>
      <w:proofErr w:type="spellEnd"/>
      <w:r>
        <w:t xml:space="preserve"> and </w:t>
      </w:r>
      <w:proofErr w:type="spellStart"/>
      <w:r>
        <w:t>XDPInternalDomainHeaderSignature</w:t>
      </w:r>
      <w:proofErr w:type="spellEnd"/>
      <w:r>
        <w:t>)</w:t>
      </w:r>
    </w:p>
    <w:p w:rsidR="00996CB9" w:rsidRPr="00996CB9" w:rsidRDefault="00996CB9" w:rsidP="00996CB9">
      <w:pPr>
        <w:pStyle w:val="Heading3"/>
      </w:pPr>
      <w:bookmarkStart w:id="4" w:name="_Ref286603592"/>
      <w:r>
        <w:t>Decryption Process</w:t>
      </w:r>
      <w:bookmarkEnd w:id="4"/>
    </w:p>
    <w:p w:rsidR="00255EF0" w:rsidRDefault="00BF6394" w:rsidP="00A42022">
      <w:pPr>
        <w:pStyle w:val="ListParagraph"/>
        <w:numPr>
          <w:ilvl w:val="0"/>
          <w:numId w:val="19"/>
        </w:numPr>
      </w:pPr>
      <w:r>
        <w:t xml:space="preserve">Receive </w:t>
      </w:r>
      <w:proofErr w:type="spellStart"/>
      <w:r>
        <w:t>XDPRequestDecryptionKey</w:t>
      </w:r>
      <w:proofErr w:type="spellEnd"/>
      <w:r>
        <w:t xml:space="preserve"> (which includes </w:t>
      </w:r>
      <w:proofErr w:type="spellStart"/>
      <w:r>
        <w:t>XDPInternalCommonHeader</w:t>
      </w:r>
      <w:proofErr w:type="spellEnd"/>
      <w:r w:rsidR="005168A0">
        <w:t xml:space="preserve">, </w:t>
      </w:r>
      <w:proofErr w:type="spellStart"/>
      <w:r w:rsidR="005168A0">
        <w:t>XDPInternalDomainHeader</w:t>
      </w:r>
      <w:proofErr w:type="spellEnd"/>
      <w:r w:rsidR="005168A0">
        <w:t xml:space="preserve"> and </w:t>
      </w:r>
      <w:proofErr w:type="spellStart"/>
      <w:r w:rsidR="005168A0">
        <w:t>XDPInternalDomainHeaderSignature</w:t>
      </w:r>
      <w:proofErr w:type="spellEnd"/>
      <w:r w:rsidR="005168A0">
        <w:t>)</w:t>
      </w:r>
    </w:p>
    <w:p w:rsidR="005168A0" w:rsidRDefault="005168A0" w:rsidP="00A42022">
      <w:pPr>
        <w:pStyle w:val="ListParagraph"/>
        <w:numPr>
          <w:ilvl w:val="0"/>
          <w:numId w:val="19"/>
        </w:numPr>
      </w:pPr>
      <w:r>
        <w:t>Get the identity of the caller.</w:t>
      </w:r>
    </w:p>
    <w:p w:rsidR="005168A0" w:rsidRDefault="005168A0" w:rsidP="00A42022">
      <w:pPr>
        <w:pStyle w:val="ListParagraph"/>
        <w:numPr>
          <w:ilvl w:val="0"/>
          <w:numId w:val="19"/>
        </w:numPr>
      </w:pPr>
      <w:r>
        <w:t xml:space="preserve">Confirm the identity of the caller is in </w:t>
      </w:r>
      <w:r w:rsidR="00730AEA">
        <w:t xml:space="preserve">(or a member of) the identities listed in </w:t>
      </w:r>
      <w:proofErr w:type="spellStart"/>
      <w:r>
        <w:t>XDPAuthorizedIdentities</w:t>
      </w:r>
      <w:proofErr w:type="spellEnd"/>
      <w:r>
        <w:t xml:space="preserve"> in </w:t>
      </w:r>
      <w:proofErr w:type="spellStart"/>
      <w:r>
        <w:t>XDPInternalDomainHeader</w:t>
      </w:r>
      <w:proofErr w:type="spellEnd"/>
      <w:r>
        <w:t>.  This is solely done for the sake of efficiency.  If it isn’t:</w:t>
      </w:r>
    </w:p>
    <w:p w:rsidR="005168A0" w:rsidRDefault="005168A0" w:rsidP="00A42022">
      <w:pPr>
        <w:pStyle w:val="ListParagraph"/>
        <w:numPr>
          <w:ilvl w:val="0"/>
          <w:numId w:val="20"/>
        </w:numPr>
      </w:pPr>
      <w:r>
        <w:t xml:space="preserve">Return </w:t>
      </w:r>
      <w:proofErr w:type="spellStart"/>
      <w:r>
        <w:t>XDPException</w:t>
      </w:r>
      <w:proofErr w:type="spellEnd"/>
      <w:r>
        <w:t>/</w:t>
      </w:r>
      <w:proofErr w:type="spellStart"/>
      <w:r>
        <w:t>XDPNotAuthorized</w:t>
      </w:r>
      <w:proofErr w:type="spellEnd"/>
      <w:r>
        <w:t>.</w:t>
      </w:r>
    </w:p>
    <w:p w:rsidR="00B40F2F" w:rsidRDefault="00B40F2F" w:rsidP="00A42022">
      <w:pPr>
        <w:pStyle w:val="ListParagraph"/>
        <w:numPr>
          <w:ilvl w:val="0"/>
          <w:numId w:val="20"/>
        </w:numPr>
      </w:pPr>
      <w:r>
        <w:t>Stop processing this request.</w:t>
      </w:r>
    </w:p>
    <w:p w:rsidR="005168A0" w:rsidRDefault="005168A0" w:rsidP="00A42022">
      <w:pPr>
        <w:pStyle w:val="ListParagraph"/>
        <w:numPr>
          <w:ilvl w:val="0"/>
          <w:numId w:val="19"/>
        </w:numPr>
      </w:pPr>
      <w:r>
        <w:t xml:space="preserve">DPAPI decrypt </w:t>
      </w:r>
      <w:proofErr w:type="spellStart"/>
      <w:r>
        <w:t>XDPInternalDomainHeader</w:t>
      </w:r>
      <w:proofErr w:type="spellEnd"/>
      <w:r>
        <w:t>/</w:t>
      </w:r>
      <w:proofErr w:type="spellStart"/>
      <w:r>
        <w:t>XDPEncryptedKeys</w:t>
      </w:r>
      <w:proofErr w:type="spellEnd"/>
      <w:r>
        <w:t xml:space="preserve"> to recover </w:t>
      </w:r>
      <w:proofErr w:type="spellStart"/>
      <w:r w:rsidR="00E90342">
        <w:t>XDPKeys</w:t>
      </w:r>
      <w:proofErr w:type="spellEnd"/>
      <w:r w:rsidR="00E90342">
        <w:t xml:space="preserve"> (which includes </w:t>
      </w:r>
      <w:proofErr w:type="spellStart"/>
      <w:r>
        <w:t>XDPEncryptionKey</w:t>
      </w:r>
      <w:proofErr w:type="spellEnd"/>
      <w:r>
        <w:t xml:space="preserve"> and </w:t>
      </w:r>
      <w:proofErr w:type="spellStart"/>
      <w:r>
        <w:t>XDPSignatureKey</w:t>
      </w:r>
      <w:proofErr w:type="spellEnd"/>
      <w:r w:rsidR="00E90342">
        <w:t>)</w:t>
      </w:r>
      <w:r>
        <w:t>.</w:t>
      </w:r>
    </w:p>
    <w:p w:rsidR="005168A0" w:rsidRDefault="005168A0" w:rsidP="00A42022">
      <w:pPr>
        <w:pStyle w:val="ListParagraph"/>
        <w:numPr>
          <w:ilvl w:val="0"/>
          <w:numId w:val="19"/>
        </w:numPr>
      </w:pPr>
      <w:r>
        <w:t xml:space="preserve">Validate </w:t>
      </w:r>
      <w:proofErr w:type="spellStart"/>
      <w:r>
        <w:t>XDPInternalDomainHeaderSignature</w:t>
      </w:r>
      <w:proofErr w:type="spellEnd"/>
      <w:r>
        <w:t xml:space="preserve"> by re-creating the signature of </w:t>
      </w:r>
      <w:proofErr w:type="spellStart"/>
      <w:r>
        <w:t>XDPInternalCommonHeader</w:t>
      </w:r>
      <w:proofErr w:type="spellEnd"/>
      <w:r>
        <w:t xml:space="preserve"> combined with </w:t>
      </w:r>
      <w:proofErr w:type="spellStart"/>
      <w:r>
        <w:t>XDPInternalDomainHeader</w:t>
      </w:r>
      <w:proofErr w:type="spellEnd"/>
      <w:r>
        <w:t xml:space="preserve"> using </w:t>
      </w:r>
      <w:proofErr w:type="spellStart"/>
      <w:r>
        <w:t>XDPSignatureKey</w:t>
      </w:r>
      <w:proofErr w:type="spellEnd"/>
      <w:r>
        <w:t>.</w:t>
      </w:r>
      <w:r w:rsidR="00E90342">
        <w:t xml:space="preserve">  If it does not validate:</w:t>
      </w:r>
    </w:p>
    <w:p w:rsidR="00E90342" w:rsidRDefault="00E90342" w:rsidP="00A42022">
      <w:pPr>
        <w:pStyle w:val="ListParagraph"/>
        <w:numPr>
          <w:ilvl w:val="0"/>
          <w:numId w:val="22"/>
        </w:numPr>
      </w:pPr>
      <w:r>
        <w:t xml:space="preserve">Return </w:t>
      </w:r>
      <w:proofErr w:type="spellStart"/>
      <w:r>
        <w:t>XDPException</w:t>
      </w:r>
      <w:proofErr w:type="spellEnd"/>
      <w:r>
        <w:t>/</w:t>
      </w:r>
      <w:proofErr w:type="spellStart"/>
      <w:r>
        <w:t>XDPBadSignature</w:t>
      </w:r>
      <w:proofErr w:type="spellEnd"/>
      <w:r>
        <w:t>.</w:t>
      </w:r>
    </w:p>
    <w:p w:rsidR="005168A0" w:rsidRDefault="00E90342" w:rsidP="00FF61C6">
      <w:pPr>
        <w:pStyle w:val="ListParagraph"/>
        <w:numPr>
          <w:ilvl w:val="0"/>
          <w:numId w:val="22"/>
        </w:numPr>
      </w:pPr>
      <w:r>
        <w:t>Stop processing this request.</w:t>
      </w:r>
    </w:p>
    <w:p w:rsidR="00FF61C6" w:rsidRDefault="00FF61C6" w:rsidP="00A42022">
      <w:pPr>
        <w:pStyle w:val="ListParagraph"/>
        <w:numPr>
          <w:ilvl w:val="0"/>
          <w:numId w:val="19"/>
        </w:numPr>
      </w:pPr>
      <w:r>
        <w:t>If the signature is valid, then this implies the authorisation check in step 3 is accurate.</w:t>
      </w:r>
    </w:p>
    <w:p w:rsidR="00E90342" w:rsidRDefault="00E90342" w:rsidP="00A42022">
      <w:pPr>
        <w:pStyle w:val="ListParagraph"/>
        <w:numPr>
          <w:ilvl w:val="0"/>
          <w:numId w:val="19"/>
        </w:numPr>
      </w:pPr>
      <w:r>
        <w:lastRenderedPageBreak/>
        <w:t xml:space="preserve">Create and return </w:t>
      </w:r>
      <w:proofErr w:type="spellStart"/>
      <w:r>
        <w:t>XDPResponseDecryptionKey</w:t>
      </w:r>
      <w:proofErr w:type="spellEnd"/>
      <w:r>
        <w:t xml:space="preserve"> which includes </w:t>
      </w:r>
      <w:proofErr w:type="spellStart"/>
      <w:r>
        <w:t>XDPKeys</w:t>
      </w:r>
      <w:proofErr w:type="spellEnd"/>
      <w:r>
        <w:t>.</w:t>
      </w:r>
    </w:p>
    <w:p w:rsidR="000A7A2F" w:rsidRDefault="000A7A2F" w:rsidP="000A7A2F">
      <w:pPr>
        <w:pStyle w:val="Heading3"/>
      </w:pPr>
      <w:r>
        <w:t>Error Handling</w:t>
      </w:r>
    </w:p>
    <w:p w:rsidR="000A7A2F" w:rsidRDefault="000A7A2F" w:rsidP="000A7A2F">
      <w:r>
        <w:t xml:space="preserve">The possible error messages returned by the XDP Domain Service are encapsulated by the </w:t>
      </w:r>
      <w:proofErr w:type="spellStart"/>
      <w:r>
        <w:t>XDPException</w:t>
      </w:r>
      <w:proofErr w:type="spellEnd"/>
      <w:r>
        <w:t xml:space="preserve"> messages in XDPMessages.xsd.  The encryption and decryption processes list the specific exception messages that occur is different situations, however generic messages are possible as well.</w:t>
      </w:r>
    </w:p>
    <w:p w:rsidR="000A7A2F" w:rsidRDefault="000A7A2F" w:rsidP="000A7A2F">
      <w:proofErr w:type="spellStart"/>
      <w:r>
        <w:t>XDPException</w:t>
      </w:r>
      <w:proofErr w:type="spellEnd"/>
      <w:r>
        <w:t>/</w:t>
      </w:r>
      <w:proofErr w:type="spellStart"/>
      <w:r>
        <w:t>XDPBadParameter</w:t>
      </w:r>
      <w:proofErr w:type="spellEnd"/>
      <w:r>
        <w:t xml:space="preserve"> is returned whenever an input parameter is considered bad, and includes the name of the parameter and the reason it is bad.</w:t>
      </w:r>
    </w:p>
    <w:p w:rsidR="000A7A2F" w:rsidRPr="000A7A2F" w:rsidRDefault="000A7A2F" w:rsidP="000A7A2F">
      <w:proofErr w:type="spellStart"/>
      <w:r>
        <w:t>XDPException</w:t>
      </w:r>
      <w:proofErr w:type="spellEnd"/>
      <w:r>
        <w:t>/</w:t>
      </w:r>
      <w:proofErr w:type="spellStart"/>
      <w:r>
        <w:t>XDPGeneralException</w:t>
      </w:r>
      <w:proofErr w:type="spellEnd"/>
      <w:r>
        <w:t xml:space="preserve"> is for any error that is unexpected or does not have a specific exception message handling it.</w:t>
      </w:r>
    </w:p>
    <w:p w:rsidR="005F5331" w:rsidRPr="003F5804" w:rsidRDefault="005F5331" w:rsidP="003F5804">
      <w:pPr>
        <w:rPr>
          <w:rFonts w:asciiTheme="majorHAnsi" w:eastAsiaTheme="majorEastAsia" w:hAnsiTheme="majorHAnsi" w:cstheme="majorBidi"/>
          <w:b/>
          <w:bCs/>
          <w:color w:val="365F91" w:themeColor="accent1" w:themeShade="BF"/>
          <w:sz w:val="28"/>
          <w:szCs w:val="28"/>
        </w:rPr>
      </w:pPr>
      <w:r>
        <w:br w:type="page"/>
      </w:r>
    </w:p>
    <w:p w:rsidR="005F5331" w:rsidRPr="005F5331" w:rsidRDefault="005F5331" w:rsidP="00A42022">
      <w:pPr>
        <w:pStyle w:val="ListParagraph"/>
        <w:keepNext/>
        <w:keepLines/>
        <w:numPr>
          <w:ilvl w:val="0"/>
          <w:numId w:val="1"/>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1C09BA" w:rsidRPr="003F5804" w:rsidRDefault="001C09BA" w:rsidP="003F5804">
      <w:pPr>
        <w:pStyle w:val="Heading1"/>
      </w:pPr>
      <w:bookmarkStart w:id="5" w:name="_Ref248849012"/>
      <w:r w:rsidRPr="003F5804">
        <w:t>Security</w:t>
      </w:r>
      <w:bookmarkEnd w:id="5"/>
    </w:p>
    <w:p w:rsidR="007B019F" w:rsidRPr="003F5804" w:rsidRDefault="007B019F" w:rsidP="003F5804">
      <w:pPr>
        <w:pStyle w:val="Heading2"/>
      </w:pPr>
      <w:r w:rsidRPr="003F5804">
        <w:t>Security of the encrypted data</w:t>
      </w:r>
    </w:p>
    <w:p w:rsidR="007B019F" w:rsidRDefault="007B019F" w:rsidP="003F5804">
      <w:r w:rsidRPr="003F5804">
        <w:t xml:space="preserve">The </w:t>
      </w:r>
      <w:r>
        <w:t xml:space="preserve">security of the encrypted data directly relates to the security of the encryption algorithm.  </w:t>
      </w:r>
      <w:r w:rsidR="00967059">
        <w:t xml:space="preserve">Encryption algorithms are designed to be secure against an </w:t>
      </w:r>
      <w:r>
        <w:t xml:space="preserve">attacker </w:t>
      </w:r>
      <w:r w:rsidR="00967059">
        <w:t xml:space="preserve">that </w:t>
      </w:r>
      <w:r>
        <w:t xml:space="preserve">is allowed to request encryptions and decryptions </w:t>
      </w:r>
      <w:r w:rsidR="00B77DD5">
        <w:t>by the target</w:t>
      </w:r>
      <w:r>
        <w:t xml:space="preserve"> key.  </w:t>
      </w:r>
      <w:r w:rsidR="00967059">
        <w:t xml:space="preserve">For XDP, </w:t>
      </w:r>
      <w:r>
        <w:t>an attacker is unable to request encryptions as the key is always randomly generated, and they cannot request decryptions with</w:t>
      </w:r>
      <w:r w:rsidR="00B77DD5">
        <w:t>out</w:t>
      </w:r>
      <w:r>
        <w:t xml:space="preserve"> first creating a forged signature (see next section).</w:t>
      </w:r>
    </w:p>
    <w:p w:rsidR="007B019F" w:rsidRDefault="007B019F" w:rsidP="007B019F">
      <w:pPr>
        <w:pStyle w:val="ListParagraph"/>
        <w:ind w:left="0"/>
      </w:pPr>
    </w:p>
    <w:p w:rsidR="007B019F" w:rsidRDefault="007B019F" w:rsidP="007B019F">
      <w:pPr>
        <w:pStyle w:val="ListParagraph"/>
        <w:ind w:left="0"/>
      </w:pPr>
      <w:r>
        <w:t>An attacker can see a symmetric signature of the unencrypted data, so this might leak some information about the data.  This leads us to the following assumption:</w:t>
      </w:r>
    </w:p>
    <w:p w:rsidR="007B019F" w:rsidRDefault="007B019F" w:rsidP="007B019F">
      <w:pPr>
        <w:pStyle w:val="ListParagraph"/>
        <w:ind w:left="0"/>
      </w:pPr>
    </w:p>
    <w:p w:rsidR="007B019F" w:rsidRDefault="007B019F" w:rsidP="007B019F">
      <w:pPr>
        <w:pStyle w:val="ListParagraph"/>
        <w:ind w:left="0"/>
      </w:pPr>
      <w:r w:rsidRPr="006354BF">
        <w:rPr>
          <w:u w:val="single"/>
        </w:rPr>
        <w:t>Assumption:</w:t>
      </w:r>
      <w:r>
        <w:t xml:space="preserve">  The symmetric signature does not leak any information about the unencrypted data.</w:t>
      </w:r>
    </w:p>
    <w:p w:rsidR="007B019F" w:rsidRDefault="007B019F" w:rsidP="007B019F">
      <w:pPr>
        <w:pStyle w:val="ListParagraph"/>
        <w:ind w:left="0"/>
      </w:pPr>
    </w:p>
    <w:p w:rsidR="007B019F" w:rsidRDefault="007B019F" w:rsidP="007B019F">
      <w:pPr>
        <w:pStyle w:val="ListParagraph"/>
        <w:ind w:left="0"/>
      </w:pPr>
      <w:r>
        <w:t>This is a reasonably assumption given that most symmetric signature algorithms are either based on encryption algorithms or on keyed-hash functions which are designed not to leak information, especially without knowledge of the signature key.</w:t>
      </w:r>
    </w:p>
    <w:p w:rsidR="007B019F" w:rsidRDefault="007B019F" w:rsidP="001C09BA">
      <w:pPr>
        <w:pStyle w:val="Heading2"/>
      </w:pPr>
      <w:r>
        <w:t>Security of signed information</w:t>
      </w:r>
    </w:p>
    <w:p w:rsidR="007B019F" w:rsidRDefault="007B019F" w:rsidP="007B019F">
      <w:r>
        <w:t>Typically when considering an attacker against a signature scheme the attacker is allowed to choose arbitrary messages, get them signed and is tasked with producing a signature for a message they did not ask the signature for.  The attacker is trying to forge a signature.</w:t>
      </w:r>
    </w:p>
    <w:p w:rsidR="007B019F" w:rsidRDefault="007B019F" w:rsidP="007B019F">
      <w:r>
        <w:t>This scenario is somewhat different; every message an attacker submit</w:t>
      </w:r>
      <w:r w:rsidR="0045710F">
        <w:t>s</w:t>
      </w:r>
      <w:r>
        <w:t xml:space="preserve"> to be signed, is signed using a different key, and it may be possible for an attacker to influence the signature key that is used to verify a signature</w:t>
      </w:r>
      <w:r w:rsidR="0045710F">
        <w:t xml:space="preserve"> (as there is a circular reference</w:t>
      </w:r>
      <w:r w:rsidR="00C3341B">
        <w:t>, the signature is on</w:t>
      </w:r>
      <w:r w:rsidR="0045710F">
        <w:t xml:space="preserve"> data that contains the </w:t>
      </w:r>
      <w:r w:rsidR="00C3341B">
        <w:t xml:space="preserve">(encrypted) </w:t>
      </w:r>
      <w:r w:rsidR="0045710F">
        <w:t>signature key)</w:t>
      </w:r>
      <w:r>
        <w:t>.</w:t>
      </w:r>
    </w:p>
    <w:p w:rsidR="007B019F" w:rsidRDefault="007B019F" w:rsidP="007B019F">
      <w:r>
        <w:t xml:space="preserve">All the sensitive information in </w:t>
      </w:r>
      <w:proofErr w:type="spellStart"/>
      <w:r>
        <w:t>XDPData</w:t>
      </w:r>
      <w:proofErr w:type="spellEnd"/>
      <w:r>
        <w:t xml:space="preserve"> is signed.  If we assume an attacker is unable to influence the signature key, then any signature scheme that is secure against forgery attacks would suffice to ensure the integrity of the information in </w:t>
      </w:r>
      <w:proofErr w:type="spellStart"/>
      <w:r>
        <w:t>XDPData</w:t>
      </w:r>
      <w:proofErr w:type="spellEnd"/>
      <w:r>
        <w:t>.</w:t>
      </w:r>
    </w:p>
    <w:p w:rsidR="007B019F" w:rsidRDefault="007B019F" w:rsidP="007B019F">
      <w:r>
        <w:t>An attacker is however able to influence the signature key, using one of three methods:</w:t>
      </w:r>
    </w:p>
    <w:p w:rsidR="007B019F" w:rsidRDefault="007B019F" w:rsidP="00A42022">
      <w:pPr>
        <w:pStyle w:val="ListParagraph"/>
        <w:numPr>
          <w:ilvl w:val="0"/>
          <w:numId w:val="13"/>
        </w:numPr>
      </w:pPr>
      <w:r>
        <w:t xml:space="preserve">Alter the bits of </w:t>
      </w:r>
      <w:proofErr w:type="spellStart"/>
      <w:r>
        <w:t>XDPEncryptedKeys</w:t>
      </w:r>
      <w:proofErr w:type="spellEnd"/>
      <w:r>
        <w:t xml:space="preserve"> of the target </w:t>
      </w:r>
      <w:proofErr w:type="spellStart"/>
      <w:r>
        <w:t>XDPData</w:t>
      </w:r>
      <w:proofErr w:type="spellEnd"/>
      <w:r>
        <w:t xml:space="preserve"> they are trying to alter</w:t>
      </w:r>
      <w:r w:rsidR="0045710F">
        <w:t>.</w:t>
      </w:r>
    </w:p>
    <w:p w:rsidR="007B019F" w:rsidRDefault="007B019F" w:rsidP="00A42022">
      <w:pPr>
        <w:pStyle w:val="ListParagraph"/>
        <w:numPr>
          <w:ilvl w:val="0"/>
          <w:numId w:val="13"/>
        </w:numPr>
      </w:pPr>
      <w:r>
        <w:t xml:space="preserve">Replace </w:t>
      </w:r>
      <w:proofErr w:type="spellStart"/>
      <w:r>
        <w:t>XDPEncryptedKeys</w:t>
      </w:r>
      <w:proofErr w:type="spellEnd"/>
      <w:r>
        <w:t xml:space="preserve"> (with a valid DPAPI encrypted </w:t>
      </w:r>
      <w:proofErr w:type="spellStart"/>
      <w:r>
        <w:t>XDPEncryptedKeys</w:t>
      </w:r>
      <w:proofErr w:type="spellEnd"/>
      <w:r>
        <w:t xml:space="preserve"> obtained from somewhere), they may or may not alter the bits of this.</w:t>
      </w:r>
    </w:p>
    <w:p w:rsidR="007B019F" w:rsidRDefault="007B019F" w:rsidP="00A42022">
      <w:pPr>
        <w:pStyle w:val="ListParagraph"/>
        <w:numPr>
          <w:ilvl w:val="0"/>
          <w:numId w:val="13"/>
        </w:numPr>
      </w:pPr>
      <w:r>
        <w:t xml:space="preserve">Replace </w:t>
      </w:r>
      <w:proofErr w:type="spellStart"/>
      <w:r>
        <w:t>XDPEncryptedKeys</w:t>
      </w:r>
      <w:proofErr w:type="spellEnd"/>
      <w:r>
        <w:t xml:space="preserve"> (with a valid DPAPI encrypted </w:t>
      </w:r>
      <w:proofErr w:type="spellStart"/>
      <w:r>
        <w:t>XDPEncryptedKeys</w:t>
      </w:r>
      <w:proofErr w:type="spellEnd"/>
      <w:r>
        <w:t>) where they know the values of the encrypted keys.</w:t>
      </w:r>
    </w:p>
    <w:p w:rsidR="007B019F" w:rsidRDefault="007B019F" w:rsidP="007B019F">
      <w:pPr>
        <w:pStyle w:val="ListParagraph"/>
        <w:ind w:left="0"/>
      </w:pPr>
    </w:p>
    <w:p w:rsidR="007B019F" w:rsidRDefault="007B019F" w:rsidP="007B019F">
      <w:pPr>
        <w:pStyle w:val="ListParagraph"/>
        <w:ind w:left="0"/>
      </w:pPr>
      <w:r>
        <w:t>Method 3 is pointless as all this would give the attacker would be the encrypted data decrypted under a key of their choosing, but they clearly don’t need to ask an XDP Service to do this, they can just decrypt the encrypted data using that key themselves.</w:t>
      </w:r>
    </w:p>
    <w:p w:rsidR="007B019F" w:rsidRDefault="007B019F" w:rsidP="007B019F">
      <w:pPr>
        <w:pStyle w:val="ListParagraph"/>
        <w:ind w:left="0"/>
      </w:pPr>
    </w:p>
    <w:p w:rsidR="007B019F" w:rsidRDefault="007B019F" w:rsidP="007B019F">
      <w:pPr>
        <w:pStyle w:val="ListParagraph"/>
        <w:ind w:left="0"/>
      </w:pPr>
      <w:r>
        <w:t xml:space="preserve">Method 2 is pointless since replacing </w:t>
      </w:r>
      <w:proofErr w:type="spellStart"/>
      <w:r>
        <w:t>XDPEncryptedKeys</w:t>
      </w:r>
      <w:proofErr w:type="spellEnd"/>
      <w:r>
        <w:t xml:space="preserve"> also replaces the encryption key, and so even if a successful signature forgery was achieved, the attacker would only get the encrypted data decrypted under a key they do not know.  If they do not know the key, then it was randomly </w:t>
      </w:r>
      <w:r>
        <w:lastRenderedPageBreak/>
        <w:t>generated (by an XDP Service), so it’s reasonable to assume they gain no more information than if they were to decrypt using a random key they generated.</w:t>
      </w:r>
    </w:p>
    <w:p w:rsidR="0045710F" w:rsidRDefault="0045710F" w:rsidP="007B019F">
      <w:pPr>
        <w:pStyle w:val="ListParagraph"/>
        <w:ind w:left="0"/>
      </w:pPr>
    </w:p>
    <w:p w:rsidR="007B019F" w:rsidRDefault="007B019F" w:rsidP="007B019F">
      <w:pPr>
        <w:pStyle w:val="ListParagraph"/>
        <w:ind w:left="0"/>
      </w:pPr>
      <w:r>
        <w:t xml:space="preserve">For an attacker to succeed using Method 1, they need to alter </w:t>
      </w:r>
      <w:proofErr w:type="spellStart"/>
      <w:r>
        <w:t>XDPEncryptedKeys</w:t>
      </w:r>
      <w:proofErr w:type="spellEnd"/>
      <w:r>
        <w:t xml:space="preserve"> in such a way that they can alter the signed data and/or the signature value so that an XDP Service will verify the signature on the headers.  Actually the attacker needs to do more since the same signature key is used to sign the data, so if they change the signature key they also need to update the signature on the data so it is valid, however the attacker does not know the value of the unencrypted data to create a forged signature.</w:t>
      </w:r>
    </w:p>
    <w:p w:rsidR="007B019F" w:rsidRDefault="007B019F" w:rsidP="007B019F">
      <w:pPr>
        <w:pStyle w:val="ListParagraph"/>
        <w:ind w:left="0"/>
      </w:pPr>
    </w:p>
    <w:p w:rsidR="007B019F" w:rsidRDefault="007B019F" w:rsidP="007B019F">
      <w:pPr>
        <w:pStyle w:val="ListParagraph"/>
        <w:ind w:left="0"/>
      </w:pPr>
      <w:r>
        <w:t>It would be difficult to prove that such an attack is impossible, but we will assume this type of attack is not feasible.</w:t>
      </w:r>
    </w:p>
    <w:p w:rsidR="007B019F" w:rsidRDefault="007B019F" w:rsidP="0045710F">
      <w:pPr>
        <w:pStyle w:val="ListParagraph"/>
        <w:spacing w:after="0"/>
        <w:ind w:left="0"/>
      </w:pPr>
    </w:p>
    <w:p w:rsidR="007B019F" w:rsidRPr="00BE6515" w:rsidRDefault="007B019F" w:rsidP="007B019F">
      <w:r>
        <w:t xml:space="preserve">Even if it were feasible, it could be reasonably argued that changing the signature key by changing </w:t>
      </w:r>
      <w:proofErr w:type="spellStart"/>
      <w:r>
        <w:t>XDPEncryptedKeys</w:t>
      </w:r>
      <w:proofErr w:type="spellEnd"/>
      <w:r>
        <w:t xml:space="preserve"> will also change the encryption key.  So the outcome of a successful attack would be to get the encrypted data decrypted under a key related to the actual encryption key.  This is called a ‘related-key attack’ and so it would suffice that the encryption algorithm be secure against this type of attack</w:t>
      </w:r>
      <w:r w:rsidR="00967059">
        <w:t xml:space="preserve"> (this may not even apply as the way the keys are related would not be known)</w:t>
      </w:r>
      <w:r>
        <w:t>.</w:t>
      </w:r>
    </w:p>
    <w:sectPr w:rsidR="007B019F" w:rsidRPr="00BE6515" w:rsidSect="00972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A89"/>
    <w:multiLevelType w:val="hybridMultilevel"/>
    <w:tmpl w:val="28BADF1A"/>
    <w:lvl w:ilvl="0" w:tplc="2D64BE9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14445D6"/>
    <w:multiLevelType w:val="hybridMultilevel"/>
    <w:tmpl w:val="EF9CE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BA7735"/>
    <w:multiLevelType w:val="hybridMultilevel"/>
    <w:tmpl w:val="1EB08F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9FC3A3F"/>
    <w:multiLevelType w:val="multilevel"/>
    <w:tmpl w:val="19484F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A81E07"/>
    <w:multiLevelType w:val="hybridMultilevel"/>
    <w:tmpl w:val="638C4AE0"/>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0B11989"/>
    <w:multiLevelType w:val="hybridMultilevel"/>
    <w:tmpl w:val="765E8B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367BDF"/>
    <w:multiLevelType w:val="hybridMultilevel"/>
    <w:tmpl w:val="C0C60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13AD4"/>
    <w:multiLevelType w:val="hybridMultilevel"/>
    <w:tmpl w:val="154E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6C5E9C"/>
    <w:multiLevelType w:val="hybridMultilevel"/>
    <w:tmpl w:val="BEE28D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807488B"/>
    <w:multiLevelType w:val="hybridMultilevel"/>
    <w:tmpl w:val="8062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DC7D27"/>
    <w:multiLevelType w:val="hybridMultilevel"/>
    <w:tmpl w:val="4378B9C6"/>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20C24B9"/>
    <w:multiLevelType w:val="hybridMultilevel"/>
    <w:tmpl w:val="F46C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1724B2"/>
    <w:multiLevelType w:val="hybridMultilevel"/>
    <w:tmpl w:val="792E5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CD763E"/>
    <w:multiLevelType w:val="hybridMultilevel"/>
    <w:tmpl w:val="FA923CA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223150"/>
    <w:multiLevelType w:val="hybridMultilevel"/>
    <w:tmpl w:val="1780DE4C"/>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4B929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AF74EB"/>
    <w:multiLevelType w:val="hybridMultilevel"/>
    <w:tmpl w:val="483EC4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B80C06"/>
    <w:multiLevelType w:val="hybridMultilevel"/>
    <w:tmpl w:val="A7C0E5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12F45A0"/>
    <w:multiLevelType w:val="hybridMultilevel"/>
    <w:tmpl w:val="99A021D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1416E43"/>
    <w:multiLevelType w:val="hybridMultilevel"/>
    <w:tmpl w:val="9398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181157E"/>
    <w:multiLevelType w:val="hybridMultilevel"/>
    <w:tmpl w:val="90CE9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F318FD"/>
    <w:multiLevelType w:val="hybridMultilevel"/>
    <w:tmpl w:val="82348C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0E5013F"/>
    <w:multiLevelType w:val="hybridMultilevel"/>
    <w:tmpl w:val="FF425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B06CCD"/>
    <w:multiLevelType w:val="hybridMultilevel"/>
    <w:tmpl w:val="069C01FC"/>
    <w:lvl w:ilvl="0" w:tplc="08090001">
      <w:start w:val="1"/>
      <w:numFmt w:val="bullet"/>
      <w:lvlText w:val=""/>
      <w:lvlJc w:val="left"/>
      <w:pPr>
        <w:ind w:left="1534" w:hanging="360"/>
      </w:pPr>
      <w:rPr>
        <w:rFonts w:ascii="Symbol" w:hAnsi="Symbol" w:hint="default"/>
      </w:rPr>
    </w:lvl>
    <w:lvl w:ilvl="1" w:tplc="08090003">
      <w:start w:val="1"/>
      <w:numFmt w:val="bullet"/>
      <w:lvlText w:val="o"/>
      <w:lvlJc w:val="left"/>
      <w:pPr>
        <w:ind w:left="2254" w:hanging="360"/>
      </w:pPr>
      <w:rPr>
        <w:rFonts w:ascii="Courier New" w:hAnsi="Courier New" w:cs="Courier New" w:hint="default"/>
      </w:rPr>
    </w:lvl>
    <w:lvl w:ilvl="2" w:tplc="08090005" w:tentative="1">
      <w:start w:val="1"/>
      <w:numFmt w:val="bullet"/>
      <w:lvlText w:val=""/>
      <w:lvlJc w:val="left"/>
      <w:pPr>
        <w:ind w:left="2974" w:hanging="360"/>
      </w:pPr>
      <w:rPr>
        <w:rFonts w:ascii="Wingdings" w:hAnsi="Wingdings" w:hint="default"/>
      </w:rPr>
    </w:lvl>
    <w:lvl w:ilvl="3" w:tplc="08090001" w:tentative="1">
      <w:start w:val="1"/>
      <w:numFmt w:val="bullet"/>
      <w:lvlText w:val=""/>
      <w:lvlJc w:val="left"/>
      <w:pPr>
        <w:ind w:left="3694" w:hanging="360"/>
      </w:pPr>
      <w:rPr>
        <w:rFonts w:ascii="Symbol" w:hAnsi="Symbol" w:hint="default"/>
      </w:rPr>
    </w:lvl>
    <w:lvl w:ilvl="4" w:tplc="08090003" w:tentative="1">
      <w:start w:val="1"/>
      <w:numFmt w:val="bullet"/>
      <w:lvlText w:val="o"/>
      <w:lvlJc w:val="left"/>
      <w:pPr>
        <w:ind w:left="4414" w:hanging="360"/>
      </w:pPr>
      <w:rPr>
        <w:rFonts w:ascii="Courier New" w:hAnsi="Courier New" w:cs="Courier New" w:hint="default"/>
      </w:rPr>
    </w:lvl>
    <w:lvl w:ilvl="5" w:tplc="08090005" w:tentative="1">
      <w:start w:val="1"/>
      <w:numFmt w:val="bullet"/>
      <w:lvlText w:val=""/>
      <w:lvlJc w:val="left"/>
      <w:pPr>
        <w:ind w:left="5134" w:hanging="360"/>
      </w:pPr>
      <w:rPr>
        <w:rFonts w:ascii="Wingdings" w:hAnsi="Wingdings" w:hint="default"/>
      </w:rPr>
    </w:lvl>
    <w:lvl w:ilvl="6" w:tplc="08090001" w:tentative="1">
      <w:start w:val="1"/>
      <w:numFmt w:val="bullet"/>
      <w:lvlText w:val=""/>
      <w:lvlJc w:val="left"/>
      <w:pPr>
        <w:ind w:left="5854" w:hanging="360"/>
      </w:pPr>
      <w:rPr>
        <w:rFonts w:ascii="Symbol" w:hAnsi="Symbol" w:hint="default"/>
      </w:rPr>
    </w:lvl>
    <w:lvl w:ilvl="7" w:tplc="08090003" w:tentative="1">
      <w:start w:val="1"/>
      <w:numFmt w:val="bullet"/>
      <w:lvlText w:val="o"/>
      <w:lvlJc w:val="left"/>
      <w:pPr>
        <w:ind w:left="6574" w:hanging="360"/>
      </w:pPr>
      <w:rPr>
        <w:rFonts w:ascii="Courier New" w:hAnsi="Courier New" w:cs="Courier New" w:hint="default"/>
      </w:rPr>
    </w:lvl>
    <w:lvl w:ilvl="8" w:tplc="08090005" w:tentative="1">
      <w:start w:val="1"/>
      <w:numFmt w:val="bullet"/>
      <w:lvlText w:val=""/>
      <w:lvlJc w:val="left"/>
      <w:pPr>
        <w:ind w:left="7294" w:hanging="360"/>
      </w:pPr>
      <w:rPr>
        <w:rFonts w:ascii="Wingdings" w:hAnsi="Wingdings" w:hint="default"/>
      </w:rPr>
    </w:lvl>
  </w:abstractNum>
  <w:abstractNum w:abstractNumId="24">
    <w:nsid w:val="6B71253B"/>
    <w:multiLevelType w:val="hybridMultilevel"/>
    <w:tmpl w:val="05A26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216556"/>
    <w:multiLevelType w:val="hybridMultilevel"/>
    <w:tmpl w:val="B426C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160F8"/>
    <w:multiLevelType w:val="hybridMultilevel"/>
    <w:tmpl w:val="9D58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3566A14"/>
    <w:multiLevelType w:val="multilevel"/>
    <w:tmpl w:val="28BADF1A"/>
    <w:lvl w:ilvl="0">
      <w:start w:val="1"/>
      <w:numFmt w:val="decimal"/>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7638258A"/>
    <w:multiLevelType w:val="hybridMultilevel"/>
    <w:tmpl w:val="CCC42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8B0C90"/>
    <w:multiLevelType w:val="multilevel"/>
    <w:tmpl w:val="36FA71A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9C6815"/>
    <w:multiLevelType w:val="hybridMultilevel"/>
    <w:tmpl w:val="69426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3"/>
  </w:num>
  <w:num w:numId="3">
    <w:abstractNumId w:val="6"/>
  </w:num>
  <w:num w:numId="4">
    <w:abstractNumId w:val="26"/>
  </w:num>
  <w:num w:numId="5">
    <w:abstractNumId w:val="25"/>
  </w:num>
  <w:num w:numId="6">
    <w:abstractNumId w:val="20"/>
  </w:num>
  <w:num w:numId="7">
    <w:abstractNumId w:val="0"/>
  </w:num>
  <w:num w:numId="8">
    <w:abstractNumId w:val="27"/>
  </w:num>
  <w:num w:numId="9">
    <w:abstractNumId w:val="15"/>
  </w:num>
  <w:num w:numId="10">
    <w:abstractNumId w:val="11"/>
  </w:num>
  <w:num w:numId="11">
    <w:abstractNumId w:val="23"/>
  </w:num>
  <w:num w:numId="12">
    <w:abstractNumId w:val="16"/>
  </w:num>
  <w:num w:numId="13">
    <w:abstractNumId w:val="30"/>
  </w:num>
  <w:num w:numId="14">
    <w:abstractNumId w:val="8"/>
  </w:num>
  <w:num w:numId="15">
    <w:abstractNumId w:val="4"/>
  </w:num>
  <w:num w:numId="16">
    <w:abstractNumId w:val="19"/>
  </w:num>
  <w:num w:numId="17">
    <w:abstractNumId w:val="17"/>
  </w:num>
  <w:num w:numId="18">
    <w:abstractNumId w:val="2"/>
  </w:num>
  <w:num w:numId="19">
    <w:abstractNumId w:val="5"/>
  </w:num>
  <w:num w:numId="20">
    <w:abstractNumId w:val="13"/>
  </w:num>
  <w:num w:numId="21">
    <w:abstractNumId w:val="18"/>
  </w:num>
  <w:num w:numId="22">
    <w:abstractNumId w:val="14"/>
  </w:num>
  <w:num w:numId="23">
    <w:abstractNumId w:val="21"/>
  </w:num>
  <w:num w:numId="24">
    <w:abstractNumId w:val="9"/>
  </w:num>
  <w:num w:numId="25">
    <w:abstractNumId w:val="7"/>
  </w:num>
  <w:num w:numId="26">
    <w:abstractNumId w:val="12"/>
  </w:num>
  <w:num w:numId="27">
    <w:abstractNumId w:val="24"/>
  </w:num>
  <w:num w:numId="28">
    <w:abstractNumId w:val="1"/>
  </w:num>
  <w:num w:numId="29">
    <w:abstractNumId w:val="28"/>
  </w:num>
  <w:num w:numId="30">
    <w:abstractNumId w:val="22"/>
  </w:num>
  <w:num w:numId="31">
    <w:abstractNumId w:val="1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255EF0"/>
    <w:rsid w:val="00004CF3"/>
    <w:rsid w:val="00027FEC"/>
    <w:rsid w:val="0003104E"/>
    <w:rsid w:val="00036E14"/>
    <w:rsid w:val="00051258"/>
    <w:rsid w:val="0005591E"/>
    <w:rsid w:val="0007119E"/>
    <w:rsid w:val="0007285C"/>
    <w:rsid w:val="0009432C"/>
    <w:rsid w:val="00097B92"/>
    <w:rsid w:val="000A6ED4"/>
    <w:rsid w:val="000A7A2F"/>
    <w:rsid w:val="000B3C19"/>
    <w:rsid w:val="000C55DA"/>
    <w:rsid w:val="000D03AD"/>
    <w:rsid w:val="000E4415"/>
    <w:rsid w:val="000F71E1"/>
    <w:rsid w:val="001065AD"/>
    <w:rsid w:val="00125E09"/>
    <w:rsid w:val="0015736B"/>
    <w:rsid w:val="00160008"/>
    <w:rsid w:val="001633DA"/>
    <w:rsid w:val="00167EC9"/>
    <w:rsid w:val="00170F9D"/>
    <w:rsid w:val="001741A0"/>
    <w:rsid w:val="00174340"/>
    <w:rsid w:val="001758A0"/>
    <w:rsid w:val="0018067B"/>
    <w:rsid w:val="001873B1"/>
    <w:rsid w:val="001C09BA"/>
    <w:rsid w:val="001E3659"/>
    <w:rsid w:val="001E459D"/>
    <w:rsid w:val="001F60A8"/>
    <w:rsid w:val="001F6E09"/>
    <w:rsid w:val="0021725F"/>
    <w:rsid w:val="00244809"/>
    <w:rsid w:val="00252209"/>
    <w:rsid w:val="00255EF0"/>
    <w:rsid w:val="00262241"/>
    <w:rsid w:val="00284C92"/>
    <w:rsid w:val="00291A21"/>
    <w:rsid w:val="00291F47"/>
    <w:rsid w:val="002A3084"/>
    <w:rsid w:val="002B0947"/>
    <w:rsid w:val="00324DA7"/>
    <w:rsid w:val="003361A6"/>
    <w:rsid w:val="003569AA"/>
    <w:rsid w:val="0037004F"/>
    <w:rsid w:val="003758C0"/>
    <w:rsid w:val="00375E1B"/>
    <w:rsid w:val="00386728"/>
    <w:rsid w:val="003F5804"/>
    <w:rsid w:val="0040597F"/>
    <w:rsid w:val="004115F1"/>
    <w:rsid w:val="00442F95"/>
    <w:rsid w:val="004441FB"/>
    <w:rsid w:val="00445D1F"/>
    <w:rsid w:val="004502C3"/>
    <w:rsid w:val="0045710F"/>
    <w:rsid w:val="004603E0"/>
    <w:rsid w:val="00475648"/>
    <w:rsid w:val="004835B2"/>
    <w:rsid w:val="00484DE6"/>
    <w:rsid w:val="004852F5"/>
    <w:rsid w:val="004B5655"/>
    <w:rsid w:val="00514335"/>
    <w:rsid w:val="005168A0"/>
    <w:rsid w:val="00527A7D"/>
    <w:rsid w:val="00540E62"/>
    <w:rsid w:val="00547044"/>
    <w:rsid w:val="00556079"/>
    <w:rsid w:val="00567118"/>
    <w:rsid w:val="00570230"/>
    <w:rsid w:val="00576C8E"/>
    <w:rsid w:val="00586A09"/>
    <w:rsid w:val="00586B9F"/>
    <w:rsid w:val="005C74F3"/>
    <w:rsid w:val="005E120B"/>
    <w:rsid w:val="005F5331"/>
    <w:rsid w:val="0063421F"/>
    <w:rsid w:val="006354BF"/>
    <w:rsid w:val="00646808"/>
    <w:rsid w:val="006757FB"/>
    <w:rsid w:val="0068690F"/>
    <w:rsid w:val="006A4045"/>
    <w:rsid w:val="006B1963"/>
    <w:rsid w:val="0070258B"/>
    <w:rsid w:val="00715A53"/>
    <w:rsid w:val="00730AEA"/>
    <w:rsid w:val="007346AD"/>
    <w:rsid w:val="00776A82"/>
    <w:rsid w:val="007A5305"/>
    <w:rsid w:val="007B019F"/>
    <w:rsid w:val="007D2D61"/>
    <w:rsid w:val="007F1D79"/>
    <w:rsid w:val="008002C4"/>
    <w:rsid w:val="00815395"/>
    <w:rsid w:val="0082013D"/>
    <w:rsid w:val="00836431"/>
    <w:rsid w:val="00840FAF"/>
    <w:rsid w:val="00851B38"/>
    <w:rsid w:val="00855D7B"/>
    <w:rsid w:val="00857BC8"/>
    <w:rsid w:val="00862269"/>
    <w:rsid w:val="00884D92"/>
    <w:rsid w:val="00920BD0"/>
    <w:rsid w:val="0092569A"/>
    <w:rsid w:val="009344DE"/>
    <w:rsid w:val="0094610E"/>
    <w:rsid w:val="00946168"/>
    <w:rsid w:val="00953FB2"/>
    <w:rsid w:val="009569EC"/>
    <w:rsid w:val="00967059"/>
    <w:rsid w:val="00972681"/>
    <w:rsid w:val="00996CB9"/>
    <w:rsid w:val="009D287D"/>
    <w:rsid w:val="009D3CEC"/>
    <w:rsid w:val="009D7DA9"/>
    <w:rsid w:val="009F6089"/>
    <w:rsid w:val="00A02404"/>
    <w:rsid w:val="00A03766"/>
    <w:rsid w:val="00A03C4B"/>
    <w:rsid w:val="00A3379B"/>
    <w:rsid w:val="00A42022"/>
    <w:rsid w:val="00A422F1"/>
    <w:rsid w:val="00A42912"/>
    <w:rsid w:val="00A43DC0"/>
    <w:rsid w:val="00A51806"/>
    <w:rsid w:val="00A639AF"/>
    <w:rsid w:val="00AA7A61"/>
    <w:rsid w:val="00AC2615"/>
    <w:rsid w:val="00AE76DE"/>
    <w:rsid w:val="00B03758"/>
    <w:rsid w:val="00B15C72"/>
    <w:rsid w:val="00B40F2F"/>
    <w:rsid w:val="00B426A9"/>
    <w:rsid w:val="00B73165"/>
    <w:rsid w:val="00B77DD5"/>
    <w:rsid w:val="00B85AB1"/>
    <w:rsid w:val="00B95145"/>
    <w:rsid w:val="00BA4DA4"/>
    <w:rsid w:val="00BE6515"/>
    <w:rsid w:val="00BF6394"/>
    <w:rsid w:val="00C05FBE"/>
    <w:rsid w:val="00C0776F"/>
    <w:rsid w:val="00C265A6"/>
    <w:rsid w:val="00C3101E"/>
    <w:rsid w:val="00C3341B"/>
    <w:rsid w:val="00C7722F"/>
    <w:rsid w:val="00C844FD"/>
    <w:rsid w:val="00CA6DD9"/>
    <w:rsid w:val="00CA7D09"/>
    <w:rsid w:val="00CB31C5"/>
    <w:rsid w:val="00CB6866"/>
    <w:rsid w:val="00CD6BD1"/>
    <w:rsid w:val="00CF0B50"/>
    <w:rsid w:val="00CF3122"/>
    <w:rsid w:val="00D011B0"/>
    <w:rsid w:val="00D04CEB"/>
    <w:rsid w:val="00D1176A"/>
    <w:rsid w:val="00D12C26"/>
    <w:rsid w:val="00D438F4"/>
    <w:rsid w:val="00D53C25"/>
    <w:rsid w:val="00D62730"/>
    <w:rsid w:val="00D73B2D"/>
    <w:rsid w:val="00D80233"/>
    <w:rsid w:val="00D80856"/>
    <w:rsid w:val="00D8089F"/>
    <w:rsid w:val="00D97EE0"/>
    <w:rsid w:val="00DA5ACF"/>
    <w:rsid w:val="00DE2F83"/>
    <w:rsid w:val="00DE6B56"/>
    <w:rsid w:val="00DE6C61"/>
    <w:rsid w:val="00E10C8F"/>
    <w:rsid w:val="00E159B1"/>
    <w:rsid w:val="00E2211D"/>
    <w:rsid w:val="00E26C8F"/>
    <w:rsid w:val="00E30E6E"/>
    <w:rsid w:val="00E3149B"/>
    <w:rsid w:val="00E334C2"/>
    <w:rsid w:val="00E54842"/>
    <w:rsid w:val="00E6084E"/>
    <w:rsid w:val="00E61CA1"/>
    <w:rsid w:val="00E638A5"/>
    <w:rsid w:val="00E90342"/>
    <w:rsid w:val="00EA0A7F"/>
    <w:rsid w:val="00EB51E5"/>
    <w:rsid w:val="00EB6C6F"/>
    <w:rsid w:val="00EB731D"/>
    <w:rsid w:val="00ED7602"/>
    <w:rsid w:val="00EE0881"/>
    <w:rsid w:val="00F041BA"/>
    <w:rsid w:val="00F1091B"/>
    <w:rsid w:val="00F15D15"/>
    <w:rsid w:val="00F17612"/>
    <w:rsid w:val="00F24C95"/>
    <w:rsid w:val="00F41507"/>
    <w:rsid w:val="00F46161"/>
    <w:rsid w:val="00F619F6"/>
    <w:rsid w:val="00F652B3"/>
    <w:rsid w:val="00F855ED"/>
    <w:rsid w:val="00FC20FE"/>
    <w:rsid w:val="00FD45A9"/>
    <w:rsid w:val="00FF0501"/>
    <w:rsid w:val="00FF2809"/>
    <w:rsid w:val="00FF59C4"/>
    <w:rsid w:val="00FF61C6"/>
    <w:rsid w:val="00FF64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rules v:ext="edit">
        <o:r id="V:Rule1" type="arc" idref="#_x0000_s1038"/>
        <o:r id="V:Rule2" type="arc" idref="#_x0000_s1032"/>
        <o:r id="V:Rule3" type="arc" idref="#_x0000_s1034"/>
        <o:r id="V:Rule4" type="arc" idref="#_x0000_s1036"/>
        <o:r id="V:Rule5" type="arc" idref="#_x0000_s1040"/>
        <o:r id="V:Rule6" type="arc" idref="#_x0000_s1049"/>
        <o:r id="V:Rule7" type="arc" idref="#_x0000_s1050"/>
        <o:r id="V:Rule8" type="arc" idref="#_x0000_s1051"/>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25F"/>
    <w:pPr>
      <w:spacing w:after="120"/>
    </w:pPr>
  </w:style>
  <w:style w:type="paragraph" w:styleId="Heading1">
    <w:name w:val="heading 1"/>
    <w:basedOn w:val="Normal"/>
    <w:next w:val="Normal"/>
    <w:link w:val="Heading1Char"/>
    <w:uiPriority w:val="9"/>
    <w:qFormat/>
    <w:rsid w:val="00FF642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D09"/>
    <w:pPr>
      <w:keepNext/>
      <w:keepLines/>
      <w:numPr>
        <w:ilvl w:val="1"/>
        <w:numId w:val="1"/>
      </w:numPr>
      <w:spacing w:before="200" w:after="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4BF"/>
    <w:pPr>
      <w:keepNext/>
      <w:keepLines/>
      <w:numPr>
        <w:ilvl w:val="2"/>
        <w:numId w:val="1"/>
      </w:numPr>
      <w:spacing w:before="200" w:line="240" w:lineRule="auto"/>
      <w:ind w:left="0"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09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09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09B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C09B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4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54B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55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5EF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F6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4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C74F3"/>
    <w:rPr>
      <w:color w:val="0000FF" w:themeColor="hyperlink"/>
      <w:u w:val="single"/>
    </w:rPr>
  </w:style>
  <w:style w:type="paragraph" w:styleId="HTMLPreformatted">
    <w:name w:val="HTML Preformatted"/>
    <w:basedOn w:val="Normal"/>
    <w:link w:val="HTMLPreformattedChar"/>
    <w:uiPriority w:val="99"/>
    <w:unhideWhenUsed/>
    <w:rsid w:val="00D97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97EE0"/>
    <w:rPr>
      <w:rFonts w:ascii="Courier New" w:eastAsia="Times New Roman" w:hAnsi="Courier New" w:cs="Courier New"/>
      <w:sz w:val="20"/>
      <w:szCs w:val="20"/>
      <w:lang w:eastAsia="en-GB"/>
    </w:rPr>
  </w:style>
  <w:style w:type="paragraph" w:customStyle="1" w:styleId="Code">
    <w:name w:val="Code"/>
    <w:basedOn w:val="Normal"/>
    <w:link w:val="CodeChar"/>
    <w:qFormat/>
    <w:rsid w:val="00D97EE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pPr>
    <w:rPr>
      <w:rFonts w:ascii="Courier New" w:eastAsia="Times New Roman" w:hAnsi="Courier New" w:cs="Courier New"/>
      <w:color w:val="000000"/>
      <w:sz w:val="20"/>
      <w:szCs w:val="20"/>
      <w:lang w:eastAsia="en-GB"/>
    </w:rPr>
  </w:style>
  <w:style w:type="paragraph" w:styleId="ListParagraph">
    <w:name w:val="List Paragraph"/>
    <w:basedOn w:val="Normal"/>
    <w:uiPriority w:val="34"/>
    <w:qFormat/>
    <w:rsid w:val="00D97EE0"/>
    <w:pPr>
      <w:ind w:left="720"/>
      <w:contextualSpacing/>
    </w:pPr>
  </w:style>
  <w:style w:type="character" w:customStyle="1" w:styleId="CodeChar">
    <w:name w:val="Code Char"/>
    <w:basedOn w:val="DefaultParagraphFont"/>
    <w:link w:val="Code"/>
    <w:rsid w:val="00D97EE0"/>
    <w:rPr>
      <w:rFonts w:ascii="Courier New" w:eastAsia="Times New Roman" w:hAnsi="Courier New" w:cs="Courier New"/>
      <w:color w:val="000000"/>
      <w:sz w:val="20"/>
      <w:szCs w:val="20"/>
      <w:shd w:val="clear" w:color="auto" w:fill="DDDDDD"/>
      <w:lang w:eastAsia="en-GB"/>
    </w:rPr>
  </w:style>
  <w:style w:type="paragraph" w:styleId="BalloonText">
    <w:name w:val="Balloon Text"/>
    <w:basedOn w:val="Normal"/>
    <w:link w:val="BalloonTextChar"/>
    <w:uiPriority w:val="99"/>
    <w:semiHidden/>
    <w:unhideWhenUsed/>
    <w:rsid w:val="00953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B2"/>
    <w:rPr>
      <w:rFonts w:ascii="Tahoma" w:hAnsi="Tahoma" w:cs="Tahoma"/>
      <w:sz w:val="16"/>
      <w:szCs w:val="16"/>
    </w:rPr>
  </w:style>
  <w:style w:type="table" w:styleId="TableGrid">
    <w:name w:val="Table Grid"/>
    <w:basedOn w:val="TableNormal"/>
    <w:uiPriority w:val="59"/>
    <w:rsid w:val="00291A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E6C6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C09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C09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09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C09BA"/>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uiPriority w:val="99"/>
    <w:semiHidden/>
    <w:unhideWhenUsed/>
    <w:rsid w:val="001C09B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09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439668">
      <w:bodyDiv w:val="1"/>
      <w:marLeft w:val="0"/>
      <w:marRight w:val="0"/>
      <w:marTop w:val="0"/>
      <w:marBottom w:val="0"/>
      <w:divBdr>
        <w:top w:val="none" w:sz="0" w:space="0" w:color="auto"/>
        <w:left w:val="none" w:sz="0" w:space="0" w:color="auto"/>
        <w:bottom w:val="none" w:sz="0" w:space="0" w:color="auto"/>
        <w:right w:val="none" w:sz="0" w:space="0" w:color="auto"/>
      </w:divBdr>
      <w:divsChild>
        <w:div w:id="25301237">
          <w:marLeft w:val="0"/>
          <w:marRight w:val="0"/>
          <w:marTop w:val="0"/>
          <w:marBottom w:val="0"/>
          <w:divBdr>
            <w:top w:val="none" w:sz="0" w:space="0" w:color="auto"/>
            <w:left w:val="none" w:sz="0" w:space="0" w:color="auto"/>
            <w:bottom w:val="none" w:sz="0" w:space="0" w:color="auto"/>
            <w:right w:val="none" w:sz="0" w:space="0" w:color="auto"/>
          </w:divBdr>
          <w:divsChild>
            <w:div w:id="789587010">
              <w:marLeft w:val="0"/>
              <w:marRight w:val="0"/>
              <w:marTop w:val="0"/>
              <w:marBottom w:val="0"/>
              <w:divBdr>
                <w:top w:val="none" w:sz="0" w:space="0" w:color="auto"/>
                <w:left w:val="none" w:sz="0" w:space="0" w:color="auto"/>
                <w:bottom w:val="none" w:sz="0" w:space="0" w:color="auto"/>
                <w:right w:val="none" w:sz="0" w:space="0" w:color="auto"/>
              </w:divBdr>
              <w:divsChild>
                <w:div w:id="1943492785">
                  <w:marLeft w:val="0"/>
                  <w:marRight w:val="0"/>
                  <w:marTop w:val="0"/>
                  <w:marBottom w:val="0"/>
                  <w:divBdr>
                    <w:top w:val="none" w:sz="0" w:space="0" w:color="auto"/>
                    <w:left w:val="none" w:sz="0" w:space="0" w:color="auto"/>
                    <w:bottom w:val="none" w:sz="0" w:space="0" w:color="auto"/>
                    <w:right w:val="none" w:sz="0" w:space="0" w:color="auto"/>
                  </w:divBdr>
                  <w:divsChild>
                    <w:div w:id="1727412938">
                      <w:marLeft w:val="0"/>
                      <w:marRight w:val="0"/>
                      <w:marTop w:val="0"/>
                      <w:marBottom w:val="0"/>
                      <w:divBdr>
                        <w:top w:val="none" w:sz="0" w:space="0" w:color="auto"/>
                        <w:left w:val="none" w:sz="0" w:space="0" w:color="auto"/>
                        <w:bottom w:val="none" w:sz="0" w:space="0" w:color="auto"/>
                        <w:right w:val="none" w:sz="0" w:space="0" w:color="auto"/>
                      </w:divBdr>
                      <w:divsChild>
                        <w:div w:id="1489444195">
                          <w:marLeft w:val="0"/>
                          <w:marRight w:val="0"/>
                          <w:marTop w:val="0"/>
                          <w:marBottom w:val="0"/>
                          <w:divBdr>
                            <w:top w:val="none" w:sz="0" w:space="0" w:color="auto"/>
                            <w:left w:val="none" w:sz="0" w:space="0" w:color="auto"/>
                            <w:bottom w:val="none" w:sz="0" w:space="0" w:color="auto"/>
                            <w:right w:val="none" w:sz="0" w:space="0" w:color="auto"/>
                          </w:divBdr>
                          <w:divsChild>
                            <w:div w:id="870384729">
                              <w:marLeft w:val="0"/>
                              <w:marRight w:val="0"/>
                              <w:marTop w:val="0"/>
                              <w:marBottom w:val="0"/>
                              <w:divBdr>
                                <w:top w:val="none" w:sz="0" w:space="0" w:color="auto"/>
                                <w:left w:val="none" w:sz="0" w:space="0" w:color="auto"/>
                                <w:bottom w:val="none" w:sz="0" w:space="0" w:color="auto"/>
                                <w:right w:val="none" w:sz="0" w:space="0" w:color="auto"/>
                              </w:divBdr>
                              <w:divsChild>
                                <w:div w:id="1329165185">
                                  <w:marLeft w:val="0"/>
                                  <w:marRight w:val="0"/>
                                  <w:marTop w:val="0"/>
                                  <w:marBottom w:val="0"/>
                                  <w:divBdr>
                                    <w:top w:val="none" w:sz="0" w:space="0" w:color="auto"/>
                                    <w:left w:val="none" w:sz="0" w:space="0" w:color="auto"/>
                                    <w:bottom w:val="none" w:sz="0" w:space="0" w:color="auto"/>
                                    <w:right w:val="none" w:sz="0" w:space="0" w:color="auto"/>
                                  </w:divBdr>
                                  <w:divsChild>
                                    <w:div w:id="528373298">
                                      <w:marLeft w:val="0"/>
                                      <w:marRight w:val="0"/>
                                      <w:marTop w:val="0"/>
                                      <w:marBottom w:val="0"/>
                                      <w:divBdr>
                                        <w:top w:val="none" w:sz="0" w:space="0" w:color="auto"/>
                                        <w:left w:val="none" w:sz="0" w:space="0" w:color="auto"/>
                                        <w:bottom w:val="none" w:sz="0" w:space="0" w:color="auto"/>
                                        <w:right w:val="none" w:sz="0" w:space="0" w:color="auto"/>
                                      </w:divBdr>
                                      <w:divsChild>
                                        <w:div w:id="11660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066132">
      <w:bodyDiv w:val="1"/>
      <w:marLeft w:val="0"/>
      <w:marRight w:val="0"/>
      <w:marTop w:val="0"/>
      <w:marBottom w:val="0"/>
      <w:divBdr>
        <w:top w:val="none" w:sz="0" w:space="0" w:color="auto"/>
        <w:left w:val="none" w:sz="0" w:space="0" w:color="auto"/>
        <w:bottom w:val="none" w:sz="0" w:space="0" w:color="auto"/>
        <w:right w:val="none" w:sz="0" w:space="0" w:color="auto"/>
      </w:divBdr>
      <w:divsChild>
        <w:div w:id="450444073">
          <w:marLeft w:val="0"/>
          <w:marRight w:val="0"/>
          <w:marTop w:val="0"/>
          <w:marBottom w:val="0"/>
          <w:divBdr>
            <w:top w:val="none" w:sz="0" w:space="0" w:color="auto"/>
            <w:left w:val="none" w:sz="0" w:space="0" w:color="auto"/>
            <w:bottom w:val="none" w:sz="0" w:space="0" w:color="auto"/>
            <w:right w:val="none" w:sz="0" w:space="0" w:color="auto"/>
          </w:divBdr>
          <w:divsChild>
            <w:div w:id="275406445">
              <w:marLeft w:val="0"/>
              <w:marRight w:val="0"/>
              <w:marTop w:val="0"/>
              <w:marBottom w:val="0"/>
              <w:divBdr>
                <w:top w:val="none" w:sz="0" w:space="0" w:color="auto"/>
                <w:left w:val="none" w:sz="0" w:space="0" w:color="auto"/>
                <w:bottom w:val="none" w:sz="0" w:space="0" w:color="auto"/>
                <w:right w:val="none" w:sz="0" w:space="0" w:color="auto"/>
              </w:divBdr>
              <w:divsChild>
                <w:div w:id="1744908685">
                  <w:marLeft w:val="0"/>
                  <w:marRight w:val="0"/>
                  <w:marTop w:val="0"/>
                  <w:marBottom w:val="0"/>
                  <w:divBdr>
                    <w:top w:val="none" w:sz="0" w:space="0" w:color="auto"/>
                    <w:left w:val="none" w:sz="0" w:space="0" w:color="auto"/>
                    <w:bottom w:val="none" w:sz="0" w:space="0" w:color="auto"/>
                    <w:right w:val="none" w:sz="0" w:space="0" w:color="auto"/>
                  </w:divBdr>
                  <w:divsChild>
                    <w:div w:id="1113132763">
                      <w:marLeft w:val="0"/>
                      <w:marRight w:val="0"/>
                      <w:marTop w:val="0"/>
                      <w:marBottom w:val="0"/>
                      <w:divBdr>
                        <w:top w:val="none" w:sz="0" w:space="0" w:color="auto"/>
                        <w:left w:val="none" w:sz="0" w:space="0" w:color="auto"/>
                        <w:bottom w:val="none" w:sz="0" w:space="0" w:color="auto"/>
                        <w:right w:val="none" w:sz="0" w:space="0" w:color="auto"/>
                      </w:divBdr>
                      <w:divsChild>
                        <w:div w:id="993143959">
                          <w:marLeft w:val="0"/>
                          <w:marRight w:val="0"/>
                          <w:marTop w:val="0"/>
                          <w:marBottom w:val="0"/>
                          <w:divBdr>
                            <w:top w:val="none" w:sz="0" w:space="0" w:color="auto"/>
                            <w:left w:val="none" w:sz="0" w:space="0" w:color="auto"/>
                            <w:bottom w:val="none" w:sz="0" w:space="0" w:color="auto"/>
                            <w:right w:val="none" w:sz="0" w:space="0" w:color="auto"/>
                          </w:divBdr>
                          <w:divsChild>
                            <w:div w:id="1547378221">
                              <w:marLeft w:val="0"/>
                              <w:marRight w:val="0"/>
                              <w:marTop w:val="0"/>
                              <w:marBottom w:val="0"/>
                              <w:divBdr>
                                <w:top w:val="none" w:sz="0" w:space="0" w:color="auto"/>
                                <w:left w:val="none" w:sz="0" w:space="0" w:color="auto"/>
                                <w:bottom w:val="none" w:sz="0" w:space="0" w:color="auto"/>
                                <w:right w:val="none" w:sz="0" w:space="0" w:color="auto"/>
                              </w:divBdr>
                              <w:divsChild>
                                <w:div w:id="1224177214">
                                  <w:marLeft w:val="0"/>
                                  <w:marRight w:val="0"/>
                                  <w:marTop w:val="0"/>
                                  <w:marBottom w:val="0"/>
                                  <w:divBdr>
                                    <w:top w:val="none" w:sz="0" w:space="0" w:color="auto"/>
                                    <w:left w:val="none" w:sz="0" w:space="0" w:color="auto"/>
                                    <w:bottom w:val="none" w:sz="0" w:space="0" w:color="auto"/>
                                    <w:right w:val="none" w:sz="0" w:space="0" w:color="auto"/>
                                  </w:divBdr>
                                  <w:divsChild>
                                    <w:div w:id="1499693013">
                                      <w:marLeft w:val="0"/>
                                      <w:marRight w:val="0"/>
                                      <w:marTop w:val="0"/>
                                      <w:marBottom w:val="0"/>
                                      <w:divBdr>
                                        <w:top w:val="none" w:sz="0" w:space="0" w:color="auto"/>
                                        <w:left w:val="none" w:sz="0" w:space="0" w:color="auto"/>
                                        <w:bottom w:val="none" w:sz="0" w:space="0" w:color="auto"/>
                                        <w:right w:val="none" w:sz="0" w:space="0" w:color="auto"/>
                                      </w:divBdr>
                                      <w:divsChild>
                                        <w:div w:id="1467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961884">
      <w:bodyDiv w:val="1"/>
      <w:marLeft w:val="0"/>
      <w:marRight w:val="0"/>
      <w:marTop w:val="0"/>
      <w:marBottom w:val="0"/>
      <w:divBdr>
        <w:top w:val="none" w:sz="0" w:space="0" w:color="auto"/>
        <w:left w:val="none" w:sz="0" w:space="0" w:color="auto"/>
        <w:bottom w:val="none" w:sz="0" w:space="0" w:color="auto"/>
        <w:right w:val="none" w:sz="0" w:space="0" w:color="auto"/>
      </w:divBdr>
      <w:divsChild>
        <w:div w:id="2012561391">
          <w:marLeft w:val="0"/>
          <w:marRight w:val="0"/>
          <w:marTop w:val="0"/>
          <w:marBottom w:val="0"/>
          <w:divBdr>
            <w:top w:val="none" w:sz="0" w:space="0" w:color="auto"/>
            <w:left w:val="none" w:sz="0" w:space="0" w:color="auto"/>
            <w:bottom w:val="none" w:sz="0" w:space="0" w:color="auto"/>
            <w:right w:val="none" w:sz="0" w:space="0" w:color="auto"/>
          </w:divBdr>
          <w:divsChild>
            <w:div w:id="2058316944">
              <w:marLeft w:val="0"/>
              <w:marRight w:val="0"/>
              <w:marTop w:val="0"/>
              <w:marBottom w:val="0"/>
              <w:divBdr>
                <w:top w:val="none" w:sz="0" w:space="0" w:color="auto"/>
                <w:left w:val="none" w:sz="0" w:space="0" w:color="auto"/>
                <w:bottom w:val="none" w:sz="0" w:space="0" w:color="auto"/>
                <w:right w:val="none" w:sz="0" w:space="0" w:color="auto"/>
              </w:divBdr>
              <w:divsChild>
                <w:div w:id="1626504137">
                  <w:marLeft w:val="0"/>
                  <w:marRight w:val="0"/>
                  <w:marTop w:val="0"/>
                  <w:marBottom w:val="0"/>
                  <w:divBdr>
                    <w:top w:val="none" w:sz="0" w:space="0" w:color="auto"/>
                    <w:left w:val="none" w:sz="0" w:space="0" w:color="auto"/>
                    <w:bottom w:val="none" w:sz="0" w:space="0" w:color="auto"/>
                    <w:right w:val="none" w:sz="0" w:space="0" w:color="auto"/>
                  </w:divBdr>
                  <w:divsChild>
                    <w:div w:id="1187791472">
                      <w:marLeft w:val="0"/>
                      <w:marRight w:val="0"/>
                      <w:marTop w:val="0"/>
                      <w:marBottom w:val="0"/>
                      <w:divBdr>
                        <w:top w:val="none" w:sz="0" w:space="0" w:color="auto"/>
                        <w:left w:val="none" w:sz="0" w:space="0" w:color="auto"/>
                        <w:bottom w:val="none" w:sz="0" w:space="0" w:color="auto"/>
                        <w:right w:val="none" w:sz="0" w:space="0" w:color="auto"/>
                      </w:divBdr>
                      <w:divsChild>
                        <w:div w:id="801996207">
                          <w:marLeft w:val="0"/>
                          <w:marRight w:val="0"/>
                          <w:marTop w:val="0"/>
                          <w:marBottom w:val="0"/>
                          <w:divBdr>
                            <w:top w:val="none" w:sz="0" w:space="0" w:color="auto"/>
                            <w:left w:val="none" w:sz="0" w:space="0" w:color="auto"/>
                            <w:bottom w:val="none" w:sz="0" w:space="0" w:color="auto"/>
                            <w:right w:val="none" w:sz="0" w:space="0" w:color="auto"/>
                          </w:divBdr>
                          <w:divsChild>
                            <w:div w:id="1991668682">
                              <w:marLeft w:val="0"/>
                              <w:marRight w:val="0"/>
                              <w:marTop w:val="0"/>
                              <w:marBottom w:val="0"/>
                              <w:divBdr>
                                <w:top w:val="none" w:sz="0" w:space="0" w:color="auto"/>
                                <w:left w:val="none" w:sz="0" w:space="0" w:color="auto"/>
                                <w:bottom w:val="none" w:sz="0" w:space="0" w:color="auto"/>
                                <w:right w:val="none" w:sz="0" w:space="0" w:color="auto"/>
                              </w:divBdr>
                              <w:divsChild>
                                <w:div w:id="340933549">
                                  <w:marLeft w:val="0"/>
                                  <w:marRight w:val="0"/>
                                  <w:marTop w:val="0"/>
                                  <w:marBottom w:val="0"/>
                                  <w:divBdr>
                                    <w:top w:val="none" w:sz="0" w:space="0" w:color="auto"/>
                                    <w:left w:val="none" w:sz="0" w:space="0" w:color="auto"/>
                                    <w:bottom w:val="none" w:sz="0" w:space="0" w:color="auto"/>
                                    <w:right w:val="none" w:sz="0" w:space="0" w:color="auto"/>
                                  </w:divBdr>
                                  <w:divsChild>
                                    <w:div w:id="175583453">
                                      <w:marLeft w:val="0"/>
                                      <w:marRight w:val="0"/>
                                      <w:marTop w:val="0"/>
                                      <w:marBottom w:val="0"/>
                                      <w:divBdr>
                                        <w:top w:val="none" w:sz="0" w:space="0" w:color="auto"/>
                                        <w:left w:val="none" w:sz="0" w:space="0" w:color="auto"/>
                                        <w:bottom w:val="none" w:sz="0" w:space="0" w:color="auto"/>
                                        <w:right w:val="none" w:sz="0" w:space="0" w:color="auto"/>
                                      </w:divBdr>
                                      <w:divsChild>
                                        <w:div w:id="1975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sdn.microsoft.com/en-us/library/ms995355.aspx" TargetMode="Externa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35B8D3-3E8D-4AEB-B663-9D9077D05CB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AF0909D7-3916-4205-86AF-8DF16CC25929}">
      <dgm:prSet phldrT="[Text]" custT="1"/>
      <dgm:spPr>
        <a:ln>
          <a:solidFill>
            <a:srgbClr val="4774AB"/>
          </a:solidFill>
        </a:ln>
      </dgm:spPr>
      <dgm:t>
        <a:bodyPr/>
        <a:lstStyle/>
        <a:p>
          <a:r>
            <a:rPr lang="en-GB" sz="1200"/>
            <a:t>XDP Header</a:t>
          </a:r>
        </a:p>
      </dgm:t>
    </dgm:pt>
    <dgm:pt modelId="{5E864B47-5FF0-4730-8D56-126B3A202282}" type="parTrans" cxnId="{305DC7FF-E82C-4DEB-A6F8-8BF22705A40B}">
      <dgm:prSet/>
      <dgm:spPr/>
      <dgm:t>
        <a:bodyPr/>
        <a:lstStyle/>
        <a:p>
          <a:endParaRPr lang="en-GB"/>
        </a:p>
      </dgm:t>
    </dgm:pt>
    <dgm:pt modelId="{C17555F5-5062-4E85-9A49-DC496E52ED74}" type="sibTrans" cxnId="{305DC7FF-E82C-4DEB-A6F8-8BF22705A40B}">
      <dgm:prSet/>
      <dgm:spPr/>
      <dgm:t>
        <a:bodyPr/>
        <a:lstStyle/>
        <a:p>
          <a:endParaRPr lang="en-GB"/>
        </a:p>
      </dgm:t>
    </dgm:pt>
    <dgm:pt modelId="{4F737B42-77C3-4AD7-85D9-69A76AA4E3A0}">
      <dgm:prSet phldrT="[Text]" custT="1"/>
      <dgm:spPr>
        <a:ln>
          <a:solidFill>
            <a:srgbClr val="00B050"/>
          </a:solidFill>
        </a:ln>
      </dgm:spPr>
      <dgm:t>
        <a:bodyPr/>
        <a:lstStyle/>
        <a:p>
          <a:r>
            <a:rPr lang="en-GB" sz="1200"/>
            <a:t>XDP Internal Common Header</a:t>
          </a:r>
        </a:p>
      </dgm:t>
    </dgm:pt>
    <dgm:pt modelId="{6AFF0827-3066-456A-BDE5-BB1327B07673}" type="parTrans" cxnId="{13909F18-3D09-49AA-B289-0E48A3EF5D7B}">
      <dgm:prSet/>
      <dgm:spPr>
        <a:ln>
          <a:solidFill>
            <a:srgbClr val="4774AB"/>
          </a:solidFill>
        </a:ln>
      </dgm:spPr>
      <dgm:t>
        <a:bodyPr/>
        <a:lstStyle/>
        <a:p>
          <a:endParaRPr lang="en-GB"/>
        </a:p>
      </dgm:t>
    </dgm:pt>
    <dgm:pt modelId="{8459C249-EAD4-45DC-9D45-D0D16B214C87}" type="sibTrans" cxnId="{13909F18-3D09-49AA-B289-0E48A3EF5D7B}">
      <dgm:prSet/>
      <dgm:spPr/>
      <dgm:t>
        <a:bodyPr/>
        <a:lstStyle/>
        <a:p>
          <a:endParaRPr lang="en-GB"/>
        </a:p>
      </dgm:t>
    </dgm:pt>
    <dgm:pt modelId="{BCC8A5C9-760A-4917-9B9B-C27DFA3CBF97}">
      <dgm:prSet phldrT="[Text]" custT="1"/>
      <dgm:spPr>
        <a:ln>
          <a:solidFill>
            <a:srgbClr val="00B050"/>
          </a:solidFill>
        </a:ln>
      </dgm:spPr>
      <dgm:t>
        <a:bodyPr/>
        <a:lstStyle/>
        <a:p>
          <a:r>
            <a:rPr lang="en-GB" sz="1200"/>
            <a:t>XDP Data Signature</a:t>
          </a:r>
        </a:p>
      </dgm:t>
    </dgm:pt>
    <dgm:pt modelId="{247A2850-14FA-4A5B-A529-94E15E883CDA}" type="parTrans" cxnId="{640663FD-4CBC-48F6-B356-90D6FE433B02}">
      <dgm:prSet/>
      <dgm:spPr/>
      <dgm:t>
        <a:bodyPr/>
        <a:lstStyle/>
        <a:p>
          <a:endParaRPr lang="en-GB"/>
        </a:p>
      </dgm:t>
    </dgm:pt>
    <dgm:pt modelId="{8DB3E4A2-CCD9-40ED-937A-5E38851551F7}" type="sibTrans" cxnId="{640663FD-4CBC-48F6-B356-90D6FE433B02}">
      <dgm:prSet/>
      <dgm:spPr/>
      <dgm:t>
        <a:bodyPr/>
        <a:lstStyle/>
        <a:p>
          <a:endParaRPr lang="en-GB"/>
        </a:p>
      </dgm:t>
    </dgm:pt>
    <dgm:pt modelId="{5C64CE7C-84D8-42B6-AAD0-090C9D81EDA8}">
      <dgm:prSet phldrT="[Text]" custT="1"/>
      <dgm:spPr>
        <a:ln>
          <a:solidFill>
            <a:srgbClr val="00B050"/>
          </a:solidFill>
        </a:ln>
      </dgm:spPr>
      <dgm:t>
        <a:bodyPr/>
        <a:lstStyle/>
        <a:p>
          <a:r>
            <a:rPr lang="en-GB" sz="1200"/>
            <a:t>Other crypto parameters</a:t>
          </a:r>
        </a:p>
      </dgm:t>
    </dgm:pt>
    <dgm:pt modelId="{8775EDF4-4C92-4834-AAAE-A09A8BD9B69B}" type="parTrans" cxnId="{661705DD-8D6A-4EB6-AE0A-527F78A1464E}">
      <dgm:prSet/>
      <dgm:spPr/>
      <dgm:t>
        <a:bodyPr/>
        <a:lstStyle/>
        <a:p>
          <a:endParaRPr lang="en-GB"/>
        </a:p>
      </dgm:t>
    </dgm:pt>
    <dgm:pt modelId="{66FCAE42-F907-49EE-A93D-9709891C412D}" type="sibTrans" cxnId="{661705DD-8D6A-4EB6-AE0A-527F78A1464E}">
      <dgm:prSet/>
      <dgm:spPr/>
      <dgm:t>
        <a:bodyPr/>
        <a:lstStyle/>
        <a:p>
          <a:endParaRPr lang="en-GB"/>
        </a:p>
      </dgm:t>
    </dgm:pt>
    <dgm:pt modelId="{AEBA32EE-5695-4594-A3C8-7123C90D918B}">
      <dgm:prSet phldrT="[Text]" custT="1"/>
      <dgm:spPr>
        <a:ln>
          <a:solidFill>
            <a:srgbClr val="00B050"/>
          </a:solidFill>
        </a:ln>
      </dgm:spPr>
      <dgm:t>
        <a:bodyPr/>
        <a:lstStyle/>
        <a:p>
          <a:r>
            <a:rPr lang="en-GB" sz="1200"/>
            <a:t>XDP Internal (Machine|Domain) Header</a:t>
          </a:r>
        </a:p>
      </dgm:t>
    </dgm:pt>
    <dgm:pt modelId="{3F3DFD6D-9881-4F82-A06D-1E5F75D64130}" type="parTrans" cxnId="{9214CC9B-AE71-48C3-BB5D-83F1BE3CA0EE}">
      <dgm:prSet/>
      <dgm:spPr>
        <a:ln>
          <a:solidFill>
            <a:srgbClr val="4774AB"/>
          </a:solidFill>
        </a:ln>
      </dgm:spPr>
      <dgm:t>
        <a:bodyPr/>
        <a:lstStyle/>
        <a:p>
          <a:endParaRPr lang="en-GB"/>
        </a:p>
      </dgm:t>
    </dgm:pt>
    <dgm:pt modelId="{629D312C-99E8-4F39-B1C1-6867F9F53BED}" type="sibTrans" cxnId="{9214CC9B-AE71-48C3-BB5D-83F1BE3CA0EE}">
      <dgm:prSet/>
      <dgm:spPr/>
      <dgm:t>
        <a:bodyPr/>
        <a:lstStyle/>
        <a:p>
          <a:endParaRPr lang="en-GB"/>
        </a:p>
      </dgm:t>
    </dgm:pt>
    <dgm:pt modelId="{AAA474A9-F76E-4E46-9642-3384AB490BC0}">
      <dgm:prSet phldrT="[Text]" custT="1"/>
      <dgm:spPr>
        <a:ln>
          <a:solidFill>
            <a:srgbClr val="00B050"/>
          </a:solidFill>
        </a:ln>
      </dgm:spPr>
      <dgm:t>
        <a:bodyPr/>
        <a:lstStyle/>
        <a:p>
          <a:r>
            <a:rPr lang="en-GB" sz="1200"/>
            <a:t>XDP Authorized Identities</a:t>
          </a:r>
        </a:p>
      </dgm:t>
    </dgm:pt>
    <dgm:pt modelId="{2CBB309C-C561-438C-A1B9-DC728A10A1A9}" type="parTrans" cxnId="{D77B2B92-1A15-4742-8694-22456CE090D3}">
      <dgm:prSet/>
      <dgm:spPr/>
      <dgm:t>
        <a:bodyPr/>
        <a:lstStyle/>
        <a:p>
          <a:endParaRPr lang="en-GB"/>
        </a:p>
      </dgm:t>
    </dgm:pt>
    <dgm:pt modelId="{526FCD40-0474-4997-A143-ACAE08CDB295}" type="sibTrans" cxnId="{D77B2B92-1A15-4742-8694-22456CE090D3}">
      <dgm:prSet/>
      <dgm:spPr/>
      <dgm:t>
        <a:bodyPr/>
        <a:lstStyle/>
        <a:p>
          <a:endParaRPr lang="en-GB"/>
        </a:p>
      </dgm:t>
    </dgm:pt>
    <dgm:pt modelId="{EE133A3D-CBF6-47D9-BC62-8DAE0010069E}">
      <dgm:prSet phldrT="[Text]" custT="1"/>
      <dgm:spPr>
        <a:ln>
          <a:solidFill>
            <a:srgbClr val="00B050"/>
          </a:solidFill>
        </a:ln>
      </dgm:spPr>
      <dgm:t>
        <a:bodyPr/>
        <a:lstStyle/>
        <a:p>
          <a:r>
            <a:rPr lang="en-GB" sz="1200"/>
            <a:t>XDP Encrypted Keys</a:t>
          </a:r>
        </a:p>
      </dgm:t>
    </dgm:pt>
    <dgm:pt modelId="{E877603E-F85C-43F6-904E-ABBF5CCE9FC5}" type="parTrans" cxnId="{F103333A-ADBD-447C-AB17-4C918B463B9D}">
      <dgm:prSet/>
      <dgm:spPr/>
      <dgm:t>
        <a:bodyPr/>
        <a:lstStyle/>
        <a:p>
          <a:endParaRPr lang="en-GB"/>
        </a:p>
      </dgm:t>
    </dgm:pt>
    <dgm:pt modelId="{7506700A-3BB5-46BF-BACD-66145D997F27}" type="sibTrans" cxnId="{F103333A-ADBD-447C-AB17-4C918B463B9D}">
      <dgm:prSet/>
      <dgm:spPr/>
      <dgm:t>
        <a:bodyPr/>
        <a:lstStyle/>
        <a:p>
          <a:endParaRPr lang="en-GB"/>
        </a:p>
      </dgm:t>
    </dgm:pt>
    <dgm:pt modelId="{0DCC5911-EC41-4E1C-A955-BB17201C3DC4}">
      <dgm:prSet phldrT="[Text]" custT="1"/>
      <dgm:spPr>
        <a:ln>
          <a:solidFill>
            <a:srgbClr val="4774AB"/>
          </a:solidFill>
        </a:ln>
      </dgm:spPr>
      <dgm:t>
        <a:bodyPr/>
        <a:lstStyle/>
        <a:p>
          <a:r>
            <a:rPr lang="en-GB" sz="1200"/>
            <a:t>XDP Signature Key</a:t>
          </a:r>
        </a:p>
      </dgm:t>
    </dgm:pt>
    <dgm:pt modelId="{F4D7D6E0-D9B2-4A7E-801D-16B89E51D0FD}" type="parTrans" cxnId="{73747EF5-F6BC-4482-8A1E-8FC4712997AD}">
      <dgm:prSet/>
      <dgm:spPr>
        <a:ln>
          <a:solidFill>
            <a:srgbClr val="4774AB"/>
          </a:solidFill>
        </a:ln>
      </dgm:spPr>
      <dgm:t>
        <a:bodyPr/>
        <a:lstStyle/>
        <a:p>
          <a:endParaRPr lang="en-GB"/>
        </a:p>
      </dgm:t>
    </dgm:pt>
    <dgm:pt modelId="{B07B0BB4-1AAC-49C4-9A5B-4C432275866E}" type="sibTrans" cxnId="{73747EF5-F6BC-4482-8A1E-8FC4712997AD}">
      <dgm:prSet/>
      <dgm:spPr/>
      <dgm:t>
        <a:bodyPr/>
        <a:lstStyle/>
        <a:p>
          <a:endParaRPr lang="en-GB"/>
        </a:p>
      </dgm:t>
    </dgm:pt>
    <dgm:pt modelId="{EC70B55A-6134-4823-BCD9-99A19A0B3990}">
      <dgm:prSet phldrT="[Text]" custT="1"/>
      <dgm:spPr>
        <a:ln>
          <a:solidFill>
            <a:srgbClr val="4774AB"/>
          </a:solidFill>
        </a:ln>
      </dgm:spPr>
      <dgm:t>
        <a:bodyPr/>
        <a:lstStyle/>
        <a:p>
          <a:r>
            <a:rPr lang="en-GB" sz="1200"/>
            <a:t>XDP Encryption Key</a:t>
          </a:r>
        </a:p>
      </dgm:t>
    </dgm:pt>
    <dgm:pt modelId="{6DDA09AE-79A2-444A-816F-FB145B3F9FFC}" type="parTrans" cxnId="{743F25BB-6522-4F43-85EF-F97528F65A43}">
      <dgm:prSet/>
      <dgm:spPr>
        <a:ln>
          <a:solidFill>
            <a:srgbClr val="4774AB"/>
          </a:solidFill>
        </a:ln>
      </dgm:spPr>
      <dgm:t>
        <a:bodyPr/>
        <a:lstStyle/>
        <a:p>
          <a:endParaRPr lang="en-GB"/>
        </a:p>
      </dgm:t>
    </dgm:pt>
    <dgm:pt modelId="{9A6F7591-9536-4E82-B1C5-C4E83727BCFD}" type="sibTrans" cxnId="{743F25BB-6522-4F43-85EF-F97528F65A43}">
      <dgm:prSet/>
      <dgm:spPr/>
      <dgm:t>
        <a:bodyPr/>
        <a:lstStyle/>
        <a:p>
          <a:endParaRPr lang="en-GB"/>
        </a:p>
      </dgm:t>
    </dgm:pt>
    <dgm:pt modelId="{1C0BD72E-05F3-4E4A-9F13-24C0A1256F6A}">
      <dgm:prSet phldrT="[Text]" custT="1"/>
      <dgm:spPr>
        <a:ln>
          <a:solidFill>
            <a:srgbClr val="4774AB"/>
          </a:solidFill>
        </a:ln>
      </dgm:spPr>
      <dgm:t>
        <a:bodyPr/>
        <a:lstStyle/>
        <a:p>
          <a:r>
            <a:rPr lang="en-GB" sz="1200"/>
            <a:t>XDP Internal Header Signatures</a:t>
          </a:r>
        </a:p>
      </dgm:t>
    </dgm:pt>
    <dgm:pt modelId="{B18C506E-A8C3-48F5-B99E-50A11A28F781}" type="parTrans" cxnId="{73AC4AC5-F48D-4404-B013-D2D1AB3D8068}">
      <dgm:prSet/>
      <dgm:spPr/>
      <dgm:t>
        <a:bodyPr/>
        <a:lstStyle/>
        <a:p>
          <a:endParaRPr lang="en-GB"/>
        </a:p>
      </dgm:t>
    </dgm:pt>
    <dgm:pt modelId="{BB56D9A5-4DCA-45E0-8E28-2488056F1825}" type="sibTrans" cxnId="{73AC4AC5-F48D-4404-B013-D2D1AB3D8068}">
      <dgm:prSet/>
      <dgm:spPr/>
      <dgm:t>
        <a:bodyPr/>
        <a:lstStyle/>
        <a:p>
          <a:endParaRPr lang="en-GB"/>
        </a:p>
      </dgm:t>
    </dgm:pt>
    <dgm:pt modelId="{F6264D30-15B7-49DB-AF4E-0CD214276241}">
      <dgm:prSet phldrT="[Text]" custT="1"/>
      <dgm:spPr>
        <a:ln>
          <a:solidFill>
            <a:srgbClr val="4774AB"/>
          </a:solidFill>
        </a:ln>
      </dgm:spPr>
      <dgm:t>
        <a:bodyPr/>
        <a:lstStyle/>
        <a:p>
          <a:r>
            <a:rPr lang="en-GB" sz="1200"/>
            <a:t>XDP Data</a:t>
          </a:r>
        </a:p>
      </dgm:t>
    </dgm:pt>
    <dgm:pt modelId="{E46294D1-A5F1-46F6-8FD8-6D74BB9C994E}" type="parTrans" cxnId="{126E7CC5-33A5-4BE6-9199-E4A98E6AF716}">
      <dgm:prSet/>
      <dgm:spPr/>
      <dgm:t>
        <a:bodyPr/>
        <a:lstStyle/>
        <a:p>
          <a:endParaRPr lang="en-GB"/>
        </a:p>
      </dgm:t>
    </dgm:pt>
    <dgm:pt modelId="{EEEDE2B0-5B0A-4C3A-AD7D-0C9509293A80}" type="sibTrans" cxnId="{126E7CC5-33A5-4BE6-9199-E4A98E6AF716}">
      <dgm:prSet/>
      <dgm:spPr/>
      <dgm:t>
        <a:bodyPr/>
        <a:lstStyle/>
        <a:p>
          <a:endParaRPr lang="en-GB"/>
        </a:p>
      </dgm:t>
    </dgm:pt>
    <dgm:pt modelId="{CED0EB4F-B6C2-4A3B-900F-DF708E919787}">
      <dgm:prSet phldrT="[Text]" custT="1"/>
      <dgm:spPr>
        <a:ln>
          <a:solidFill>
            <a:srgbClr val="00B050"/>
          </a:solidFill>
        </a:ln>
      </dgm:spPr>
      <dgm:t>
        <a:bodyPr/>
        <a:lstStyle/>
        <a:p>
          <a:r>
            <a:rPr lang="en-GB" sz="1200"/>
            <a:t>Data</a:t>
          </a:r>
        </a:p>
      </dgm:t>
    </dgm:pt>
    <dgm:pt modelId="{35F8C478-06D6-4B28-AA4C-D34A7D0BB19A}" type="parTrans" cxnId="{7656AF40-28FF-4996-AD69-0FD3C79A7FFB}">
      <dgm:prSet/>
      <dgm:spPr/>
      <dgm:t>
        <a:bodyPr/>
        <a:lstStyle/>
        <a:p>
          <a:endParaRPr lang="en-GB"/>
        </a:p>
      </dgm:t>
    </dgm:pt>
    <dgm:pt modelId="{B0707D84-5874-464F-A632-F202435EF04B}" type="sibTrans" cxnId="{7656AF40-28FF-4996-AD69-0FD3C79A7FFB}">
      <dgm:prSet/>
      <dgm:spPr/>
      <dgm:t>
        <a:bodyPr/>
        <a:lstStyle/>
        <a:p>
          <a:endParaRPr lang="en-GB"/>
        </a:p>
      </dgm:t>
    </dgm:pt>
    <dgm:pt modelId="{24680968-9750-4228-ADC3-F6C417B58403}" type="pres">
      <dgm:prSet presAssocID="{F235B8D3-3E8D-4AEB-B663-9D9077D05CB0}" presName="hierChild1" presStyleCnt="0">
        <dgm:presLayoutVars>
          <dgm:chPref val="1"/>
          <dgm:dir/>
          <dgm:animOne val="branch"/>
          <dgm:animLvl val="lvl"/>
          <dgm:resizeHandles/>
        </dgm:presLayoutVars>
      </dgm:prSet>
      <dgm:spPr/>
      <dgm:t>
        <a:bodyPr/>
        <a:lstStyle/>
        <a:p>
          <a:endParaRPr lang="en-GB"/>
        </a:p>
      </dgm:t>
    </dgm:pt>
    <dgm:pt modelId="{F33965DF-A198-4748-B63D-575B986241B3}" type="pres">
      <dgm:prSet presAssocID="{F6264D30-15B7-49DB-AF4E-0CD214276241}" presName="hierRoot1" presStyleCnt="0"/>
      <dgm:spPr/>
    </dgm:pt>
    <dgm:pt modelId="{4D70EE2E-647C-4F0A-9573-7C5232476C7E}" type="pres">
      <dgm:prSet presAssocID="{F6264D30-15B7-49DB-AF4E-0CD214276241}" presName="composite" presStyleCnt="0"/>
      <dgm:spPr/>
    </dgm:pt>
    <dgm:pt modelId="{AB2EAFFA-E29A-4648-ABBD-847F5B2BC577}" type="pres">
      <dgm:prSet presAssocID="{F6264D30-15B7-49DB-AF4E-0CD214276241}" presName="background" presStyleLbl="node0" presStyleIdx="0" presStyleCnt="1"/>
      <dgm:spPr/>
    </dgm:pt>
    <dgm:pt modelId="{0F56FE16-981D-43C7-AD09-E0C8BDE25541}" type="pres">
      <dgm:prSet presAssocID="{F6264D30-15B7-49DB-AF4E-0CD214276241}" presName="text" presStyleLbl="fgAcc0" presStyleIdx="0" presStyleCnt="1" custLinFactNeighborX="-41381">
        <dgm:presLayoutVars>
          <dgm:chPref val="3"/>
        </dgm:presLayoutVars>
      </dgm:prSet>
      <dgm:spPr/>
      <dgm:t>
        <a:bodyPr/>
        <a:lstStyle/>
        <a:p>
          <a:endParaRPr lang="en-GB"/>
        </a:p>
      </dgm:t>
    </dgm:pt>
    <dgm:pt modelId="{7A7685DE-3E41-471C-BF0B-CE7B8D396A95}" type="pres">
      <dgm:prSet presAssocID="{F6264D30-15B7-49DB-AF4E-0CD214276241}" presName="hierChild2" presStyleCnt="0"/>
      <dgm:spPr/>
    </dgm:pt>
    <dgm:pt modelId="{5017FC3A-7030-4C1F-A8D2-12C6FE62380D}" type="pres">
      <dgm:prSet presAssocID="{5E864B47-5FF0-4730-8D56-126B3A202282}" presName="Name10" presStyleLbl="parChTrans1D2" presStyleIdx="0" presStyleCnt="2"/>
      <dgm:spPr/>
      <dgm:t>
        <a:bodyPr/>
        <a:lstStyle/>
        <a:p>
          <a:endParaRPr lang="en-GB"/>
        </a:p>
      </dgm:t>
    </dgm:pt>
    <dgm:pt modelId="{DF00796F-2639-4DDC-9A0C-5B7E7770911B}" type="pres">
      <dgm:prSet presAssocID="{AF0909D7-3916-4205-86AF-8DF16CC25929}" presName="hierRoot2" presStyleCnt="0"/>
      <dgm:spPr/>
    </dgm:pt>
    <dgm:pt modelId="{E845F232-A99E-404C-83DF-366DEAC717C5}" type="pres">
      <dgm:prSet presAssocID="{AF0909D7-3916-4205-86AF-8DF16CC25929}" presName="composite2" presStyleCnt="0"/>
      <dgm:spPr/>
    </dgm:pt>
    <dgm:pt modelId="{4A4A6A69-4F0D-4E7A-9887-D17D06E88F89}" type="pres">
      <dgm:prSet presAssocID="{AF0909D7-3916-4205-86AF-8DF16CC25929}" presName="background2" presStyleLbl="node2" presStyleIdx="0" presStyleCnt="2"/>
      <dgm:spPr/>
    </dgm:pt>
    <dgm:pt modelId="{18920E01-B56E-4847-B9A3-11F7167C5BD2}" type="pres">
      <dgm:prSet presAssocID="{AF0909D7-3916-4205-86AF-8DF16CC25929}" presName="text2" presStyleLbl="fgAcc2" presStyleIdx="0" presStyleCnt="2" custLinFactX="-38923" custLinFactNeighborX="-100000" custLinFactNeighborY="-1163">
        <dgm:presLayoutVars>
          <dgm:chPref val="3"/>
        </dgm:presLayoutVars>
      </dgm:prSet>
      <dgm:spPr/>
      <dgm:t>
        <a:bodyPr/>
        <a:lstStyle/>
        <a:p>
          <a:endParaRPr lang="en-GB"/>
        </a:p>
      </dgm:t>
    </dgm:pt>
    <dgm:pt modelId="{F7192B68-4525-447C-B0F9-FDB826B1E63C}" type="pres">
      <dgm:prSet presAssocID="{AF0909D7-3916-4205-86AF-8DF16CC25929}" presName="hierChild3" presStyleCnt="0"/>
      <dgm:spPr/>
    </dgm:pt>
    <dgm:pt modelId="{CC736CA8-5CBA-48D8-8B69-7C23E726B7C5}" type="pres">
      <dgm:prSet presAssocID="{6AFF0827-3066-456A-BDE5-BB1327B07673}" presName="Name17" presStyleLbl="parChTrans1D3" presStyleIdx="0" presStyleCnt="3"/>
      <dgm:spPr/>
      <dgm:t>
        <a:bodyPr/>
        <a:lstStyle/>
        <a:p>
          <a:endParaRPr lang="en-GB"/>
        </a:p>
      </dgm:t>
    </dgm:pt>
    <dgm:pt modelId="{772EDB9D-8C77-4652-BDE1-7D2DEE37651C}" type="pres">
      <dgm:prSet presAssocID="{4F737B42-77C3-4AD7-85D9-69A76AA4E3A0}" presName="hierRoot3" presStyleCnt="0"/>
      <dgm:spPr/>
    </dgm:pt>
    <dgm:pt modelId="{43EC388F-AEF8-4EDC-82FF-7D3422551629}" type="pres">
      <dgm:prSet presAssocID="{4F737B42-77C3-4AD7-85D9-69A76AA4E3A0}" presName="composite3" presStyleCnt="0"/>
      <dgm:spPr/>
    </dgm:pt>
    <dgm:pt modelId="{8099B6B7-BB84-4A1C-819F-87894D4C110E}" type="pres">
      <dgm:prSet presAssocID="{4F737B42-77C3-4AD7-85D9-69A76AA4E3A0}" presName="background3" presStyleLbl="node3" presStyleIdx="0" presStyleCnt="3"/>
      <dgm:spPr/>
    </dgm:pt>
    <dgm:pt modelId="{27E202A1-087A-49E3-A488-E19F2906C0BC}" type="pres">
      <dgm:prSet presAssocID="{4F737B42-77C3-4AD7-85D9-69A76AA4E3A0}" presName="text3" presStyleLbl="fgAcc3" presStyleIdx="0" presStyleCnt="3" custLinFactNeighborX="-97241" custLinFactNeighborY="-3492">
        <dgm:presLayoutVars>
          <dgm:chPref val="3"/>
        </dgm:presLayoutVars>
      </dgm:prSet>
      <dgm:spPr/>
      <dgm:t>
        <a:bodyPr/>
        <a:lstStyle/>
        <a:p>
          <a:endParaRPr lang="en-GB"/>
        </a:p>
      </dgm:t>
    </dgm:pt>
    <dgm:pt modelId="{42C2327B-3B6A-452F-BB61-755B92F9DD56}" type="pres">
      <dgm:prSet presAssocID="{4F737B42-77C3-4AD7-85D9-69A76AA4E3A0}" presName="hierChild4" presStyleCnt="0"/>
      <dgm:spPr/>
    </dgm:pt>
    <dgm:pt modelId="{F4419CBC-356D-4BB8-BE67-E7279DB5F888}" type="pres">
      <dgm:prSet presAssocID="{247A2850-14FA-4A5B-A529-94E15E883CDA}" presName="Name23" presStyleLbl="parChTrans1D4" presStyleIdx="0" presStyleCnt="6"/>
      <dgm:spPr/>
      <dgm:t>
        <a:bodyPr/>
        <a:lstStyle/>
        <a:p>
          <a:endParaRPr lang="en-GB"/>
        </a:p>
      </dgm:t>
    </dgm:pt>
    <dgm:pt modelId="{EB9EB693-3BC9-42D1-97B8-3D6BA672581B}" type="pres">
      <dgm:prSet presAssocID="{BCC8A5C9-760A-4917-9B9B-C27DFA3CBF97}" presName="hierRoot4" presStyleCnt="0"/>
      <dgm:spPr/>
    </dgm:pt>
    <dgm:pt modelId="{5CC61600-B6AA-4485-8D2A-0DD3EB1CB569}" type="pres">
      <dgm:prSet presAssocID="{BCC8A5C9-760A-4917-9B9B-C27DFA3CBF97}" presName="composite4" presStyleCnt="0"/>
      <dgm:spPr/>
    </dgm:pt>
    <dgm:pt modelId="{8908DD10-47B8-4B9C-BD46-6C11697AB2CC}" type="pres">
      <dgm:prSet presAssocID="{BCC8A5C9-760A-4917-9B9B-C27DFA3CBF97}" presName="background4" presStyleLbl="node4" presStyleIdx="0" presStyleCnt="6"/>
      <dgm:spPr/>
    </dgm:pt>
    <dgm:pt modelId="{27132DD2-AD65-4948-9D21-6D85F0AAD057}" type="pres">
      <dgm:prSet presAssocID="{BCC8A5C9-760A-4917-9B9B-C27DFA3CBF97}" presName="text4" presStyleLbl="fgAcc4" presStyleIdx="0" presStyleCnt="6" custLinFactX="-17494" custLinFactNeighborX="-100000" custLinFactNeighborY="-5819">
        <dgm:presLayoutVars>
          <dgm:chPref val="3"/>
        </dgm:presLayoutVars>
      </dgm:prSet>
      <dgm:spPr/>
      <dgm:t>
        <a:bodyPr/>
        <a:lstStyle/>
        <a:p>
          <a:endParaRPr lang="en-GB"/>
        </a:p>
      </dgm:t>
    </dgm:pt>
    <dgm:pt modelId="{27F0FA23-652C-45A9-B099-E4A3CCC0ED70}" type="pres">
      <dgm:prSet presAssocID="{BCC8A5C9-760A-4917-9B9B-C27DFA3CBF97}" presName="hierChild5" presStyleCnt="0"/>
      <dgm:spPr/>
    </dgm:pt>
    <dgm:pt modelId="{901F9B5B-4357-4E35-84D3-BC05F9C34B69}" type="pres">
      <dgm:prSet presAssocID="{8775EDF4-4C92-4834-AAAE-A09A8BD9B69B}" presName="Name23" presStyleLbl="parChTrans1D4" presStyleIdx="1" presStyleCnt="6"/>
      <dgm:spPr/>
      <dgm:t>
        <a:bodyPr/>
        <a:lstStyle/>
        <a:p>
          <a:endParaRPr lang="en-GB"/>
        </a:p>
      </dgm:t>
    </dgm:pt>
    <dgm:pt modelId="{B8A78AF6-100F-4B98-BDFE-66647E7398A0}" type="pres">
      <dgm:prSet presAssocID="{5C64CE7C-84D8-42B6-AAD0-090C9D81EDA8}" presName="hierRoot4" presStyleCnt="0"/>
      <dgm:spPr/>
    </dgm:pt>
    <dgm:pt modelId="{63538DD4-B4C5-4887-B695-82A3B8B03E95}" type="pres">
      <dgm:prSet presAssocID="{5C64CE7C-84D8-42B6-AAD0-090C9D81EDA8}" presName="composite4" presStyleCnt="0"/>
      <dgm:spPr/>
    </dgm:pt>
    <dgm:pt modelId="{FA4462D5-83A0-4291-B076-3158A0EFD4E5}" type="pres">
      <dgm:prSet presAssocID="{5C64CE7C-84D8-42B6-AAD0-090C9D81EDA8}" presName="background4" presStyleLbl="node4" presStyleIdx="1" presStyleCnt="6"/>
      <dgm:spPr/>
    </dgm:pt>
    <dgm:pt modelId="{B9CE2C59-0D2D-4841-AEBC-AF43466EF521}" type="pres">
      <dgm:prSet presAssocID="{5C64CE7C-84D8-42B6-AAD0-090C9D81EDA8}" presName="text4" presStyleLbl="fgAcc4" presStyleIdx="1" presStyleCnt="6" custLinFactX="-4931" custLinFactNeighborX="-100000" custLinFactNeighborY="-5819">
        <dgm:presLayoutVars>
          <dgm:chPref val="3"/>
        </dgm:presLayoutVars>
      </dgm:prSet>
      <dgm:spPr/>
      <dgm:t>
        <a:bodyPr/>
        <a:lstStyle/>
        <a:p>
          <a:endParaRPr lang="en-GB"/>
        </a:p>
      </dgm:t>
    </dgm:pt>
    <dgm:pt modelId="{5FFFDD36-36E6-47EB-AD7B-E6A711B1FC8B}" type="pres">
      <dgm:prSet presAssocID="{5C64CE7C-84D8-42B6-AAD0-090C9D81EDA8}" presName="hierChild5" presStyleCnt="0"/>
      <dgm:spPr/>
    </dgm:pt>
    <dgm:pt modelId="{B5906FDF-0C0D-4448-9130-5EC191539061}" type="pres">
      <dgm:prSet presAssocID="{3F3DFD6D-9881-4F82-A06D-1E5F75D64130}" presName="Name17" presStyleLbl="parChTrans1D3" presStyleIdx="1" presStyleCnt="3"/>
      <dgm:spPr/>
      <dgm:t>
        <a:bodyPr/>
        <a:lstStyle/>
        <a:p>
          <a:endParaRPr lang="en-GB"/>
        </a:p>
      </dgm:t>
    </dgm:pt>
    <dgm:pt modelId="{DB28CCB8-24E1-4A22-AEAE-1366904C1399}" type="pres">
      <dgm:prSet presAssocID="{AEBA32EE-5695-4594-A3C8-7123C90D918B}" presName="hierRoot3" presStyleCnt="0"/>
      <dgm:spPr/>
    </dgm:pt>
    <dgm:pt modelId="{AACF4854-8859-4EC6-97C7-06771CF2FCEB}" type="pres">
      <dgm:prSet presAssocID="{AEBA32EE-5695-4594-A3C8-7123C90D918B}" presName="composite3" presStyleCnt="0"/>
      <dgm:spPr/>
    </dgm:pt>
    <dgm:pt modelId="{513D00C6-591C-4EB0-BA71-70C6BF6667CB}" type="pres">
      <dgm:prSet presAssocID="{AEBA32EE-5695-4594-A3C8-7123C90D918B}" presName="background3" presStyleLbl="node3" presStyleIdx="1" presStyleCnt="3"/>
      <dgm:spPr/>
    </dgm:pt>
    <dgm:pt modelId="{F207938F-4335-466A-A213-FBB66D7FE49B}" type="pres">
      <dgm:prSet presAssocID="{AEBA32EE-5695-4594-A3C8-7123C90D918B}" presName="text3" presStyleLbl="fgAcc3" presStyleIdx="1" presStyleCnt="3" custScaleX="134672" custLinFactX="-16755" custLinFactNeighborX="-100000" custLinFactNeighborY="-3491">
        <dgm:presLayoutVars>
          <dgm:chPref val="3"/>
        </dgm:presLayoutVars>
      </dgm:prSet>
      <dgm:spPr/>
      <dgm:t>
        <a:bodyPr/>
        <a:lstStyle/>
        <a:p>
          <a:endParaRPr lang="en-GB"/>
        </a:p>
      </dgm:t>
    </dgm:pt>
    <dgm:pt modelId="{D661CCA7-E992-42F8-AD63-6B4B5C2B06D3}" type="pres">
      <dgm:prSet presAssocID="{AEBA32EE-5695-4594-A3C8-7123C90D918B}" presName="hierChild4" presStyleCnt="0"/>
      <dgm:spPr/>
    </dgm:pt>
    <dgm:pt modelId="{A88E913F-ED74-4A92-A4C5-160F2CE1B06E}" type="pres">
      <dgm:prSet presAssocID="{2CBB309C-C561-438C-A1B9-DC728A10A1A9}" presName="Name23" presStyleLbl="parChTrans1D4" presStyleIdx="2" presStyleCnt="6"/>
      <dgm:spPr/>
      <dgm:t>
        <a:bodyPr/>
        <a:lstStyle/>
        <a:p>
          <a:endParaRPr lang="en-GB"/>
        </a:p>
      </dgm:t>
    </dgm:pt>
    <dgm:pt modelId="{1A6F639F-C5A2-466E-A1D9-F49711DFF2A8}" type="pres">
      <dgm:prSet presAssocID="{AAA474A9-F76E-4E46-9642-3384AB490BC0}" presName="hierRoot4" presStyleCnt="0"/>
      <dgm:spPr/>
    </dgm:pt>
    <dgm:pt modelId="{01DAD22D-B8C5-491D-8E36-A396338A615B}" type="pres">
      <dgm:prSet presAssocID="{AAA474A9-F76E-4E46-9642-3384AB490BC0}" presName="composite4" presStyleCnt="0"/>
      <dgm:spPr/>
    </dgm:pt>
    <dgm:pt modelId="{09D5784D-BF83-4F5D-BD9F-6BF8739E37FD}" type="pres">
      <dgm:prSet presAssocID="{AAA474A9-F76E-4E46-9642-3384AB490BC0}" presName="background4" presStyleLbl="node4" presStyleIdx="2" presStyleCnt="6"/>
      <dgm:spPr/>
    </dgm:pt>
    <dgm:pt modelId="{505FAE3A-51BD-4B7E-8FFC-7A93850EF7D0}" type="pres">
      <dgm:prSet presAssocID="{AAA474A9-F76E-4E46-9642-3384AB490BC0}" presName="text4" presStyleLbl="fgAcc4" presStyleIdx="2" presStyleCnt="6" custLinFactX="-4192" custLinFactNeighborX="-100000" custLinFactNeighborY="-6983">
        <dgm:presLayoutVars>
          <dgm:chPref val="3"/>
        </dgm:presLayoutVars>
      </dgm:prSet>
      <dgm:spPr/>
      <dgm:t>
        <a:bodyPr/>
        <a:lstStyle/>
        <a:p>
          <a:endParaRPr lang="en-GB"/>
        </a:p>
      </dgm:t>
    </dgm:pt>
    <dgm:pt modelId="{671D999B-1214-4814-8071-9B3111368977}" type="pres">
      <dgm:prSet presAssocID="{AAA474A9-F76E-4E46-9642-3384AB490BC0}" presName="hierChild5" presStyleCnt="0"/>
      <dgm:spPr/>
    </dgm:pt>
    <dgm:pt modelId="{23F29E5F-49BA-4ECF-BDCD-B22364A2E7E6}" type="pres">
      <dgm:prSet presAssocID="{E877603E-F85C-43F6-904E-ABBF5CCE9FC5}" presName="Name23" presStyleLbl="parChTrans1D4" presStyleIdx="3" presStyleCnt="6"/>
      <dgm:spPr/>
      <dgm:t>
        <a:bodyPr/>
        <a:lstStyle/>
        <a:p>
          <a:endParaRPr lang="en-GB"/>
        </a:p>
      </dgm:t>
    </dgm:pt>
    <dgm:pt modelId="{88280F5C-907B-4B6F-A12B-6C561562E42A}" type="pres">
      <dgm:prSet presAssocID="{EE133A3D-CBF6-47D9-BC62-8DAE0010069E}" presName="hierRoot4" presStyleCnt="0"/>
      <dgm:spPr/>
    </dgm:pt>
    <dgm:pt modelId="{1B17FE5D-DA82-42FF-83AC-9E65DF852F79}" type="pres">
      <dgm:prSet presAssocID="{EE133A3D-CBF6-47D9-BC62-8DAE0010069E}" presName="composite4" presStyleCnt="0"/>
      <dgm:spPr/>
    </dgm:pt>
    <dgm:pt modelId="{3F5C45C6-CAED-4638-BD10-8F882E775497}" type="pres">
      <dgm:prSet presAssocID="{EE133A3D-CBF6-47D9-BC62-8DAE0010069E}" presName="background4" presStyleLbl="node4" presStyleIdx="3" presStyleCnt="6"/>
      <dgm:spPr/>
    </dgm:pt>
    <dgm:pt modelId="{C632E55F-9F60-43C4-A518-DE70CE2A69E1}" type="pres">
      <dgm:prSet presAssocID="{EE133A3D-CBF6-47D9-BC62-8DAE0010069E}" presName="text4" presStyleLbl="fgAcc4" presStyleIdx="3" presStyleCnt="6" custScaleX="138867" custLinFactNeighborX="-96064" custLinFactNeighborY="-6981">
        <dgm:presLayoutVars>
          <dgm:chPref val="3"/>
        </dgm:presLayoutVars>
      </dgm:prSet>
      <dgm:spPr/>
      <dgm:t>
        <a:bodyPr/>
        <a:lstStyle/>
        <a:p>
          <a:endParaRPr lang="en-GB"/>
        </a:p>
      </dgm:t>
    </dgm:pt>
    <dgm:pt modelId="{56D9D63B-F57C-417E-AA57-86F22EC67E80}" type="pres">
      <dgm:prSet presAssocID="{EE133A3D-CBF6-47D9-BC62-8DAE0010069E}" presName="hierChild5" presStyleCnt="0"/>
      <dgm:spPr/>
    </dgm:pt>
    <dgm:pt modelId="{4914EE7C-4836-4770-9CE1-187DDE910A33}" type="pres">
      <dgm:prSet presAssocID="{6DDA09AE-79A2-444A-816F-FB145B3F9FFC}" presName="Name23" presStyleLbl="parChTrans1D4" presStyleIdx="4" presStyleCnt="6"/>
      <dgm:spPr/>
      <dgm:t>
        <a:bodyPr/>
        <a:lstStyle/>
        <a:p>
          <a:endParaRPr lang="en-GB"/>
        </a:p>
      </dgm:t>
    </dgm:pt>
    <dgm:pt modelId="{18025FB9-2C64-4CF1-8ADF-983E1F6B3A6C}" type="pres">
      <dgm:prSet presAssocID="{EC70B55A-6134-4823-BCD9-99A19A0B3990}" presName="hierRoot4" presStyleCnt="0"/>
      <dgm:spPr/>
    </dgm:pt>
    <dgm:pt modelId="{074273B6-35E0-457F-9C79-F42B2230E350}" type="pres">
      <dgm:prSet presAssocID="{EC70B55A-6134-4823-BCD9-99A19A0B3990}" presName="composite4" presStyleCnt="0"/>
      <dgm:spPr/>
    </dgm:pt>
    <dgm:pt modelId="{83A9FBFF-65B3-4FB6-B8B4-7BCFB1C0A4A0}" type="pres">
      <dgm:prSet presAssocID="{EC70B55A-6134-4823-BCD9-99A19A0B3990}" presName="background4" presStyleLbl="node4" presStyleIdx="4" presStyleCnt="6"/>
      <dgm:spPr>
        <a:solidFill>
          <a:srgbClr val="FF0000"/>
        </a:solidFill>
      </dgm:spPr>
    </dgm:pt>
    <dgm:pt modelId="{11AC3005-8E6E-42F3-A6CC-7AAF241569F4}" type="pres">
      <dgm:prSet presAssocID="{EC70B55A-6134-4823-BCD9-99A19A0B3990}" presName="text4" presStyleLbl="fgAcc4" presStyleIdx="4" presStyleCnt="6" custScaleX="144952" custLinFactNeighborX="-90891" custLinFactNeighborY="-4655">
        <dgm:presLayoutVars>
          <dgm:chPref val="3"/>
        </dgm:presLayoutVars>
      </dgm:prSet>
      <dgm:spPr/>
      <dgm:t>
        <a:bodyPr/>
        <a:lstStyle/>
        <a:p>
          <a:endParaRPr lang="en-GB"/>
        </a:p>
      </dgm:t>
    </dgm:pt>
    <dgm:pt modelId="{683D50B6-9162-4101-A6D6-256538F6EFC8}" type="pres">
      <dgm:prSet presAssocID="{EC70B55A-6134-4823-BCD9-99A19A0B3990}" presName="hierChild5" presStyleCnt="0"/>
      <dgm:spPr/>
    </dgm:pt>
    <dgm:pt modelId="{8BFC62D9-A742-4793-8D6C-D911C43C714C}" type="pres">
      <dgm:prSet presAssocID="{F4D7D6E0-D9B2-4A7E-801D-16B89E51D0FD}" presName="Name23" presStyleLbl="parChTrans1D4" presStyleIdx="5" presStyleCnt="6"/>
      <dgm:spPr/>
      <dgm:t>
        <a:bodyPr/>
        <a:lstStyle/>
        <a:p>
          <a:endParaRPr lang="en-GB"/>
        </a:p>
      </dgm:t>
    </dgm:pt>
    <dgm:pt modelId="{9EC2102B-B022-4FE4-A4FD-9DA0CF274B9D}" type="pres">
      <dgm:prSet presAssocID="{0DCC5911-EC41-4E1C-A955-BB17201C3DC4}" presName="hierRoot4" presStyleCnt="0"/>
      <dgm:spPr/>
    </dgm:pt>
    <dgm:pt modelId="{CC881CAF-FDD4-453F-80EB-4AA1AD668D7C}" type="pres">
      <dgm:prSet presAssocID="{0DCC5911-EC41-4E1C-A955-BB17201C3DC4}" presName="composite4" presStyleCnt="0"/>
      <dgm:spPr/>
    </dgm:pt>
    <dgm:pt modelId="{A593C511-CA12-4DDC-8808-FFC484F6B063}" type="pres">
      <dgm:prSet presAssocID="{0DCC5911-EC41-4E1C-A955-BB17201C3DC4}" presName="background4" presStyleLbl="node4" presStyleIdx="5" presStyleCnt="6"/>
      <dgm:spPr>
        <a:solidFill>
          <a:srgbClr val="FF0000"/>
        </a:solidFill>
      </dgm:spPr>
    </dgm:pt>
    <dgm:pt modelId="{B9A79C8F-2470-46B6-ADDD-B00391CC6476}" type="pres">
      <dgm:prSet presAssocID="{0DCC5911-EC41-4E1C-A955-BB17201C3DC4}" presName="text4" presStyleLbl="fgAcc4" presStyleIdx="5" presStyleCnt="6" custScaleX="143320" custLinFactNeighborX="-77243" custLinFactNeighborY="-4292">
        <dgm:presLayoutVars>
          <dgm:chPref val="3"/>
        </dgm:presLayoutVars>
      </dgm:prSet>
      <dgm:spPr/>
      <dgm:t>
        <a:bodyPr/>
        <a:lstStyle/>
        <a:p>
          <a:endParaRPr lang="en-GB"/>
        </a:p>
      </dgm:t>
    </dgm:pt>
    <dgm:pt modelId="{1CCAF163-296C-46B0-9422-B1083B6811C3}" type="pres">
      <dgm:prSet presAssocID="{0DCC5911-EC41-4E1C-A955-BB17201C3DC4}" presName="hierChild5" presStyleCnt="0"/>
      <dgm:spPr/>
    </dgm:pt>
    <dgm:pt modelId="{A26825AD-89E0-47E5-8F21-485DA8FFB807}" type="pres">
      <dgm:prSet presAssocID="{B18C506E-A8C3-48F5-B99E-50A11A28F781}" presName="Name17" presStyleLbl="parChTrans1D3" presStyleIdx="2" presStyleCnt="3"/>
      <dgm:spPr/>
      <dgm:t>
        <a:bodyPr/>
        <a:lstStyle/>
        <a:p>
          <a:endParaRPr lang="en-GB"/>
        </a:p>
      </dgm:t>
    </dgm:pt>
    <dgm:pt modelId="{9CBF1351-BFEC-4066-8EC3-6DAD363282E4}" type="pres">
      <dgm:prSet presAssocID="{1C0BD72E-05F3-4E4A-9F13-24C0A1256F6A}" presName="hierRoot3" presStyleCnt="0"/>
      <dgm:spPr/>
    </dgm:pt>
    <dgm:pt modelId="{2F8D3550-0FBC-4A09-B304-7D00B55FC605}" type="pres">
      <dgm:prSet presAssocID="{1C0BD72E-05F3-4E4A-9F13-24C0A1256F6A}" presName="composite3" presStyleCnt="0"/>
      <dgm:spPr/>
    </dgm:pt>
    <dgm:pt modelId="{A62401A4-A9B8-4DBD-8980-A219B44861B2}" type="pres">
      <dgm:prSet presAssocID="{1C0BD72E-05F3-4E4A-9F13-24C0A1256F6A}" presName="background3" presStyleLbl="node3" presStyleIdx="2" presStyleCnt="3"/>
      <dgm:spPr/>
    </dgm:pt>
    <dgm:pt modelId="{04C95F34-7C4E-4183-AFDE-1E22374C5267}" type="pres">
      <dgm:prSet presAssocID="{1C0BD72E-05F3-4E4A-9F13-24C0A1256F6A}" presName="text3" presStyleLbl="fgAcc3" presStyleIdx="2" presStyleCnt="3" custLinFactNeighborX="-93847" custLinFactNeighborY="-3493">
        <dgm:presLayoutVars>
          <dgm:chPref val="3"/>
        </dgm:presLayoutVars>
      </dgm:prSet>
      <dgm:spPr/>
      <dgm:t>
        <a:bodyPr/>
        <a:lstStyle/>
        <a:p>
          <a:endParaRPr lang="en-GB"/>
        </a:p>
      </dgm:t>
    </dgm:pt>
    <dgm:pt modelId="{7E41B388-322E-4F75-89B4-94E6AFBF2F08}" type="pres">
      <dgm:prSet presAssocID="{1C0BD72E-05F3-4E4A-9F13-24C0A1256F6A}" presName="hierChild4" presStyleCnt="0"/>
      <dgm:spPr/>
    </dgm:pt>
    <dgm:pt modelId="{84E16605-A830-49DC-BDF2-34B71BDF58B1}" type="pres">
      <dgm:prSet presAssocID="{35F8C478-06D6-4B28-AA4C-D34A7D0BB19A}" presName="Name10" presStyleLbl="parChTrans1D2" presStyleIdx="1" presStyleCnt="2"/>
      <dgm:spPr/>
      <dgm:t>
        <a:bodyPr/>
        <a:lstStyle/>
        <a:p>
          <a:endParaRPr lang="en-GB"/>
        </a:p>
      </dgm:t>
    </dgm:pt>
    <dgm:pt modelId="{45D53C14-4B23-41CF-8098-E37831945358}" type="pres">
      <dgm:prSet presAssocID="{CED0EB4F-B6C2-4A3B-900F-DF708E919787}" presName="hierRoot2" presStyleCnt="0"/>
      <dgm:spPr/>
    </dgm:pt>
    <dgm:pt modelId="{8B104A12-F13C-4270-B051-33D08C68089B}" type="pres">
      <dgm:prSet presAssocID="{CED0EB4F-B6C2-4A3B-900F-DF708E919787}" presName="composite2" presStyleCnt="0"/>
      <dgm:spPr/>
    </dgm:pt>
    <dgm:pt modelId="{A9EE5CEF-EDBB-48A0-84B3-77D5EC76027D}" type="pres">
      <dgm:prSet presAssocID="{CED0EB4F-B6C2-4A3B-900F-DF708E919787}" presName="background2" presStyleLbl="node2" presStyleIdx="1" presStyleCnt="2"/>
      <dgm:spPr>
        <a:solidFill>
          <a:srgbClr val="7030A0"/>
        </a:solidFill>
      </dgm:spPr>
    </dgm:pt>
    <dgm:pt modelId="{45F66D07-20A4-4A2C-852A-72335D9E86C6}" type="pres">
      <dgm:prSet presAssocID="{CED0EB4F-B6C2-4A3B-900F-DF708E919787}" presName="text2" presStyleLbl="fgAcc2" presStyleIdx="1" presStyleCnt="2" custLinFactX="30056" custLinFactNeighborX="100000" custLinFactNeighborY="-1164">
        <dgm:presLayoutVars>
          <dgm:chPref val="3"/>
        </dgm:presLayoutVars>
      </dgm:prSet>
      <dgm:spPr/>
      <dgm:t>
        <a:bodyPr/>
        <a:lstStyle/>
        <a:p>
          <a:endParaRPr lang="en-GB"/>
        </a:p>
      </dgm:t>
    </dgm:pt>
    <dgm:pt modelId="{6C6B8CB9-852E-4873-B7EA-A9C128D8E54E}" type="pres">
      <dgm:prSet presAssocID="{CED0EB4F-B6C2-4A3B-900F-DF708E919787}" presName="hierChild3" presStyleCnt="0"/>
      <dgm:spPr/>
    </dgm:pt>
  </dgm:ptLst>
  <dgm:cxnLst>
    <dgm:cxn modelId="{A0F408D3-3474-487E-95C6-F9F93582E27C}" type="presOf" srcId="{F4D7D6E0-D9B2-4A7E-801D-16B89E51D0FD}" destId="{8BFC62D9-A742-4793-8D6C-D911C43C714C}" srcOrd="0" destOrd="0" presId="urn:microsoft.com/office/officeart/2005/8/layout/hierarchy1"/>
    <dgm:cxn modelId="{D77B2B92-1A15-4742-8694-22456CE090D3}" srcId="{AEBA32EE-5695-4594-A3C8-7123C90D918B}" destId="{AAA474A9-F76E-4E46-9642-3384AB490BC0}" srcOrd="0" destOrd="0" parTransId="{2CBB309C-C561-438C-A1B9-DC728A10A1A9}" sibTransId="{526FCD40-0474-4997-A143-ACAE08CDB295}"/>
    <dgm:cxn modelId="{F25CB022-3B63-4977-BB24-7512B5214897}" type="presOf" srcId="{E877603E-F85C-43F6-904E-ABBF5CCE9FC5}" destId="{23F29E5F-49BA-4ECF-BDCD-B22364A2E7E6}" srcOrd="0" destOrd="0" presId="urn:microsoft.com/office/officeart/2005/8/layout/hierarchy1"/>
    <dgm:cxn modelId="{95892AE6-BD53-404B-9DD7-355D6F33E92B}" type="presOf" srcId="{5E864B47-5FF0-4730-8D56-126B3A202282}" destId="{5017FC3A-7030-4C1F-A8D2-12C6FE62380D}" srcOrd="0" destOrd="0" presId="urn:microsoft.com/office/officeart/2005/8/layout/hierarchy1"/>
    <dgm:cxn modelId="{219DD39A-3A63-4FBD-8984-32B1BDD6BFDA}" type="presOf" srcId="{3F3DFD6D-9881-4F82-A06D-1E5F75D64130}" destId="{B5906FDF-0C0D-4448-9130-5EC191539061}" srcOrd="0" destOrd="0" presId="urn:microsoft.com/office/officeart/2005/8/layout/hierarchy1"/>
    <dgm:cxn modelId="{75489B05-031F-4A58-BA83-2F363749DDC0}" type="presOf" srcId="{F6264D30-15B7-49DB-AF4E-0CD214276241}" destId="{0F56FE16-981D-43C7-AD09-E0C8BDE25541}" srcOrd="0" destOrd="0" presId="urn:microsoft.com/office/officeart/2005/8/layout/hierarchy1"/>
    <dgm:cxn modelId="{1F02B18A-91ED-477A-BCF1-D8C9D82592AE}" type="presOf" srcId="{35F8C478-06D6-4B28-AA4C-D34A7D0BB19A}" destId="{84E16605-A830-49DC-BDF2-34B71BDF58B1}" srcOrd="0" destOrd="0" presId="urn:microsoft.com/office/officeart/2005/8/layout/hierarchy1"/>
    <dgm:cxn modelId="{73747EF5-F6BC-4482-8A1E-8FC4712997AD}" srcId="{EE133A3D-CBF6-47D9-BC62-8DAE0010069E}" destId="{0DCC5911-EC41-4E1C-A955-BB17201C3DC4}" srcOrd="1" destOrd="0" parTransId="{F4D7D6E0-D9B2-4A7E-801D-16B89E51D0FD}" sibTransId="{B07B0BB4-1AAC-49C4-9A5B-4C432275866E}"/>
    <dgm:cxn modelId="{0393EE5F-22C0-47D8-B1B2-A2AA1FA674AD}" type="presOf" srcId="{0DCC5911-EC41-4E1C-A955-BB17201C3DC4}" destId="{B9A79C8F-2470-46B6-ADDD-B00391CC6476}" srcOrd="0" destOrd="0" presId="urn:microsoft.com/office/officeart/2005/8/layout/hierarchy1"/>
    <dgm:cxn modelId="{661705DD-8D6A-4EB6-AE0A-527F78A1464E}" srcId="{4F737B42-77C3-4AD7-85D9-69A76AA4E3A0}" destId="{5C64CE7C-84D8-42B6-AAD0-090C9D81EDA8}" srcOrd="1" destOrd="0" parTransId="{8775EDF4-4C92-4834-AAAE-A09A8BD9B69B}" sibTransId="{66FCAE42-F907-49EE-A93D-9709891C412D}"/>
    <dgm:cxn modelId="{4B883513-0A1A-495E-94E9-0D0EFBE119D4}" type="presOf" srcId="{1C0BD72E-05F3-4E4A-9F13-24C0A1256F6A}" destId="{04C95F34-7C4E-4183-AFDE-1E22374C5267}" srcOrd="0" destOrd="0" presId="urn:microsoft.com/office/officeart/2005/8/layout/hierarchy1"/>
    <dgm:cxn modelId="{3786ACBA-5397-4EC3-BDD7-88358C3DC56D}" type="presOf" srcId="{4F737B42-77C3-4AD7-85D9-69A76AA4E3A0}" destId="{27E202A1-087A-49E3-A488-E19F2906C0BC}" srcOrd="0" destOrd="0" presId="urn:microsoft.com/office/officeart/2005/8/layout/hierarchy1"/>
    <dgm:cxn modelId="{95DF3619-29B1-45E0-A3F8-B82E16EC3345}" type="presOf" srcId="{EC70B55A-6134-4823-BCD9-99A19A0B3990}" destId="{11AC3005-8E6E-42F3-A6CC-7AAF241569F4}" srcOrd="0" destOrd="0" presId="urn:microsoft.com/office/officeart/2005/8/layout/hierarchy1"/>
    <dgm:cxn modelId="{F1FF2250-D6F6-4634-BEFD-C3A9CA1E5691}" type="presOf" srcId="{AEBA32EE-5695-4594-A3C8-7123C90D918B}" destId="{F207938F-4335-466A-A213-FBB66D7FE49B}" srcOrd="0" destOrd="0" presId="urn:microsoft.com/office/officeart/2005/8/layout/hierarchy1"/>
    <dgm:cxn modelId="{58671909-0288-4153-BADA-039A7FA2F4D3}" type="presOf" srcId="{B18C506E-A8C3-48F5-B99E-50A11A28F781}" destId="{A26825AD-89E0-47E5-8F21-485DA8FFB807}" srcOrd="0" destOrd="0" presId="urn:microsoft.com/office/officeart/2005/8/layout/hierarchy1"/>
    <dgm:cxn modelId="{640663FD-4CBC-48F6-B356-90D6FE433B02}" srcId="{4F737B42-77C3-4AD7-85D9-69A76AA4E3A0}" destId="{BCC8A5C9-760A-4917-9B9B-C27DFA3CBF97}" srcOrd="0" destOrd="0" parTransId="{247A2850-14FA-4A5B-A529-94E15E883CDA}" sibTransId="{8DB3E4A2-CCD9-40ED-937A-5E38851551F7}"/>
    <dgm:cxn modelId="{9214CC9B-AE71-48C3-BB5D-83F1BE3CA0EE}" srcId="{AF0909D7-3916-4205-86AF-8DF16CC25929}" destId="{AEBA32EE-5695-4594-A3C8-7123C90D918B}" srcOrd="1" destOrd="0" parTransId="{3F3DFD6D-9881-4F82-A06D-1E5F75D64130}" sibTransId="{629D312C-99E8-4F39-B1C1-6867F9F53BED}"/>
    <dgm:cxn modelId="{4814E782-678A-4062-81C9-1C38D6C5EAF6}" type="presOf" srcId="{AF0909D7-3916-4205-86AF-8DF16CC25929}" destId="{18920E01-B56E-4847-B9A3-11F7167C5BD2}" srcOrd="0" destOrd="0" presId="urn:microsoft.com/office/officeart/2005/8/layout/hierarchy1"/>
    <dgm:cxn modelId="{18F5B486-D9CB-439A-82EF-545F7EACC02B}" type="presOf" srcId="{AAA474A9-F76E-4E46-9642-3384AB490BC0}" destId="{505FAE3A-51BD-4B7E-8FFC-7A93850EF7D0}" srcOrd="0" destOrd="0" presId="urn:microsoft.com/office/officeart/2005/8/layout/hierarchy1"/>
    <dgm:cxn modelId="{6B2BB46E-7683-4F06-99F0-29C2A00A6E79}" type="presOf" srcId="{2CBB309C-C561-438C-A1B9-DC728A10A1A9}" destId="{A88E913F-ED74-4A92-A4C5-160F2CE1B06E}" srcOrd="0" destOrd="0" presId="urn:microsoft.com/office/officeart/2005/8/layout/hierarchy1"/>
    <dgm:cxn modelId="{562221F3-59BD-485F-BFB7-CC078BCEC0E7}" type="presOf" srcId="{8775EDF4-4C92-4834-AAAE-A09A8BD9B69B}" destId="{901F9B5B-4357-4E35-84D3-BC05F9C34B69}" srcOrd="0" destOrd="0" presId="urn:microsoft.com/office/officeart/2005/8/layout/hierarchy1"/>
    <dgm:cxn modelId="{9C4F1F43-3531-45F4-A827-1D56CBFD04F9}" type="presOf" srcId="{247A2850-14FA-4A5B-A529-94E15E883CDA}" destId="{F4419CBC-356D-4BB8-BE67-E7279DB5F888}" srcOrd="0" destOrd="0" presId="urn:microsoft.com/office/officeart/2005/8/layout/hierarchy1"/>
    <dgm:cxn modelId="{75D033CD-11FB-427B-961B-861F0F2D1A85}" type="presOf" srcId="{CED0EB4F-B6C2-4A3B-900F-DF708E919787}" destId="{45F66D07-20A4-4A2C-852A-72335D9E86C6}" srcOrd="0" destOrd="0" presId="urn:microsoft.com/office/officeart/2005/8/layout/hierarchy1"/>
    <dgm:cxn modelId="{743F25BB-6522-4F43-85EF-F97528F65A43}" srcId="{EE133A3D-CBF6-47D9-BC62-8DAE0010069E}" destId="{EC70B55A-6134-4823-BCD9-99A19A0B3990}" srcOrd="0" destOrd="0" parTransId="{6DDA09AE-79A2-444A-816F-FB145B3F9FFC}" sibTransId="{9A6F7591-9536-4E82-B1C5-C4E83727BCFD}"/>
    <dgm:cxn modelId="{CC3EC523-AD52-4D27-9953-ABAA838FE48B}" type="presOf" srcId="{BCC8A5C9-760A-4917-9B9B-C27DFA3CBF97}" destId="{27132DD2-AD65-4948-9D21-6D85F0AAD057}" srcOrd="0" destOrd="0" presId="urn:microsoft.com/office/officeart/2005/8/layout/hierarchy1"/>
    <dgm:cxn modelId="{126E7CC5-33A5-4BE6-9199-E4A98E6AF716}" srcId="{F235B8D3-3E8D-4AEB-B663-9D9077D05CB0}" destId="{F6264D30-15B7-49DB-AF4E-0CD214276241}" srcOrd="0" destOrd="0" parTransId="{E46294D1-A5F1-46F6-8FD8-6D74BB9C994E}" sibTransId="{EEEDE2B0-5B0A-4C3A-AD7D-0C9509293A80}"/>
    <dgm:cxn modelId="{854A0459-1A7B-462A-95BC-B6928242EF54}" type="presOf" srcId="{6AFF0827-3066-456A-BDE5-BB1327B07673}" destId="{CC736CA8-5CBA-48D8-8B69-7C23E726B7C5}" srcOrd="0" destOrd="0" presId="urn:microsoft.com/office/officeart/2005/8/layout/hierarchy1"/>
    <dgm:cxn modelId="{73AC4AC5-F48D-4404-B013-D2D1AB3D8068}" srcId="{AF0909D7-3916-4205-86AF-8DF16CC25929}" destId="{1C0BD72E-05F3-4E4A-9F13-24C0A1256F6A}" srcOrd="2" destOrd="0" parTransId="{B18C506E-A8C3-48F5-B99E-50A11A28F781}" sibTransId="{BB56D9A5-4DCA-45E0-8E28-2488056F1825}"/>
    <dgm:cxn modelId="{305DC7FF-E82C-4DEB-A6F8-8BF22705A40B}" srcId="{F6264D30-15B7-49DB-AF4E-0CD214276241}" destId="{AF0909D7-3916-4205-86AF-8DF16CC25929}" srcOrd="0" destOrd="0" parTransId="{5E864B47-5FF0-4730-8D56-126B3A202282}" sibTransId="{C17555F5-5062-4E85-9A49-DC496E52ED74}"/>
    <dgm:cxn modelId="{7698BCEF-459D-41E7-A4A4-0A9433987F22}" type="presOf" srcId="{EE133A3D-CBF6-47D9-BC62-8DAE0010069E}" destId="{C632E55F-9F60-43C4-A518-DE70CE2A69E1}" srcOrd="0" destOrd="0" presId="urn:microsoft.com/office/officeart/2005/8/layout/hierarchy1"/>
    <dgm:cxn modelId="{13909F18-3D09-49AA-B289-0E48A3EF5D7B}" srcId="{AF0909D7-3916-4205-86AF-8DF16CC25929}" destId="{4F737B42-77C3-4AD7-85D9-69A76AA4E3A0}" srcOrd="0" destOrd="0" parTransId="{6AFF0827-3066-456A-BDE5-BB1327B07673}" sibTransId="{8459C249-EAD4-45DC-9D45-D0D16B214C87}"/>
    <dgm:cxn modelId="{7656AF40-28FF-4996-AD69-0FD3C79A7FFB}" srcId="{F6264D30-15B7-49DB-AF4E-0CD214276241}" destId="{CED0EB4F-B6C2-4A3B-900F-DF708E919787}" srcOrd="1" destOrd="0" parTransId="{35F8C478-06D6-4B28-AA4C-D34A7D0BB19A}" sibTransId="{B0707D84-5874-464F-A632-F202435EF04B}"/>
    <dgm:cxn modelId="{F103333A-ADBD-447C-AB17-4C918B463B9D}" srcId="{AEBA32EE-5695-4594-A3C8-7123C90D918B}" destId="{EE133A3D-CBF6-47D9-BC62-8DAE0010069E}" srcOrd="1" destOrd="0" parTransId="{E877603E-F85C-43F6-904E-ABBF5CCE9FC5}" sibTransId="{7506700A-3BB5-46BF-BACD-66145D997F27}"/>
    <dgm:cxn modelId="{0822D130-7C8E-4B06-823F-719748203B95}" type="presOf" srcId="{6DDA09AE-79A2-444A-816F-FB145B3F9FFC}" destId="{4914EE7C-4836-4770-9CE1-187DDE910A33}" srcOrd="0" destOrd="0" presId="urn:microsoft.com/office/officeart/2005/8/layout/hierarchy1"/>
    <dgm:cxn modelId="{4CCD901E-57AD-4F68-B82B-C9FC28024EE2}" type="presOf" srcId="{F235B8D3-3E8D-4AEB-B663-9D9077D05CB0}" destId="{24680968-9750-4228-ADC3-F6C417B58403}" srcOrd="0" destOrd="0" presId="urn:microsoft.com/office/officeart/2005/8/layout/hierarchy1"/>
    <dgm:cxn modelId="{89D0C87B-B8DA-409B-B5C6-14EC733887BD}" type="presOf" srcId="{5C64CE7C-84D8-42B6-AAD0-090C9D81EDA8}" destId="{B9CE2C59-0D2D-4841-AEBC-AF43466EF521}" srcOrd="0" destOrd="0" presId="urn:microsoft.com/office/officeart/2005/8/layout/hierarchy1"/>
    <dgm:cxn modelId="{D00C8045-198D-4ACD-91C5-6F8651544887}" type="presParOf" srcId="{24680968-9750-4228-ADC3-F6C417B58403}" destId="{F33965DF-A198-4748-B63D-575B986241B3}" srcOrd="0" destOrd="0" presId="urn:microsoft.com/office/officeart/2005/8/layout/hierarchy1"/>
    <dgm:cxn modelId="{8CAEBB7A-F6C4-49B4-A437-0FF3E1A17040}" type="presParOf" srcId="{F33965DF-A198-4748-B63D-575B986241B3}" destId="{4D70EE2E-647C-4F0A-9573-7C5232476C7E}" srcOrd="0" destOrd="0" presId="urn:microsoft.com/office/officeart/2005/8/layout/hierarchy1"/>
    <dgm:cxn modelId="{6F183023-E513-4EF4-A01F-1F2EFD35F3CA}" type="presParOf" srcId="{4D70EE2E-647C-4F0A-9573-7C5232476C7E}" destId="{AB2EAFFA-E29A-4648-ABBD-847F5B2BC577}" srcOrd="0" destOrd="0" presId="urn:microsoft.com/office/officeart/2005/8/layout/hierarchy1"/>
    <dgm:cxn modelId="{EC5CF279-CB27-4256-825B-554F80559E16}" type="presParOf" srcId="{4D70EE2E-647C-4F0A-9573-7C5232476C7E}" destId="{0F56FE16-981D-43C7-AD09-E0C8BDE25541}" srcOrd="1" destOrd="0" presId="urn:microsoft.com/office/officeart/2005/8/layout/hierarchy1"/>
    <dgm:cxn modelId="{60F1034C-3D22-49B4-AA08-7B7DE655C622}" type="presParOf" srcId="{F33965DF-A198-4748-B63D-575B986241B3}" destId="{7A7685DE-3E41-471C-BF0B-CE7B8D396A95}" srcOrd="1" destOrd="0" presId="urn:microsoft.com/office/officeart/2005/8/layout/hierarchy1"/>
    <dgm:cxn modelId="{DF1152BB-276B-4754-AE2E-58252C3E3231}" type="presParOf" srcId="{7A7685DE-3E41-471C-BF0B-CE7B8D396A95}" destId="{5017FC3A-7030-4C1F-A8D2-12C6FE62380D}" srcOrd="0" destOrd="0" presId="urn:microsoft.com/office/officeart/2005/8/layout/hierarchy1"/>
    <dgm:cxn modelId="{1D0C74FB-62C0-43F3-BD58-54850D602059}" type="presParOf" srcId="{7A7685DE-3E41-471C-BF0B-CE7B8D396A95}" destId="{DF00796F-2639-4DDC-9A0C-5B7E7770911B}" srcOrd="1" destOrd="0" presId="urn:microsoft.com/office/officeart/2005/8/layout/hierarchy1"/>
    <dgm:cxn modelId="{70EC51AA-F20D-4610-972A-743B7BE1583E}" type="presParOf" srcId="{DF00796F-2639-4DDC-9A0C-5B7E7770911B}" destId="{E845F232-A99E-404C-83DF-366DEAC717C5}" srcOrd="0" destOrd="0" presId="urn:microsoft.com/office/officeart/2005/8/layout/hierarchy1"/>
    <dgm:cxn modelId="{853FF577-036A-4047-86EE-298FAA4CEBBC}" type="presParOf" srcId="{E845F232-A99E-404C-83DF-366DEAC717C5}" destId="{4A4A6A69-4F0D-4E7A-9887-D17D06E88F89}" srcOrd="0" destOrd="0" presId="urn:microsoft.com/office/officeart/2005/8/layout/hierarchy1"/>
    <dgm:cxn modelId="{967AE280-513E-4D13-83F7-4BEF23CCF00C}" type="presParOf" srcId="{E845F232-A99E-404C-83DF-366DEAC717C5}" destId="{18920E01-B56E-4847-B9A3-11F7167C5BD2}" srcOrd="1" destOrd="0" presId="urn:microsoft.com/office/officeart/2005/8/layout/hierarchy1"/>
    <dgm:cxn modelId="{121BBD4E-C9FF-471D-97DE-2F4699737239}" type="presParOf" srcId="{DF00796F-2639-4DDC-9A0C-5B7E7770911B}" destId="{F7192B68-4525-447C-B0F9-FDB826B1E63C}" srcOrd="1" destOrd="0" presId="urn:microsoft.com/office/officeart/2005/8/layout/hierarchy1"/>
    <dgm:cxn modelId="{0EF6E256-3A82-483C-A2F4-FEF309541D6F}" type="presParOf" srcId="{F7192B68-4525-447C-B0F9-FDB826B1E63C}" destId="{CC736CA8-5CBA-48D8-8B69-7C23E726B7C5}" srcOrd="0" destOrd="0" presId="urn:microsoft.com/office/officeart/2005/8/layout/hierarchy1"/>
    <dgm:cxn modelId="{AA2E34E9-E8B8-4C51-91DD-B9E5DBF3DB56}" type="presParOf" srcId="{F7192B68-4525-447C-B0F9-FDB826B1E63C}" destId="{772EDB9D-8C77-4652-BDE1-7D2DEE37651C}" srcOrd="1" destOrd="0" presId="urn:microsoft.com/office/officeart/2005/8/layout/hierarchy1"/>
    <dgm:cxn modelId="{F93D74F3-9E3A-4E40-A068-7B7847E46E65}" type="presParOf" srcId="{772EDB9D-8C77-4652-BDE1-7D2DEE37651C}" destId="{43EC388F-AEF8-4EDC-82FF-7D3422551629}" srcOrd="0" destOrd="0" presId="urn:microsoft.com/office/officeart/2005/8/layout/hierarchy1"/>
    <dgm:cxn modelId="{D0292385-5930-45B8-9C95-60CF2F6C3FEF}" type="presParOf" srcId="{43EC388F-AEF8-4EDC-82FF-7D3422551629}" destId="{8099B6B7-BB84-4A1C-819F-87894D4C110E}" srcOrd="0" destOrd="0" presId="urn:microsoft.com/office/officeart/2005/8/layout/hierarchy1"/>
    <dgm:cxn modelId="{30FFD22C-67B7-4998-8FE9-81A5B552B9C6}" type="presParOf" srcId="{43EC388F-AEF8-4EDC-82FF-7D3422551629}" destId="{27E202A1-087A-49E3-A488-E19F2906C0BC}" srcOrd="1" destOrd="0" presId="urn:microsoft.com/office/officeart/2005/8/layout/hierarchy1"/>
    <dgm:cxn modelId="{CAA1CC15-E43B-4856-BF66-F2F3E999A980}" type="presParOf" srcId="{772EDB9D-8C77-4652-BDE1-7D2DEE37651C}" destId="{42C2327B-3B6A-452F-BB61-755B92F9DD56}" srcOrd="1" destOrd="0" presId="urn:microsoft.com/office/officeart/2005/8/layout/hierarchy1"/>
    <dgm:cxn modelId="{30279DAD-D8C3-4631-BE16-A32E1C98723C}" type="presParOf" srcId="{42C2327B-3B6A-452F-BB61-755B92F9DD56}" destId="{F4419CBC-356D-4BB8-BE67-E7279DB5F888}" srcOrd="0" destOrd="0" presId="urn:microsoft.com/office/officeart/2005/8/layout/hierarchy1"/>
    <dgm:cxn modelId="{0CE65013-BCD9-45DF-BA81-A7C7D6A82DCB}" type="presParOf" srcId="{42C2327B-3B6A-452F-BB61-755B92F9DD56}" destId="{EB9EB693-3BC9-42D1-97B8-3D6BA672581B}" srcOrd="1" destOrd="0" presId="urn:microsoft.com/office/officeart/2005/8/layout/hierarchy1"/>
    <dgm:cxn modelId="{818434B1-E8C9-4A74-B2FC-5F42B9FEA6F3}" type="presParOf" srcId="{EB9EB693-3BC9-42D1-97B8-3D6BA672581B}" destId="{5CC61600-B6AA-4485-8D2A-0DD3EB1CB569}" srcOrd="0" destOrd="0" presId="urn:microsoft.com/office/officeart/2005/8/layout/hierarchy1"/>
    <dgm:cxn modelId="{2721C8F5-A237-40DC-882D-A852023D5979}" type="presParOf" srcId="{5CC61600-B6AA-4485-8D2A-0DD3EB1CB569}" destId="{8908DD10-47B8-4B9C-BD46-6C11697AB2CC}" srcOrd="0" destOrd="0" presId="urn:microsoft.com/office/officeart/2005/8/layout/hierarchy1"/>
    <dgm:cxn modelId="{570A2722-AC49-4362-8504-54B6D0829CFB}" type="presParOf" srcId="{5CC61600-B6AA-4485-8D2A-0DD3EB1CB569}" destId="{27132DD2-AD65-4948-9D21-6D85F0AAD057}" srcOrd="1" destOrd="0" presId="urn:microsoft.com/office/officeart/2005/8/layout/hierarchy1"/>
    <dgm:cxn modelId="{654B228C-7709-4459-9A9D-A5C25DDE934A}" type="presParOf" srcId="{EB9EB693-3BC9-42D1-97B8-3D6BA672581B}" destId="{27F0FA23-652C-45A9-B099-E4A3CCC0ED70}" srcOrd="1" destOrd="0" presId="urn:microsoft.com/office/officeart/2005/8/layout/hierarchy1"/>
    <dgm:cxn modelId="{441047A1-22D7-4CAA-8C15-B3992C1834DB}" type="presParOf" srcId="{42C2327B-3B6A-452F-BB61-755B92F9DD56}" destId="{901F9B5B-4357-4E35-84D3-BC05F9C34B69}" srcOrd="2" destOrd="0" presId="urn:microsoft.com/office/officeart/2005/8/layout/hierarchy1"/>
    <dgm:cxn modelId="{36AA631E-20E2-4441-8094-73F81B833BD4}" type="presParOf" srcId="{42C2327B-3B6A-452F-BB61-755B92F9DD56}" destId="{B8A78AF6-100F-4B98-BDFE-66647E7398A0}" srcOrd="3" destOrd="0" presId="urn:microsoft.com/office/officeart/2005/8/layout/hierarchy1"/>
    <dgm:cxn modelId="{F7BC5C72-2768-492F-8EDC-83D6DA9AB8D9}" type="presParOf" srcId="{B8A78AF6-100F-4B98-BDFE-66647E7398A0}" destId="{63538DD4-B4C5-4887-B695-82A3B8B03E95}" srcOrd="0" destOrd="0" presId="urn:microsoft.com/office/officeart/2005/8/layout/hierarchy1"/>
    <dgm:cxn modelId="{536D314B-2120-4554-94F2-5A63F264D70A}" type="presParOf" srcId="{63538DD4-B4C5-4887-B695-82A3B8B03E95}" destId="{FA4462D5-83A0-4291-B076-3158A0EFD4E5}" srcOrd="0" destOrd="0" presId="urn:microsoft.com/office/officeart/2005/8/layout/hierarchy1"/>
    <dgm:cxn modelId="{C5E337CA-4203-494C-927B-4E81FDFD4467}" type="presParOf" srcId="{63538DD4-B4C5-4887-B695-82A3B8B03E95}" destId="{B9CE2C59-0D2D-4841-AEBC-AF43466EF521}" srcOrd="1" destOrd="0" presId="urn:microsoft.com/office/officeart/2005/8/layout/hierarchy1"/>
    <dgm:cxn modelId="{99AAE404-E89B-45C2-A782-5B2CD755287D}" type="presParOf" srcId="{B8A78AF6-100F-4B98-BDFE-66647E7398A0}" destId="{5FFFDD36-36E6-47EB-AD7B-E6A711B1FC8B}" srcOrd="1" destOrd="0" presId="urn:microsoft.com/office/officeart/2005/8/layout/hierarchy1"/>
    <dgm:cxn modelId="{C3B0DD6A-B2F9-4D5D-A364-596309250613}" type="presParOf" srcId="{F7192B68-4525-447C-B0F9-FDB826B1E63C}" destId="{B5906FDF-0C0D-4448-9130-5EC191539061}" srcOrd="2" destOrd="0" presId="urn:microsoft.com/office/officeart/2005/8/layout/hierarchy1"/>
    <dgm:cxn modelId="{36E984B4-3564-49F8-9274-66CB6921C337}" type="presParOf" srcId="{F7192B68-4525-447C-B0F9-FDB826B1E63C}" destId="{DB28CCB8-24E1-4A22-AEAE-1366904C1399}" srcOrd="3" destOrd="0" presId="urn:microsoft.com/office/officeart/2005/8/layout/hierarchy1"/>
    <dgm:cxn modelId="{B348E235-332A-4587-8A7C-3FA0D89B2757}" type="presParOf" srcId="{DB28CCB8-24E1-4A22-AEAE-1366904C1399}" destId="{AACF4854-8859-4EC6-97C7-06771CF2FCEB}" srcOrd="0" destOrd="0" presId="urn:microsoft.com/office/officeart/2005/8/layout/hierarchy1"/>
    <dgm:cxn modelId="{1A203847-F4AE-4DBD-AB87-EC63FA51A24E}" type="presParOf" srcId="{AACF4854-8859-4EC6-97C7-06771CF2FCEB}" destId="{513D00C6-591C-4EB0-BA71-70C6BF6667CB}" srcOrd="0" destOrd="0" presId="urn:microsoft.com/office/officeart/2005/8/layout/hierarchy1"/>
    <dgm:cxn modelId="{71277CBD-ECA5-4204-A94A-EAE674CF56D6}" type="presParOf" srcId="{AACF4854-8859-4EC6-97C7-06771CF2FCEB}" destId="{F207938F-4335-466A-A213-FBB66D7FE49B}" srcOrd="1" destOrd="0" presId="urn:microsoft.com/office/officeart/2005/8/layout/hierarchy1"/>
    <dgm:cxn modelId="{037FEA6D-39F0-4519-A57A-70868F8600C8}" type="presParOf" srcId="{DB28CCB8-24E1-4A22-AEAE-1366904C1399}" destId="{D661CCA7-E992-42F8-AD63-6B4B5C2B06D3}" srcOrd="1" destOrd="0" presId="urn:microsoft.com/office/officeart/2005/8/layout/hierarchy1"/>
    <dgm:cxn modelId="{BBAEF7F7-E367-4A3D-AEE6-C1F671FDF22C}" type="presParOf" srcId="{D661CCA7-E992-42F8-AD63-6B4B5C2B06D3}" destId="{A88E913F-ED74-4A92-A4C5-160F2CE1B06E}" srcOrd="0" destOrd="0" presId="urn:microsoft.com/office/officeart/2005/8/layout/hierarchy1"/>
    <dgm:cxn modelId="{5CD869F6-BE06-466F-94C7-64C6AC537C17}" type="presParOf" srcId="{D661CCA7-E992-42F8-AD63-6B4B5C2B06D3}" destId="{1A6F639F-C5A2-466E-A1D9-F49711DFF2A8}" srcOrd="1" destOrd="0" presId="urn:microsoft.com/office/officeart/2005/8/layout/hierarchy1"/>
    <dgm:cxn modelId="{9E37DC15-1C39-419E-9ADC-23B82549C423}" type="presParOf" srcId="{1A6F639F-C5A2-466E-A1D9-F49711DFF2A8}" destId="{01DAD22D-B8C5-491D-8E36-A396338A615B}" srcOrd="0" destOrd="0" presId="urn:microsoft.com/office/officeart/2005/8/layout/hierarchy1"/>
    <dgm:cxn modelId="{EC01E310-71E5-4EAA-98A9-10A12B2E1CFA}" type="presParOf" srcId="{01DAD22D-B8C5-491D-8E36-A396338A615B}" destId="{09D5784D-BF83-4F5D-BD9F-6BF8739E37FD}" srcOrd="0" destOrd="0" presId="urn:microsoft.com/office/officeart/2005/8/layout/hierarchy1"/>
    <dgm:cxn modelId="{F4B526B0-3DA0-4A32-8177-DB2A05543A0C}" type="presParOf" srcId="{01DAD22D-B8C5-491D-8E36-A396338A615B}" destId="{505FAE3A-51BD-4B7E-8FFC-7A93850EF7D0}" srcOrd="1" destOrd="0" presId="urn:microsoft.com/office/officeart/2005/8/layout/hierarchy1"/>
    <dgm:cxn modelId="{EC1A550B-1942-4650-8C94-1E18D3044E3F}" type="presParOf" srcId="{1A6F639F-C5A2-466E-A1D9-F49711DFF2A8}" destId="{671D999B-1214-4814-8071-9B3111368977}" srcOrd="1" destOrd="0" presId="urn:microsoft.com/office/officeart/2005/8/layout/hierarchy1"/>
    <dgm:cxn modelId="{C42BFAAD-1E44-4C1C-B2B4-9EE3D136A9F8}" type="presParOf" srcId="{D661CCA7-E992-42F8-AD63-6B4B5C2B06D3}" destId="{23F29E5F-49BA-4ECF-BDCD-B22364A2E7E6}" srcOrd="2" destOrd="0" presId="urn:microsoft.com/office/officeart/2005/8/layout/hierarchy1"/>
    <dgm:cxn modelId="{2E2A827E-423B-4F52-8706-2E6E3FBE161D}" type="presParOf" srcId="{D661CCA7-E992-42F8-AD63-6B4B5C2B06D3}" destId="{88280F5C-907B-4B6F-A12B-6C561562E42A}" srcOrd="3" destOrd="0" presId="urn:microsoft.com/office/officeart/2005/8/layout/hierarchy1"/>
    <dgm:cxn modelId="{7AF739E3-B83C-427E-9D8B-01ECB85F3941}" type="presParOf" srcId="{88280F5C-907B-4B6F-A12B-6C561562E42A}" destId="{1B17FE5D-DA82-42FF-83AC-9E65DF852F79}" srcOrd="0" destOrd="0" presId="urn:microsoft.com/office/officeart/2005/8/layout/hierarchy1"/>
    <dgm:cxn modelId="{0323B97F-098B-4B61-8AC3-0A1E16BB350C}" type="presParOf" srcId="{1B17FE5D-DA82-42FF-83AC-9E65DF852F79}" destId="{3F5C45C6-CAED-4638-BD10-8F882E775497}" srcOrd="0" destOrd="0" presId="urn:microsoft.com/office/officeart/2005/8/layout/hierarchy1"/>
    <dgm:cxn modelId="{39FEE88D-3F44-4B56-AD08-D1054DF3D0F7}" type="presParOf" srcId="{1B17FE5D-DA82-42FF-83AC-9E65DF852F79}" destId="{C632E55F-9F60-43C4-A518-DE70CE2A69E1}" srcOrd="1" destOrd="0" presId="urn:microsoft.com/office/officeart/2005/8/layout/hierarchy1"/>
    <dgm:cxn modelId="{A7E350B6-6B20-4D38-BE51-43C31ED72AF9}" type="presParOf" srcId="{88280F5C-907B-4B6F-A12B-6C561562E42A}" destId="{56D9D63B-F57C-417E-AA57-86F22EC67E80}" srcOrd="1" destOrd="0" presId="urn:microsoft.com/office/officeart/2005/8/layout/hierarchy1"/>
    <dgm:cxn modelId="{6248725B-61DA-4BAD-A290-EB7C5AA74AE0}" type="presParOf" srcId="{56D9D63B-F57C-417E-AA57-86F22EC67E80}" destId="{4914EE7C-4836-4770-9CE1-187DDE910A33}" srcOrd="0" destOrd="0" presId="urn:microsoft.com/office/officeart/2005/8/layout/hierarchy1"/>
    <dgm:cxn modelId="{206C83A4-A1B2-4C0D-BA03-AF35326A99E1}" type="presParOf" srcId="{56D9D63B-F57C-417E-AA57-86F22EC67E80}" destId="{18025FB9-2C64-4CF1-8ADF-983E1F6B3A6C}" srcOrd="1" destOrd="0" presId="urn:microsoft.com/office/officeart/2005/8/layout/hierarchy1"/>
    <dgm:cxn modelId="{14BA0DAD-1B3A-47FE-88D3-5CB6C9061073}" type="presParOf" srcId="{18025FB9-2C64-4CF1-8ADF-983E1F6B3A6C}" destId="{074273B6-35E0-457F-9C79-F42B2230E350}" srcOrd="0" destOrd="0" presId="urn:microsoft.com/office/officeart/2005/8/layout/hierarchy1"/>
    <dgm:cxn modelId="{407E47E0-4269-438C-A98C-F97C9C53C2E3}" type="presParOf" srcId="{074273B6-35E0-457F-9C79-F42B2230E350}" destId="{83A9FBFF-65B3-4FB6-B8B4-7BCFB1C0A4A0}" srcOrd="0" destOrd="0" presId="urn:microsoft.com/office/officeart/2005/8/layout/hierarchy1"/>
    <dgm:cxn modelId="{FF5D52FE-89DF-4C81-A340-636E5F7F7495}" type="presParOf" srcId="{074273B6-35E0-457F-9C79-F42B2230E350}" destId="{11AC3005-8E6E-42F3-A6CC-7AAF241569F4}" srcOrd="1" destOrd="0" presId="urn:microsoft.com/office/officeart/2005/8/layout/hierarchy1"/>
    <dgm:cxn modelId="{76CF48E6-8CFE-4B17-9885-E4C42ED14F88}" type="presParOf" srcId="{18025FB9-2C64-4CF1-8ADF-983E1F6B3A6C}" destId="{683D50B6-9162-4101-A6D6-256538F6EFC8}" srcOrd="1" destOrd="0" presId="urn:microsoft.com/office/officeart/2005/8/layout/hierarchy1"/>
    <dgm:cxn modelId="{18EED4D5-CB3A-445D-8F82-2C15DEA0A3E6}" type="presParOf" srcId="{56D9D63B-F57C-417E-AA57-86F22EC67E80}" destId="{8BFC62D9-A742-4793-8D6C-D911C43C714C}" srcOrd="2" destOrd="0" presId="urn:microsoft.com/office/officeart/2005/8/layout/hierarchy1"/>
    <dgm:cxn modelId="{C72B6120-A85A-4E1B-BC19-8AC94DCFF198}" type="presParOf" srcId="{56D9D63B-F57C-417E-AA57-86F22EC67E80}" destId="{9EC2102B-B022-4FE4-A4FD-9DA0CF274B9D}" srcOrd="3" destOrd="0" presId="urn:microsoft.com/office/officeart/2005/8/layout/hierarchy1"/>
    <dgm:cxn modelId="{3FB4A5D7-D258-4B28-BD97-DD39E10A6CCC}" type="presParOf" srcId="{9EC2102B-B022-4FE4-A4FD-9DA0CF274B9D}" destId="{CC881CAF-FDD4-453F-80EB-4AA1AD668D7C}" srcOrd="0" destOrd="0" presId="urn:microsoft.com/office/officeart/2005/8/layout/hierarchy1"/>
    <dgm:cxn modelId="{EBF17390-9A78-45AF-9936-DBC3AAE4CEB0}" type="presParOf" srcId="{CC881CAF-FDD4-453F-80EB-4AA1AD668D7C}" destId="{A593C511-CA12-4DDC-8808-FFC484F6B063}" srcOrd="0" destOrd="0" presId="urn:microsoft.com/office/officeart/2005/8/layout/hierarchy1"/>
    <dgm:cxn modelId="{B4E05548-1C75-470F-8BDE-EDA03064FC8B}" type="presParOf" srcId="{CC881CAF-FDD4-453F-80EB-4AA1AD668D7C}" destId="{B9A79C8F-2470-46B6-ADDD-B00391CC6476}" srcOrd="1" destOrd="0" presId="urn:microsoft.com/office/officeart/2005/8/layout/hierarchy1"/>
    <dgm:cxn modelId="{B0200351-2B20-4138-A85B-75BE10C1C57B}" type="presParOf" srcId="{9EC2102B-B022-4FE4-A4FD-9DA0CF274B9D}" destId="{1CCAF163-296C-46B0-9422-B1083B6811C3}" srcOrd="1" destOrd="0" presId="urn:microsoft.com/office/officeart/2005/8/layout/hierarchy1"/>
    <dgm:cxn modelId="{BBDDD71E-9DEE-4F11-A8CB-ADE1E6F733A5}" type="presParOf" srcId="{F7192B68-4525-447C-B0F9-FDB826B1E63C}" destId="{A26825AD-89E0-47E5-8F21-485DA8FFB807}" srcOrd="4" destOrd="0" presId="urn:microsoft.com/office/officeart/2005/8/layout/hierarchy1"/>
    <dgm:cxn modelId="{3258035D-6684-4836-9C87-188D1BFDC05B}" type="presParOf" srcId="{F7192B68-4525-447C-B0F9-FDB826B1E63C}" destId="{9CBF1351-BFEC-4066-8EC3-6DAD363282E4}" srcOrd="5" destOrd="0" presId="urn:microsoft.com/office/officeart/2005/8/layout/hierarchy1"/>
    <dgm:cxn modelId="{60B1D8E1-E84B-4A2D-B1F7-425C05A3D002}" type="presParOf" srcId="{9CBF1351-BFEC-4066-8EC3-6DAD363282E4}" destId="{2F8D3550-0FBC-4A09-B304-7D00B55FC605}" srcOrd="0" destOrd="0" presId="urn:microsoft.com/office/officeart/2005/8/layout/hierarchy1"/>
    <dgm:cxn modelId="{3A92CB42-D00D-480C-8304-AFE877591216}" type="presParOf" srcId="{2F8D3550-0FBC-4A09-B304-7D00B55FC605}" destId="{A62401A4-A9B8-4DBD-8980-A219B44861B2}" srcOrd="0" destOrd="0" presId="urn:microsoft.com/office/officeart/2005/8/layout/hierarchy1"/>
    <dgm:cxn modelId="{5DC76DBB-F67D-4B30-BA63-8A6526EEE23C}" type="presParOf" srcId="{2F8D3550-0FBC-4A09-B304-7D00B55FC605}" destId="{04C95F34-7C4E-4183-AFDE-1E22374C5267}" srcOrd="1" destOrd="0" presId="urn:microsoft.com/office/officeart/2005/8/layout/hierarchy1"/>
    <dgm:cxn modelId="{AC5ED3F4-446D-47ED-A749-0228CEE06529}" type="presParOf" srcId="{9CBF1351-BFEC-4066-8EC3-6DAD363282E4}" destId="{7E41B388-322E-4F75-89B4-94E6AFBF2F08}" srcOrd="1" destOrd="0" presId="urn:microsoft.com/office/officeart/2005/8/layout/hierarchy1"/>
    <dgm:cxn modelId="{79B3D9FE-92B6-45E1-9ABB-5B4275F2D179}" type="presParOf" srcId="{7A7685DE-3E41-471C-BF0B-CE7B8D396A95}" destId="{84E16605-A830-49DC-BDF2-34B71BDF58B1}" srcOrd="2" destOrd="0" presId="urn:microsoft.com/office/officeart/2005/8/layout/hierarchy1"/>
    <dgm:cxn modelId="{5021BAC7-7F82-4D8A-9F0F-1D69CB5C336D}" type="presParOf" srcId="{7A7685DE-3E41-471C-BF0B-CE7B8D396A95}" destId="{45D53C14-4B23-41CF-8098-E37831945358}" srcOrd="3" destOrd="0" presId="urn:microsoft.com/office/officeart/2005/8/layout/hierarchy1"/>
    <dgm:cxn modelId="{6E30EA9F-FFA2-4C38-9AA1-F528A211EAB8}" type="presParOf" srcId="{45D53C14-4B23-41CF-8098-E37831945358}" destId="{8B104A12-F13C-4270-B051-33D08C68089B}" srcOrd="0" destOrd="0" presId="urn:microsoft.com/office/officeart/2005/8/layout/hierarchy1"/>
    <dgm:cxn modelId="{61452D22-8487-4743-AC66-6E16F78C1717}" type="presParOf" srcId="{8B104A12-F13C-4270-B051-33D08C68089B}" destId="{A9EE5CEF-EDBB-48A0-84B3-77D5EC76027D}" srcOrd="0" destOrd="0" presId="urn:microsoft.com/office/officeart/2005/8/layout/hierarchy1"/>
    <dgm:cxn modelId="{67DB371D-B7E9-4B79-AB6B-B5F7C0963469}" type="presParOf" srcId="{8B104A12-F13C-4270-B051-33D08C68089B}" destId="{45F66D07-20A4-4A2C-852A-72335D9E86C6}" srcOrd="1" destOrd="0" presId="urn:microsoft.com/office/officeart/2005/8/layout/hierarchy1"/>
    <dgm:cxn modelId="{BB99FE65-207C-4D28-A841-38DE0AD6FCAD}" type="presParOf" srcId="{45D53C14-4B23-41CF-8098-E37831945358}" destId="{6C6B8CB9-852E-4873-B7EA-A9C128D8E54E}" srcOrd="1" destOrd="0" presId="urn:microsoft.com/office/officeart/2005/8/layout/hierarchy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4E16605-A830-49DC-BDF2-34B71BDF58B1}">
      <dsp:nvSpPr>
        <dsp:cNvPr id="0" name=""/>
        <dsp:cNvSpPr/>
      </dsp:nvSpPr>
      <dsp:spPr>
        <a:xfrm>
          <a:off x="4702435" y="685499"/>
          <a:ext cx="2502643" cy="305035"/>
        </a:xfrm>
        <a:custGeom>
          <a:avLst/>
          <a:gdLst/>
          <a:ahLst/>
          <a:cxnLst/>
          <a:rect l="0" t="0" r="0" b="0"/>
          <a:pathLst>
            <a:path>
              <a:moveTo>
                <a:pt x="0" y="0"/>
              </a:moveTo>
              <a:lnTo>
                <a:pt x="0" y="205338"/>
              </a:lnTo>
              <a:lnTo>
                <a:pt x="2502643" y="205338"/>
              </a:lnTo>
              <a:lnTo>
                <a:pt x="2502643" y="3050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825AD-89E0-47E5-8F21-485DA8FFB807}">
      <dsp:nvSpPr>
        <dsp:cNvPr id="0" name=""/>
        <dsp:cNvSpPr/>
      </dsp:nvSpPr>
      <dsp:spPr>
        <a:xfrm>
          <a:off x="2995037" y="1673918"/>
          <a:ext cx="2655955" cy="297067"/>
        </a:xfrm>
        <a:custGeom>
          <a:avLst/>
          <a:gdLst/>
          <a:ahLst/>
          <a:cxnLst/>
          <a:rect l="0" t="0" r="0" b="0"/>
          <a:pathLst>
            <a:path>
              <a:moveTo>
                <a:pt x="0" y="0"/>
              </a:moveTo>
              <a:lnTo>
                <a:pt x="0" y="197370"/>
              </a:lnTo>
              <a:lnTo>
                <a:pt x="2655955" y="197370"/>
              </a:lnTo>
              <a:lnTo>
                <a:pt x="2655955" y="297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62D9-A742-4793-8D6C-D911C43C714C}">
      <dsp:nvSpPr>
        <dsp:cNvPr id="0" name=""/>
        <dsp:cNvSpPr/>
      </dsp:nvSpPr>
      <dsp:spPr>
        <a:xfrm>
          <a:off x="4782900" y="3626891"/>
          <a:ext cx="1102098" cy="331365"/>
        </a:xfrm>
        <a:custGeom>
          <a:avLst/>
          <a:gdLst/>
          <a:ahLst/>
          <a:cxnLst/>
          <a:rect l="0" t="0" r="0" b="0"/>
          <a:pathLst>
            <a:path>
              <a:moveTo>
                <a:pt x="0" y="0"/>
              </a:moveTo>
              <a:lnTo>
                <a:pt x="0" y="231669"/>
              </a:lnTo>
              <a:lnTo>
                <a:pt x="1102098" y="231669"/>
              </a:lnTo>
              <a:lnTo>
                <a:pt x="1102098" y="331365"/>
              </a:lnTo>
            </a:path>
          </a:pathLst>
        </a:custGeom>
        <a:noFill/>
        <a:ln w="25400" cap="flat" cmpd="sng" algn="ctr">
          <a:solidFill>
            <a:srgbClr val="4774AB"/>
          </a:solidFill>
          <a:prstDash val="solid"/>
        </a:ln>
        <a:effectLst/>
      </dsp:spPr>
      <dsp:style>
        <a:lnRef idx="2">
          <a:scrgbClr r="0" g="0" b="0"/>
        </a:lnRef>
        <a:fillRef idx="0">
          <a:scrgbClr r="0" g="0" b="0"/>
        </a:fillRef>
        <a:effectRef idx="0">
          <a:scrgbClr r="0" g="0" b="0"/>
        </a:effectRef>
        <a:fontRef idx="minor"/>
      </dsp:style>
    </dsp:sp>
    <dsp:sp modelId="{4914EE7C-4836-4770-9CE1-187DDE910A33}">
      <dsp:nvSpPr>
        <dsp:cNvPr id="0" name=""/>
        <dsp:cNvSpPr/>
      </dsp:nvSpPr>
      <dsp:spPr>
        <a:xfrm>
          <a:off x="3947802" y="3626891"/>
          <a:ext cx="835097" cy="328885"/>
        </a:xfrm>
        <a:custGeom>
          <a:avLst/>
          <a:gdLst/>
          <a:ahLst/>
          <a:cxnLst/>
          <a:rect l="0" t="0" r="0" b="0"/>
          <a:pathLst>
            <a:path>
              <a:moveTo>
                <a:pt x="835097" y="0"/>
              </a:moveTo>
              <a:lnTo>
                <a:pt x="835097" y="229188"/>
              </a:lnTo>
              <a:lnTo>
                <a:pt x="0" y="229188"/>
              </a:lnTo>
              <a:lnTo>
                <a:pt x="0" y="328885"/>
              </a:lnTo>
            </a:path>
          </a:pathLst>
        </a:custGeom>
        <a:noFill/>
        <a:ln w="25400" cap="flat" cmpd="sng" algn="ctr">
          <a:solidFill>
            <a:srgbClr val="4774AB"/>
          </a:solidFill>
          <a:prstDash val="solid"/>
        </a:ln>
        <a:effectLst/>
      </dsp:spPr>
      <dsp:style>
        <a:lnRef idx="2">
          <a:scrgbClr r="0" g="0" b="0"/>
        </a:lnRef>
        <a:fillRef idx="0">
          <a:scrgbClr r="0" g="0" b="0"/>
        </a:fillRef>
        <a:effectRef idx="0">
          <a:scrgbClr r="0" g="0" b="0"/>
        </a:effectRef>
        <a:fontRef idx="minor"/>
      </dsp:style>
    </dsp:sp>
    <dsp:sp modelId="{23F29E5F-49BA-4ECF-BDCD-B22364A2E7E6}">
      <dsp:nvSpPr>
        <dsp:cNvPr id="0" name=""/>
        <dsp:cNvSpPr/>
      </dsp:nvSpPr>
      <dsp:spPr>
        <a:xfrm>
          <a:off x="3902559" y="2654375"/>
          <a:ext cx="880340" cy="289140"/>
        </a:xfrm>
        <a:custGeom>
          <a:avLst/>
          <a:gdLst/>
          <a:ahLst/>
          <a:cxnLst/>
          <a:rect l="0" t="0" r="0" b="0"/>
          <a:pathLst>
            <a:path>
              <a:moveTo>
                <a:pt x="0" y="0"/>
              </a:moveTo>
              <a:lnTo>
                <a:pt x="0" y="189443"/>
              </a:lnTo>
              <a:lnTo>
                <a:pt x="880340" y="189443"/>
              </a:lnTo>
              <a:lnTo>
                <a:pt x="880340" y="289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8E913F-ED74-4A92-A4C5-160F2CE1B06E}">
      <dsp:nvSpPr>
        <dsp:cNvPr id="0" name=""/>
        <dsp:cNvSpPr/>
      </dsp:nvSpPr>
      <dsp:spPr>
        <a:xfrm>
          <a:off x="3170953" y="2654375"/>
          <a:ext cx="731606" cy="289126"/>
        </a:xfrm>
        <a:custGeom>
          <a:avLst/>
          <a:gdLst/>
          <a:ahLst/>
          <a:cxnLst/>
          <a:rect l="0" t="0" r="0" b="0"/>
          <a:pathLst>
            <a:path>
              <a:moveTo>
                <a:pt x="731606" y="0"/>
              </a:moveTo>
              <a:lnTo>
                <a:pt x="731606" y="189429"/>
              </a:lnTo>
              <a:lnTo>
                <a:pt x="0" y="189429"/>
              </a:lnTo>
              <a:lnTo>
                <a:pt x="0" y="289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06FDF-0C0D-4448-9130-5EC191539061}">
      <dsp:nvSpPr>
        <dsp:cNvPr id="0" name=""/>
        <dsp:cNvSpPr/>
      </dsp:nvSpPr>
      <dsp:spPr>
        <a:xfrm>
          <a:off x="2995037" y="1673918"/>
          <a:ext cx="907522" cy="297080"/>
        </a:xfrm>
        <a:custGeom>
          <a:avLst/>
          <a:gdLst/>
          <a:ahLst/>
          <a:cxnLst/>
          <a:rect l="0" t="0" r="0" b="0"/>
          <a:pathLst>
            <a:path>
              <a:moveTo>
                <a:pt x="0" y="0"/>
              </a:moveTo>
              <a:lnTo>
                <a:pt x="0" y="197384"/>
              </a:lnTo>
              <a:lnTo>
                <a:pt x="907522" y="197384"/>
              </a:lnTo>
              <a:lnTo>
                <a:pt x="907522" y="297080"/>
              </a:lnTo>
            </a:path>
          </a:pathLst>
        </a:custGeom>
        <a:noFill/>
        <a:ln w="25400" cap="flat" cmpd="sng" algn="ctr">
          <a:solidFill>
            <a:srgbClr val="4774AB"/>
          </a:solidFill>
          <a:prstDash val="solid"/>
        </a:ln>
        <a:effectLst/>
      </dsp:spPr>
      <dsp:style>
        <a:lnRef idx="2">
          <a:scrgbClr r="0" g="0" b="0"/>
        </a:lnRef>
        <a:fillRef idx="0">
          <a:scrgbClr r="0" g="0" b="0"/>
        </a:fillRef>
        <a:effectRef idx="0">
          <a:scrgbClr r="0" g="0" b="0"/>
        </a:effectRef>
        <a:fontRef idx="minor"/>
      </dsp:style>
    </dsp:sp>
    <dsp:sp modelId="{901F9B5B-4357-4E35-84D3-BC05F9C34B69}">
      <dsp:nvSpPr>
        <dsp:cNvPr id="0" name=""/>
        <dsp:cNvSpPr/>
      </dsp:nvSpPr>
      <dsp:spPr>
        <a:xfrm>
          <a:off x="1272756" y="2654368"/>
          <a:ext cx="574908" cy="297087"/>
        </a:xfrm>
        <a:custGeom>
          <a:avLst/>
          <a:gdLst/>
          <a:ahLst/>
          <a:cxnLst/>
          <a:rect l="0" t="0" r="0" b="0"/>
          <a:pathLst>
            <a:path>
              <a:moveTo>
                <a:pt x="0" y="0"/>
              </a:moveTo>
              <a:lnTo>
                <a:pt x="0" y="197391"/>
              </a:lnTo>
              <a:lnTo>
                <a:pt x="574908" y="197391"/>
              </a:lnTo>
              <a:lnTo>
                <a:pt x="574908" y="2970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419CBC-356D-4BB8-BE67-E7279DB5F888}">
      <dsp:nvSpPr>
        <dsp:cNvPr id="0" name=""/>
        <dsp:cNvSpPr/>
      </dsp:nvSpPr>
      <dsp:spPr>
        <a:xfrm>
          <a:off x="418515" y="2654368"/>
          <a:ext cx="854240" cy="297087"/>
        </a:xfrm>
        <a:custGeom>
          <a:avLst/>
          <a:gdLst/>
          <a:ahLst/>
          <a:cxnLst/>
          <a:rect l="0" t="0" r="0" b="0"/>
          <a:pathLst>
            <a:path>
              <a:moveTo>
                <a:pt x="854240" y="0"/>
              </a:moveTo>
              <a:lnTo>
                <a:pt x="854240" y="197391"/>
              </a:lnTo>
              <a:lnTo>
                <a:pt x="0" y="197391"/>
              </a:lnTo>
              <a:lnTo>
                <a:pt x="0" y="2970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36CA8-5CBA-48D8-8B69-7C23E726B7C5}">
      <dsp:nvSpPr>
        <dsp:cNvPr id="0" name=""/>
        <dsp:cNvSpPr/>
      </dsp:nvSpPr>
      <dsp:spPr>
        <a:xfrm>
          <a:off x="1272756" y="1673918"/>
          <a:ext cx="1722281" cy="297074"/>
        </a:xfrm>
        <a:custGeom>
          <a:avLst/>
          <a:gdLst/>
          <a:ahLst/>
          <a:cxnLst/>
          <a:rect l="0" t="0" r="0" b="0"/>
          <a:pathLst>
            <a:path>
              <a:moveTo>
                <a:pt x="1722281" y="0"/>
              </a:moveTo>
              <a:lnTo>
                <a:pt x="1722281" y="197377"/>
              </a:lnTo>
              <a:lnTo>
                <a:pt x="0" y="197377"/>
              </a:lnTo>
              <a:lnTo>
                <a:pt x="0" y="297074"/>
              </a:lnTo>
            </a:path>
          </a:pathLst>
        </a:custGeom>
        <a:noFill/>
        <a:ln w="25400" cap="flat" cmpd="sng" algn="ctr">
          <a:solidFill>
            <a:srgbClr val="4774AB"/>
          </a:solidFill>
          <a:prstDash val="solid"/>
        </a:ln>
        <a:effectLst/>
      </dsp:spPr>
      <dsp:style>
        <a:lnRef idx="2">
          <a:scrgbClr r="0" g="0" b="0"/>
        </a:lnRef>
        <a:fillRef idx="0">
          <a:scrgbClr r="0" g="0" b="0"/>
        </a:fillRef>
        <a:effectRef idx="0">
          <a:scrgbClr r="0" g="0" b="0"/>
        </a:effectRef>
        <a:fontRef idx="minor"/>
      </dsp:style>
    </dsp:sp>
    <dsp:sp modelId="{5017FC3A-7030-4C1F-A8D2-12C6FE62380D}">
      <dsp:nvSpPr>
        <dsp:cNvPr id="0" name=""/>
        <dsp:cNvSpPr/>
      </dsp:nvSpPr>
      <dsp:spPr>
        <a:xfrm>
          <a:off x="2995037" y="685499"/>
          <a:ext cx="1707397" cy="305042"/>
        </a:xfrm>
        <a:custGeom>
          <a:avLst/>
          <a:gdLst/>
          <a:ahLst/>
          <a:cxnLst/>
          <a:rect l="0" t="0" r="0" b="0"/>
          <a:pathLst>
            <a:path>
              <a:moveTo>
                <a:pt x="1707397" y="0"/>
              </a:moveTo>
              <a:lnTo>
                <a:pt x="1707397" y="205345"/>
              </a:lnTo>
              <a:lnTo>
                <a:pt x="0" y="205345"/>
              </a:lnTo>
              <a:lnTo>
                <a:pt x="0" y="305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EAFFA-E29A-4648-ABBD-847F5B2BC577}">
      <dsp:nvSpPr>
        <dsp:cNvPr id="0" name=""/>
        <dsp:cNvSpPr/>
      </dsp:nvSpPr>
      <dsp:spPr>
        <a:xfrm>
          <a:off x="4164343" y="2123"/>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56FE16-981D-43C7-AD09-E0C8BDE25541}">
      <dsp:nvSpPr>
        <dsp:cNvPr id="0" name=""/>
        <dsp:cNvSpPr/>
      </dsp:nvSpPr>
      <dsp:spPr>
        <a:xfrm>
          <a:off x="4283919" y="115720"/>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4774AB"/>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Data</a:t>
          </a:r>
        </a:p>
      </dsp:txBody>
      <dsp:txXfrm>
        <a:off x="4283919" y="115720"/>
        <a:ext cx="1076183" cy="683376"/>
      </dsp:txXfrm>
    </dsp:sp>
    <dsp:sp modelId="{4A4A6A69-4F0D-4E7A-9887-D17D06E88F89}">
      <dsp:nvSpPr>
        <dsp:cNvPr id="0" name=""/>
        <dsp:cNvSpPr/>
      </dsp:nvSpPr>
      <dsp:spPr>
        <a:xfrm>
          <a:off x="2456946" y="990542"/>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920E01-B56E-4847-B9A3-11F7167C5BD2}">
      <dsp:nvSpPr>
        <dsp:cNvPr id="0" name=""/>
        <dsp:cNvSpPr/>
      </dsp:nvSpPr>
      <dsp:spPr>
        <a:xfrm>
          <a:off x="2576521" y="1104139"/>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4774AB"/>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Header</a:t>
          </a:r>
        </a:p>
      </dsp:txBody>
      <dsp:txXfrm>
        <a:off x="2576521" y="1104139"/>
        <a:ext cx="1076183" cy="683376"/>
      </dsp:txXfrm>
    </dsp:sp>
    <dsp:sp modelId="{8099B6B7-BB84-4A1C-819F-87894D4C110E}">
      <dsp:nvSpPr>
        <dsp:cNvPr id="0" name=""/>
        <dsp:cNvSpPr/>
      </dsp:nvSpPr>
      <dsp:spPr>
        <a:xfrm>
          <a:off x="734664" y="1970992"/>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E202A1-087A-49E3-A488-E19F2906C0BC}">
      <dsp:nvSpPr>
        <dsp:cNvPr id="0" name=""/>
        <dsp:cNvSpPr/>
      </dsp:nvSpPr>
      <dsp:spPr>
        <a:xfrm>
          <a:off x="854240" y="2084589"/>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Internal Common Header</a:t>
          </a:r>
        </a:p>
      </dsp:txBody>
      <dsp:txXfrm>
        <a:off x="854240" y="2084589"/>
        <a:ext cx="1076183" cy="683376"/>
      </dsp:txXfrm>
    </dsp:sp>
    <dsp:sp modelId="{8908DD10-47B8-4B9C-BD46-6C11697AB2CC}">
      <dsp:nvSpPr>
        <dsp:cNvPr id="0" name=""/>
        <dsp:cNvSpPr/>
      </dsp:nvSpPr>
      <dsp:spPr>
        <a:xfrm>
          <a:off x="-119575" y="2951456"/>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132DD2-AD65-4948-9D21-6D85F0AAD057}">
      <dsp:nvSpPr>
        <dsp:cNvPr id="0" name=""/>
        <dsp:cNvSpPr/>
      </dsp:nvSpPr>
      <dsp:spPr>
        <a:xfrm>
          <a:off x="0" y="3065053"/>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Data Signature</a:t>
          </a:r>
        </a:p>
      </dsp:txBody>
      <dsp:txXfrm>
        <a:off x="0" y="3065053"/>
        <a:ext cx="1076183" cy="683376"/>
      </dsp:txXfrm>
    </dsp:sp>
    <dsp:sp modelId="{FA4462D5-83A0-4291-B076-3158A0EFD4E5}">
      <dsp:nvSpPr>
        <dsp:cNvPr id="0" name=""/>
        <dsp:cNvSpPr/>
      </dsp:nvSpPr>
      <dsp:spPr>
        <a:xfrm>
          <a:off x="1309573" y="2951456"/>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CE2C59-0D2D-4841-AEBC-AF43466EF521}">
      <dsp:nvSpPr>
        <dsp:cNvPr id="0" name=""/>
        <dsp:cNvSpPr/>
      </dsp:nvSpPr>
      <dsp:spPr>
        <a:xfrm>
          <a:off x="1429149" y="3065053"/>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Other crypto parameters</a:t>
          </a:r>
        </a:p>
      </dsp:txBody>
      <dsp:txXfrm>
        <a:off x="1429149" y="3065053"/>
        <a:ext cx="1076183" cy="683376"/>
      </dsp:txXfrm>
    </dsp:sp>
    <dsp:sp modelId="{513D00C6-591C-4EB0-BA71-70C6BF6667CB}">
      <dsp:nvSpPr>
        <dsp:cNvPr id="0" name=""/>
        <dsp:cNvSpPr/>
      </dsp:nvSpPr>
      <dsp:spPr>
        <a:xfrm>
          <a:off x="3177901" y="1970999"/>
          <a:ext cx="1449317"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07938F-4335-466A-A213-FBB66D7FE49B}">
      <dsp:nvSpPr>
        <dsp:cNvPr id="0" name=""/>
        <dsp:cNvSpPr/>
      </dsp:nvSpPr>
      <dsp:spPr>
        <a:xfrm>
          <a:off x="3297476" y="2084596"/>
          <a:ext cx="1449317"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Internal (Machine|Domain) Header</a:t>
          </a:r>
        </a:p>
      </dsp:txBody>
      <dsp:txXfrm>
        <a:off x="3297476" y="2084596"/>
        <a:ext cx="1449317" cy="683376"/>
      </dsp:txXfrm>
    </dsp:sp>
    <dsp:sp modelId="{09D5784D-BF83-4F5D-BD9F-6BF8739E37FD}">
      <dsp:nvSpPr>
        <dsp:cNvPr id="0" name=""/>
        <dsp:cNvSpPr/>
      </dsp:nvSpPr>
      <dsp:spPr>
        <a:xfrm>
          <a:off x="2632861" y="2943501"/>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5FAE3A-51BD-4B7E-8FFC-7A93850EF7D0}">
      <dsp:nvSpPr>
        <dsp:cNvPr id="0" name=""/>
        <dsp:cNvSpPr/>
      </dsp:nvSpPr>
      <dsp:spPr>
        <a:xfrm>
          <a:off x="2752437" y="3057098"/>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Authorized Identities</a:t>
          </a:r>
        </a:p>
      </dsp:txBody>
      <dsp:txXfrm>
        <a:off x="2752437" y="3057098"/>
        <a:ext cx="1076183" cy="683376"/>
      </dsp:txXfrm>
    </dsp:sp>
    <dsp:sp modelId="{3F5C45C6-CAED-4638-BD10-8F882E775497}">
      <dsp:nvSpPr>
        <dsp:cNvPr id="0" name=""/>
        <dsp:cNvSpPr/>
      </dsp:nvSpPr>
      <dsp:spPr>
        <a:xfrm>
          <a:off x="4035668" y="2943515"/>
          <a:ext cx="149446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32E55F-9F60-43C4-A518-DE70CE2A69E1}">
      <dsp:nvSpPr>
        <dsp:cNvPr id="0" name=""/>
        <dsp:cNvSpPr/>
      </dsp:nvSpPr>
      <dsp:spPr>
        <a:xfrm>
          <a:off x="4155244" y="3057112"/>
          <a:ext cx="149446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Encrypted Keys</a:t>
          </a:r>
        </a:p>
      </dsp:txBody>
      <dsp:txXfrm>
        <a:off x="4155244" y="3057112"/>
        <a:ext cx="1494463" cy="683376"/>
      </dsp:txXfrm>
    </dsp:sp>
    <dsp:sp modelId="{83A9FBFF-65B3-4FB6-B8B4-7BCFB1C0A4A0}">
      <dsp:nvSpPr>
        <dsp:cNvPr id="0" name=""/>
        <dsp:cNvSpPr/>
      </dsp:nvSpPr>
      <dsp:spPr>
        <a:xfrm>
          <a:off x="3167827" y="3955776"/>
          <a:ext cx="1559948" cy="683376"/>
        </a:xfrm>
        <a:prstGeom prst="roundRect">
          <a:avLst>
            <a:gd name="adj" fmla="val 10000"/>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AC3005-8E6E-42F3-A6CC-7AAF241569F4}">
      <dsp:nvSpPr>
        <dsp:cNvPr id="0" name=""/>
        <dsp:cNvSpPr/>
      </dsp:nvSpPr>
      <dsp:spPr>
        <a:xfrm>
          <a:off x="3287403" y="4069373"/>
          <a:ext cx="1559948" cy="683376"/>
        </a:xfrm>
        <a:prstGeom prst="roundRect">
          <a:avLst>
            <a:gd name="adj" fmla="val 10000"/>
          </a:avLst>
        </a:prstGeom>
        <a:solidFill>
          <a:schemeClr val="lt1">
            <a:alpha val="90000"/>
            <a:hueOff val="0"/>
            <a:satOff val="0"/>
            <a:lumOff val="0"/>
            <a:alphaOff val="0"/>
          </a:schemeClr>
        </a:solidFill>
        <a:ln w="25400" cap="flat" cmpd="sng" algn="ctr">
          <a:solidFill>
            <a:srgbClr val="4774AB"/>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Encryption Key</a:t>
          </a:r>
        </a:p>
      </dsp:txBody>
      <dsp:txXfrm>
        <a:off x="3287403" y="4069373"/>
        <a:ext cx="1559948" cy="683376"/>
      </dsp:txXfrm>
    </dsp:sp>
    <dsp:sp modelId="{A593C511-CA12-4DDC-8808-FFC484F6B063}">
      <dsp:nvSpPr>
        <dsp:cNvPr id="0" name=""/>
        <dsp:cNvSpPr/>
      </dsp:nvSpPr>
      <dsp:spPr>
        <a:xfrm>
          <a:off x="5113805" y="3958257"/>
          <a:ext cx="1542385" cy="683376"/>
        </a:xfrm>
        <a:prstGeom prst="roundRect">
          <a:avLst>
            <a:gd name="adj" fmla="val 10000"/>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A79C8F-2470-46B6-ADDD-B00391CC6476}">
      <dsp:nvSpPr>
        <dsp:cNvPr id="0" name=""/>
        <dsp:cNvSpPr/>
      </dsp:nvSpPr>
      <dsp:spPr>
        <a:xfrm>
          <a:off x="5233381" y="4071854"/>
          <a:ext cx="1542385" cy="683376"/>
        </a:xfrm>
        <a:prstGeom prst="roundRect">
          <a:avLst>
            <a:gd name="adj" fmla="val 10000"/>
          </a:avLst>
        </a:prstGeom>
        <a:solidFill>
          <a:schemeClr val="lt1">
            <a:alpha val="90000"/>
            <a:hueOff val="0"/>
            <a:satOff val="0"/>
            <a:lumOff val="0"/>
            <a:alphaOff val="0"/>
          </a:schemeClr>
        </a:solidFill>
        <a:ln w="25400" cap="flat" cmpd="sng" algn="ctr">
          <a:solidFill>
            <a:srgbClr val="4774AB"/>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Signature Key</a:t>
          </a:r>
        </a:p>
      </dsp:txBody>
      <dsp:txXfrm>
        <a:off x="5233381" y="4071854"/>
        <a:ext cx="1542385" cy="683376"/>
      </dsp:txXfrm>
    </dsp:sp>
    <dsp:sp modelId="{A62401A4-A9B8-4DBD-8980-A219B44861B2}">
      <dsp:nvSpPr>
        <dsp:cNvPr id="0" name=""/>
        <dsp:cNvSpPr/>
      </dsp:nvSpPr>
      <dsp:spPr>
        <a:xfrm>
          <a:off x="5112901" y="1970985"/>
          <a:ext cx="1076183" cy="683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C95F34-7C4E-4183-AFDE-1E22374C5267}">
      <dsp:nvSpPr>
        <dsp:cNvPr id="0" name=""/>
        <dsp:cNvSpPr/>
      </dsp:nvSpPr>
      <dsp:spPr>
        <a:xfrm>
          <a:off x="5232477" y="2084582"/>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4774AB"/>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XDP Internal Header Signatures</a:t>
          </a:r>
        </a:p>
      </dsp:txBody>
      <dsp:txXfrm>
        <a:off x="5232477" y="2084582"/>
        <a:ext cx="1076183" cy="683376"/>
      </dsp:txXfrm>
    </dsp:sp>
    <dsp:sp modelId="{A9EE5CEF-EDBB-48A0-84B3-77D5EC76027D}">
      <dsp:nvSpPr>
        <dsp:cNvPr id="0" name=""/>
        <dsp:cNvSpPr/>
      </dsp:nvSpPr>
      <dsp:spPr>
        <a:xfrm>
          <a:off x="6666987" y="990535"/>
          <a:ext cx="1076183" cy="683376"/>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F66D07-20A4-4A2C-852A-72335D9E86C6}">
      <dsp:nvSpPr>
        <dsp:cNvPr id="0" name=""/>
        <dsp:cNvSpPr/>
      </dsp:nvSpPr>
      <dsp:spPr>
        <a:xfrm>
          <a:off x="6786562" y="1104132"/>
          <a:ext cx="1076183" cy="683376"/>
        </a:xfrm>
        <a:prstGeom prst="roundRect">
          <a:avLst>
            <a:gd name="adj" fmla="val 10000"/>
          </a:avLst>
        </a:prstGeom>
        <a:solidFill>
          <a:schemeClr val="lt1">
            <a:alpha val="90000"/>
            <a:hueOff val="0"/>
            <a:satOff val="0"/>
            <a:lumOff val="0"/>
            <a:alphaOff val="0"/>
          </a:schemeClr>
        </a:solidFill>
        <a:ln w="25400" cap="flat" cmpd="sng" algn="ctr">
          <a:solidFill>
            <a:srgbClr val="00B050"/>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Data</a:t>
          </a:r>
        </a:p>
      </dsp:txBody>
      <dsp:txXfrm>
        <a:off x="6786562" y="1104132"/>
        <a:ext cx="1076183" cy="6833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8F5BE-178A-4654-9EB0-461DA172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15</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111</cp:revision>
  <dcterms:created xsi:type="dcterms:W3CDTF">2009-12-05T09:18:00Z</dcterms:created>
  <dcterms:modified xsi:type="dcterms:W3CDTF">2011-03-02T22:25:00Z</dcterms:modified>
</cp:coreProperties>
</file>