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D3FF3" w14:textId="77777777" w:rsidR="002C0517" w:rsidRPr="00347865" w:rsidRDefault="00000000" w:rsidP="00347865">
      <w:pPr>
        <w:spacing w:after="294" w:line="480" w:lineRule="auto"/>
        <w:ind w:left="-680" w:right="0" w:firstLine="0"/>
        <w:rPr>
          <w:rFonts w:asciiTheme="majorBidi" w:hAnsiTheme="majorBidi" w:cstheme="majorBidi"/>
        </w:rPr>
      </w:pPr>
      <w:r w:rsidRPr="00347865">
        <w:rPr>
          <w:rFonts w:asciiTheme="majorBidi" w:hAnsiTheme="majorBidi" w:cstheme="majorBidi"/>
          <w:noProof/>
        </w:rPr>
        <w:drawing>
          <wp:inline distT="0" distB="0" distL="0" distR="0" wp14:anchorId="5F38DF6B" wp14:editId="23DFE5C9">
            <wp:extent cx="830580" cy="588645"/>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5"/>
                    <a:stretch>
                      <a:fillRect/>
                    </a:stretch>
                  </pic:blipFill>
                  <pic:spPr>
                    <a:xfrm>
                      <a:off x="0" y="0"/>
                      <a:ext cx="830580" cy="588645"/>
                    </a:xfrm>
                    <a:prstGeom prst="rect">
                      <a:avLst/>
                    </a:prstGeom>
                  </pic:spPr>
                </pic:pic>
              </a:graphicData>
            </a:graphic>
          </wp:inline>
        </w:drawing>
      </w:r>
      <w:r w:rsidRPr="00347865">
        <w:rPr>
          <w:rFonts w:asciiTheme="majorBidi" w:hAnsiTheme="majorBidi" w:cstheme="majorBidi"/>
        </w:rPr>
        <w:t xml:space="preserve"> </w:t>
      </w:r>
    </w:p>
    <w:p w14:paraId="5A1DAE61" w14:textId="77777777" w:rsidR="002C0517" w:rsidRPr="00347865" w:rsidRDefault="002C0517" w:rsidP="00347865">
      <w:pPr>
        <w:spacing w:after="294" w:line="480" w:lineRule="auto"/>
        <w:ind w:left="-680" w:right="0" w:firstLine="0"/>
        <w:rPr>
          <w:rFonts w:asciiTheme="majorBidi" w:hAnsiTheme="majorBidi" w:cstheme="majorBidi"/>
        </w:rPr>
      </w:pPr>
    </w:p>
    <w:p w14:paraId="2C0B615A" w14:textId="77777777" w:rsidR="002C0517" w:rsidRPr="00347865" w:rsidRDefault="002C0517" w:rsidP="00347865">
      <w:pPr>
        <w:spacing w:after="294" w:line="480" w:lineRule="auto"/>
        <w:ind w:left="-680" w:right="0" w:firstLine="0"/>
        <w:jc w:val="center"/>
        <w:rPr>
          <w:rFonts w:asciiTheme="majorBidi" w:hAnsiTheme="majorBidi" w:cstheme="majorBidi"/>
        </w:rPr>
      </w:pPr>
      <w:r w:rsidRPr="00347865">
        <w:rPr>
          <w:rFonts w:asciiTheme="majorBidi" w:hAnsiTheme="majorBidi" w:cstheme="majorBidi"/>
          <w:b/>
        </w:rPr>
        <w:t>Unveiling Shared Molecular Pathways Between COVID-19</w:t>
      </w:r>
      <w:r w:rsidRPr="00347865">
        <w:rPr>
          <w:rFonts w:asciiTheme="majorBidi" w:hAnsiTheme="majorBidi" w:cstheme="majorBidi"/>
        </w:rPr>
        <w:t xml:space="preserve"> </w:t>
      </w:r>
      <w:r w:rsidRPr="00347865">
        <w:rPr>
          <w:rFonts w:asciiTheme="majorBidi" w:hAnsiTheme="majorBidi" w:cstheme="majorBidi"/>
          <w:b/>
        </w:rPr>
        <w:t xml:space="preserve">and Alzheimer’s Disease </w:t>
      </w:r>
      <w:r w:rsidRPr="00347865">
        <w:rPr>
          <w:rFonts w:asciiTheme="majorBidi" w:hAnsiTheme="majorBidi" w:cstheme="majorBidi"/>
        </w:rPr>
        <w:t xml:space="preserve">  </w:t>
      </w:r>
    </w:p>
    <w:p w14:paraId="549BDC3C" w14:textId="1A59DD39" w:rsidR="002C0517" w:rsidRPr="00347865" w:rsidRDefault="002C0517" w:rsidP="00347865">
      <w:pPr>
        <w:spacing w:after="24" w:line="480" w:lineRule="auto"/>
        <w:ind w:left="10" w:right="871"/>
        <w:jc w:val="center"/>
        <w:rPr>
          <w:rFonts w:asciiTheme="majorBidi" w:hAnsiTheme="majorBidi" w:cstheme="majorBidi"/>
          <w:b/>
        </w:rPr>
      </w:pPr>
      <w:r w:rsidRPr="00347865">
        <w:rPr>
          <w:rFonts w:asciiTheme="majorBidi" w:hAnsiTheme="majorBidi" w:cstheme="majorBidi"/>
          <w:b/>
        </w:rPr>
        <w:t>Final report</w:t>
      </w:r>
    </w:p>
    <w:p w14:paraId="7A84597A" w14:textId="77777777" w:rsidR="002C0517" w:rsidRPr="00347865" w:rsidRDefault="002C0517" w:rsidP="00347865">
      <w:pPr>
        <w:spacing w:after="24" w:line="480" w:lineRule="auto"/>
        <w:ind w:left="10" w:right="871"/>
        <w:jc w:val="center"/>
        <w:rPr>
          <w:rFonts w:asciiTheme="majorBidi" w:hAnsiTheme="majorBidi" w:cstheme="majorBidi"/>
        </w:rPr>
      </w:pPr>
    </w:p>
    <w:p w14:paraId="076308F8" w14:textId="0848A580" w:rsidR="002C0517" w:rsidRPr="00347865" w:rsidRDefault="002C0517" w:rsidP="00347865">
      <w:pPr>
        <w:spacing w:after="24" w:line="480" w:lineRule="auto"/>
        <w:ind w:left="10" w:right="871"/>
        <w:jc w:val="center"/>
        <w:rPr>
          <w:rFonts w:asciiTheme="majorBidi" w:hAnsiTheme="majorBidi" w:cstheme="majorBidi"/>
          <w:b/>
          <w:bCs/>
        </w:rPr>
      </w:pPr>
      <w:r w:rsidRPr="00347865">
        <w:rPr>
          <w:rFonts w:asciiTheme="majorBidi" w:hAnsiTheme="majorBidi" w:cstheme="majorBidi"/>
          <w:b/>
          <w:bCs/>
        </w:rPr>
        <w:t>Names    ID</w:t>
      </w:r>
    </w:p>
    <w:p w14:paraId="6D94C32C" w14:textId="312E005C" w:rsidR="002C0517" w:rsidRPr="00347865" w:rsidRDefault="002C0517" w:rsidP="00347865">
      <w:pPr>
        <w:spacing w:after="24" w:line="480" w:lineRule="auto"/>
        <w:ind w:left="10" w:right="871"/>
        <w:jc w:val="center"/>
        <w:rPr>
          <w:rFonts w:asciiTheme="majorBidi" w:hAnsiTheme="majorBidi" w:cstheme="majorBidi"/>
        </w:rPr>
      </w:pPr>
      <w:r w:rsidRPr="00347865">
        <w:rPr>
          <w:rFonts w:asciiTheme="majorBidi" w:hAnsiTheme="majorBidi" w:cstheme="majorBidi"/>
        </w:rPr>
        <w:t xml:space="preserve">Malak </w:t>
      </w:r>
      <w:proofErr w:type="gramStart"/>
      <w:r w:rsidRPr="00347865">
        <w:rPr>
          <w:rFonts w:asciiTheme="majorBidi" w:hAnsiTheme="majorBidi" w:cstheme="majorBidi"/>
        </w:rPr>
        <w:t>Reda  231001933</w:t>
      </w:r>
      <w:proofErr w:type="gramEnd"/>
    </w:p>
    <w:p w14:paraId="651E19D8" w14:textId="2A5BDF3E" w:rsidR="002C0517" w:rsidRPr="00347865" w:rsidRDefault="002C0517" w:rsidP="00347865">
      <w:pPr>
        <w:spacing w:after="24" w:line="480" w:lineRule="auto"/>
        <w:ind w:left="10" w:right="871"/>
        <w:jc w:val="center"/>
        <w:rPr>
          <w:rFonts w:asciiTheme="majorBidi" w:hAnsiTheme="majorBidi" w:cstheme="majorBidi"/>
        </w:rPr>
      </w:pPr>
      <w:r w:rsidRPr="00347865">
        <w:rPr>
          <w:rFonts w:asciiTheme="majorBidi" w:hAnsiTheme="majorBidi" w:cstheme="majorBidi"/>
        </w:rPr>
        <w:t xml:space="preserve">Abdallah </w:t>
      </w:r>
      <w:proofErr w:type="gramStart"/>
      <w:r w:rsidRPr="00347865">
        <w:rPr>
          <w:rFonts w:asciiTheme="majorBidi" w:hAnsiTheme="majorBidi" w:cstheme="majorBidi"/>
        </w:rPr>
        <w:t>Mohamed</w:t>
      </w:r>
      <w:r w:rsidR="008F0A58" w:rsidRPr="00347865">
        <w:rPr>
          <w:rFonts w:asciiTheme="majorBidi" w:hAnsiTheme="majorBidi" w:cstheme="majorBidi"/>
        </w:rPr>
        <w:t xml:space="preserve">  231002006</w:t>
      </w:r>
      <w:proofErr w:type="gramEnd"/>
    </w:p>
    <w:p w14:paraId="008935B4" w14:textId="3FC5B42D" w:rsidR="002C0517" w:rsidRPr="00347865" w:rsidRDefault="002C0517" w:rsidP="00347865">
      <w:pPr>
        <w:spacing w:after="24" w:line="480" w:lineRule="auto"/>
        <w:ind w:left="10" w:right="871"/>
        <w:jc w:val="center"/>
        <w:rPr>
          <w:rFonts w:asciiTheme="majorBidi" w:hAnsiTheme="majorBidi" w:cstheme="majorBidi"/>
        </w:rPr>
      </w:pPr>
      <w:r w:rsidRPr="00347865">
        <w:rPr>
          <w:rFonts w:asciiTheme="majorBidi" w:hAnsiTheme="majorBidi" w:cstheme="majorBidi"/>
        </w:rPr>
        <w:t xml:space="preserve">Sama </w:t>
      </w:r>
      <w:proofErr w:type="spellStart"/>
      <w:proofErr w:type="gramStart"/>
      <w:r w:rsidR="008F0A58" w:rsidRPr="00347865">
        <w:rPr>
          <w:rFonts w:asciiTheme="majorBidi" w:hAnsiTheme="majorBidi" w:cstheme="majorBidi"/>
        </w:rPr>
        <w:t>saeed</w:t>
      </w:r>
      <w:proofErr w:type="spellEnd"/>
      <w:r w:rsidR="008F0A58" w:rsidRPr="00347865">
        <w:rPr>
          <w:rFonts w:asciiTheme="majorBidi" w:hAnsiTheme="majorBidi" w:cstheme="majorBidi"/>
        </w:rPr>
        <w:t xml:space="preserve">  221002117</w:t>
      </w:r>
      <w:proofErr w:type="gramEnd"/>
    </w:p>
    <w:p w14:paraId="36599AC5" w14:textId="36B95F91" w:rsidR="002C0517" w:rsidRPr="00347865" w:rsidRDefault="002C0517" w:rsidP="00347865">
      <w:pPr>
        <w:spacing w:after="24" w:line="480" w:lineRule="auto"/>
        <w:ind w:left="10" w:right="871"/>
        <w:jc w:val="center"/>
        <w:rPr>
          <w:rFonts w:asciiTheme="majorBidi" w:hAnsiTheme="majorBidi" w:cstheme="majorBidi"/>
        </w:rPr>
      </w:pPr>
      <w:r w:rsidRPr="00347865">
        <w:rPr>
          <w:rFonts w:asciiTheme="majorBidi" w:hAnsiTheme="majorBidi" w:cstheme="majorBidi"/>
        </w:rPr>
        <w:t xml:space="preserve">Haneen </w:t>
      </w:r>
      <w:proofErr w:type="gramStart"/>
      <w:r w:rsidRPr="00347865">
        <w:rPr>
          <w:rFonts w:asciiTheme="majorBidi" w:hAnsiTheme="majorBidi" w:cstheme="majorBidi"/>
        </w:rPr>
        <w:t>Mohamed</w:t>
      </w:r>
      <w:r w:rsidR="008F0A58" w:rsidRPr="00347865">
        <w:rPr>
          <w:rFonts w:asciiTheme="majorBidi" w:hAnsiTheme="majorBidi" w:cstheme="majorBidi"/>
        </w:rPr>
        <w:t xml:space="preserve">  221000582</w:t>
      </w:r>
      <w:proofErr w:type="gramEnd"/>
    </w:p>
    <w:p w14:paraId="4613F629" w14:textId="77777777" w:rsidR="002C0517" w:rsidRPr="00347865" w:rsidRDefault="002C0517" w:rsidP="00347865">
      <w:pPr>
        <w:spacing w:after="24" w:line="480" w:lineRule="auto"/>
        <w:ind w:left="10" w:right="871"/>
        <w:jc w:val="center"/>
        <w:rPr>
          <w:rFonts w:asciiTheme="majorBidi" w:hAnsiTheme="majorBidi" w:cstheme="majorBidi"/>
        </w:rPr>
      </w:pPr>
    </w:p>
    <w:p w14:paraId="3A5F673C" w14:textId="1A69F2F9" w:rsidR="002C0517" w:rsidRPr="00347865" w:rsidRDefault="008F0A58" w:rsidP="00347865">
      <w:pPr>
        <w:spacing w:after="24" w:line="480" w:lineRule="auto"/>
        <w:ind w:left="10" w:right="871"/>
        <w:jc w:val="center"/>
        <w:rPr>
          <w:rFonts w:asciiTheme="majorBidi" w:hAnsiTheme="majorBidi" w:cstheme="majorBidi"/>
          <w:b/>
          <w:bCs/>
        </w:rPr>
      </w:pPr>
      <w:r w:rsidRPr="00347865">
        <w:rPr>
          <w:rFonts w:asciiTheme="majorBidi" w:hAnsiTheme="majorBidi" w:cstheme="majorBidi"/>
          <w:b/>
          <w:bCs/>
        </w:rPr>
        <w:t>CBIO311 / CBIO310</w:t>
      </w:r>
    </w:p>
    <w:p w14:paraId="6B19E1D5" w14:textId="0E8679AF" w:rsidR="008F0A58" w:rsidRPr="00347865" w:rsidRDefault="008F0A58" w:rsidP="00347865">
      <w:pPr>
        <w:spacing w:after="24" w:line="480" w:lineRule="auto"/>
        <w:ind w:left="10" w:right="871"/>
        <w:jc w:val="center"/>
        <w:rPr>
          <w:rFonts w:asciiTheme="majorBidi" w:hAnsiTheme="majorBidi" w:cstheme="majorBidi"/>
        </w:rPr>
      </w:pPr>
      <w:r w:rsidRPr="00347865">
        <w:rPr>
          <w:rFonts w:asciiTheme="majorBidi" w:hAnsiTheme="majorBidi" w:cstheme="majorBidi"/>
        </w:rPr>
        <w:t>Dr. Mohamed EL-Sayeh</w:t>
      </w:r>
    </w:p>
    <w:p w14:paraId="35C958B5" w14:textId="77777777" w:rsidR="008F0A58" w:rsidRPr="00347865" w:rsidRDefault="008F0A58" w:rsidP="00347865">
      <w:pPr>
        <w:spacing w:after="24" w:line="480" w:lineRule="auto"/>
        <w:ind w:left="10" w:right="871"/>
        <w:jc w:val="center"/>
        <w:rPr>
          <w:rFonts w:asciiTheme="majorBidi" w:hAnsiTheme="majorBidi" w:cstheme="majorBidi"/>
        </w:rPr>
      </w:pPr>
    </w:p>
    <w:p w14:paraId="6C6E96C6" w14:textId="78CC12CC" w:rsidR="008F0A58" w:rsidRPr="00347865" w:rsidRDefault="008F0A58" w:rsidP="00347865">
      <w:pPr>
        <w:spacing w:after="24" w:line="480" w:lineRule="auto"/>
        <w:ind w:left="10" w:right="871"/>
        <w:jc w:val="center"/>
        <w:rPr>
          <w:rFonts w:asciiTheme="majorBidi" w:hAnsiTheme="majorBidi" w:cstheme="majorBidi"/>
        </w:rPr>
      </w:pPr>
      <w:r w:rsidRPr="00347865">
        <w:rPr>
          <w:rFonts w:asciiTheme="majorBidi" w:hAnsiTheme="majorBidi" w:cstheme="majorBidi"/>
        </w:rPr>
        <w:t>January,2026</w:t>
      </w:r>
    </w:p>
    <w:p w14:paraId="5673573C" w14:textId="77777777" w:rsidR="002C0517" w:rsidRPr="00347865" w:rsidRDefault="002C0517" w:rsidP="00347865">
      <w:pPr>
        <w:spacing w:after="294" w:line="480" w:lineRule="auto"/>
        <w:ind w:left="-680" w:right="0" w:firstLine="0"/>
        <w:rPr>
          <w:rFonts w:asciiTheme="majorBidi" w:hAnsiTheme="majorBidi" w:cstheme="majorBidi"/>
        </w:rPr>
      </w:pPr>
    </w:p>
    <w:p w14:paraId="23D685B6" w14:textId="77777777" w:rsidR="002C0517" w:rsidRPr="00347865" w:rsidRDefault="002C0517" w:rsidP="00347865">
      <w:pPr>
        <w:spacing w:after="294" w:line="480" w:lineRule="auto"/>
        <w:ind w:left="-680" w:right="0" w:firstLine="0"/>
        <w:rPr>
          <w:rFonts w:asciiTheme="majorBidi" w:hAnsiTheme="majorBidi" w:cstheme="majorBidi"/>
        </w:rPr>
      </w:pPr>
    </w:p>
    <w:p w14:paraId="2AAB07F0" w14:textId="77777777" w:rsidR="002C0517" w:rsidRPr="00347865" w:rsidRDefault="002C0517" w:rsidP="00347865">
      <w:pPr>
        <w:spacing w:after="294" w:line="480" w:lineRule="auto"/>
        <w:ind w:left="-680" w:right="0" w:firstLine="0"/>
        <w:rPr>
          <w:rFonts w:asciiTheme="majorBidi" w:hAnsiTheme="majorBidi" w:cstheme="majorBidi"/>
        </w:rPr>
      </w:pPr>
    </w:p>
    <w:p w14:paraId="3654E076" w14:textId="77777777" w:rsidR="002C0517" w:rsidRPr="00347865" w:rsidRDefault="002C0517" w:rsidP="00347865">
      <w:pPr>
        <w:spacing w:after="294" w:line="480" w:lineRule="auto"/>
        <w:ind w:left="-680" w:right="0" w:firstLine="0"/>
        <w:rPr>
          <w:rFonts w:asciiTheme="majorBidi" w:hAnsiTheme="majorBidi" w:cstheme="majorBidi"/>
        </w:rPr>
      </w:pPr>
    </w:p>
    <w:p w14:paraId="415861BF" w14:textId="77777777" w:rsidR="008F0A58" w:rsidRPr="00347865" w:rsidRDefault="008F0A58" w:rsidP="00347865">
      <w:pPr>
        <w:spacing w:after="294" w:line="480" w:lineRule="auto"/>
        <w:ind w:left="0" w:right="0" w:firstLine="0"/>
        <w:rPr>
          <w:rFonts w:asciiTheme="majorBidi" w:hAnsiTheme="majorBidi" w:cstheme="majorBidi"/>
        </w:rPr>
      </w:pPr>
    </w:p>
    <w:p w14:paraId="5DA9EDAD" w14:textId="75267C07" w:rsidR="00E51066" w:rsidRPr="00347865" w:rsidRDefault="00000000" w:rsidP="00347865">
      <w:pPr>
        <w:spacing w:after="294" w:line="480" w:lineRule="auto"/>
        <w:ind w:left="0" w:right="0" w:firstLine="0"/>
        <w:rPr>
          <w:rFonts w:asciiTheme="majorBidi" w:hAnsiTheme="majorBidi" w:cstheme="majorBidi"/>
        </w:rPr>
      </w:pPr>
      <w:r w:rsidRPr="00347865">
        <w:rPr>
          <w:rFonts w:asciiTheme="majorBidi" w:hAnsiTheme="majorBidi" w:cstheme="majorBidi"/>
          <w:b/>
        </w:rPr>
        <w:t>Abstract</w:t>
      </w:r>
      <w:r w:rsidR="0040246F" w:rsidRPr="00347865">
        <w:rPr>
          <w:rFonts w:asciiTheme="majorBidi" w:hAnsiTheme="majorBidi" w:cstheme="majorBidi"/>
          <w:b/>
        </w:rPr>
        <w:t>:</w:t>
      </w:r>
    </w:p>
    <w:p w14:paraId="3B229C03" w14:textId="77777777" w:rsidR="008F0A58" w:rsidRPr="00347865" w:rsidRDefault="00000000" w:rsidP="00347865">
      <w:pPr>
        <w:spacing w:line="480" w:lineRule="auto"/>
        <w:ind w:left="29" w:right="911"/>
        <w:rPr>
          <w:rFonts w:asciiTheme="majorBidi" w:hAnsiTheme="majorBidi" w:cstheme="majorBidi"/>
        </w:rPr>
      </w:pPr>
      <w:r w:rsidRPr="00347865">
        <w:rPr>
          <w:rFonts w:asciiTheme="majorBidi" w:hAnsiTheme="majorBidi" w:cstheme="majorBidi"/>
        </w:rPr>
        <w:t xml:space="preserve">COVID-19, caused by the SARS-CoV-2 virus, and Alzheimer's disease (AD), a progressive neurodegenerative disorder, share overlapping biological mechanisms such as inflammation, oxidative stress, and mitochondrial dysfunction. This study explores these connections through gene expression analysis using publicly available datasets for both diseases. Differentially expressed genes (DEGs) were identified and subjected to Gene Set Enrichment Analysis (GSEA) to pinpoint enriched pathways. Results highlight critical pathways such as oxidative phosphorylation, neurodegenerative processes (e.g., Alzheimer’s and Parkinson’s diseases), and cellular stress pathways like endocytosis and ubiquitin-mediated proteolysis. These findings suggest shared pathophysiology between COVID-19 and AD, providing insights into the molecular mechanisms that link viral infections to neurodegeneration.  </w:t>
      </w:r>
    </w:p>
    <w:p w14:paraId="48212E92" w14:textId="77777777" w:rsidR="008F0A58" w:rsidRPr="00347865" w:rsidRDefault="008F0A58" w:rsidP="00347865">
      <w:pPr>
        <w:spacing w:line="480" w:lineRule="auto"/>
        <w:ind w:left="29" w:right="911"/>
        <w:rPr>
          <w:rFonts w:asciiTheme="majorBidi" w:hAnsiTheme="majorBidi" w:cstheme="majorBidi"/>
          <w:b/>
          <w:bCs/>
        </w:rPr>
      </w:pPr>
    </w:p>
    <w:p w14:paraId="138A80F8" w14:textId="0CF4008C" w:rsidR="008F0A58" w:rsidRPr="00347865" w:rsidRDefault="008F0A58" w:rsidP="00347865">
      <w:pPr>
        <w:spacing w:line="480" w:lineRule="auto"/>
        <w:ind w:left="29" w:right="911"/>
        <w:rPr>
          <w:rFonts w:asciiTheme="majorBidi" w:hAnsiTheme="majorBidi" w:cstheme="majorBidi"/>
          <w:b/>
          <w:bCs/>
        </w:rPr>
      </w:pPr>
      <w:r w:rsidRPr="00347865">
        <w:rPr>
          <w:rFonts w:asciiTheme="majorBidi" w:hAnsiTheme="majorBidi" w:cstheme="majorBidi"/>
          <w:b/>
          <w:bCs/>
        </w:rPr>
        <w:t>Introduction:</w:t>
      </w:r>
    </w:p>
    <w:p w14:paraId="747E1A50" w14:textId="39C7FC27" w:rsidR="00E51066" w:rsidRPr="00347865" w:rsidRDefault="00000000" w:rsidP="00347865">
      <w:pPr>
        <w:spacing w:line="480" w:lineRule="auto"/>
        <w:ind w:left="29" w:right="911"/>
        <w:rPr>
          <w:rFonts w:asciiTheme="majorBidi" w:hAnsiTheme="majorBidi" w:cstheme="majorBidi"/>
        </w:rPr>
      </w:pPr>
      <w:r w:rsidRPr="00347865">
        <w:rPr>
          <w:rFonts w:asciiTheme="majorBidi" w:hAnsiTheme="majorBidi" w:cstheme="majorBidi"/>
          <w:color w:val="0F4761"/>
        </w:rPr>
        <w:t xml:space="preserve">COVID-19: </w:t>
      </w:r>
      <w:r w:rsidRPr="00347865">
        <w:rPr>
          <w:rFonts w:asciiTheme="majorBidi" w:hAnsiTheme="majorBidi" w:cstheme="majorBidi"/>
        </w:rPr>
        <w:t xml:space="preserve">  </w:t>
      </w:r>
    </w:p>
    <w:p w14:paraId="1BEDD7E8" w14:textId="5D47933E" w:rsidR="00E51066" w:rsidRPr="00347865" w:rsidRDefault="00000000" w:rsidP="00347865">
      <w:pPr>
        <w:spacing w:after="112" w:line="480" w:lineRule="auto"/>
        <w:ind w:left="14" w:right="619" w:hanging="29"/>
        <w:rPr>
          <w:rFonts w:asciiTheme="majorBidi" w:hAnsiTheme="majorBidi" w:cstheme="majorBidi"/>
        </w:rPr>
      </w:pPr>
      <w:r w:rsidRPr="00347865">
        <w:rPr>
          <w:rFonts w:asciiTheme="majorBidi" w:hAnsiTheme="majorBidi" w:cstheme="majorBidi"/>
          <w:b/>
        </w:rPr>
        <w:t>COVID-19</w:t>
      </w:r>
      <w:r w:rsidRPr="00347865">
        <w:rPr>
          <w:rFonts w:asciiTheme="majorBidi" w:hAnsiTheme="majorBidi" w:cstheme="majorBidi"/>
        </w:rPr>
        <w:t xml:space="preserve"> (Coronavirus Disease 2019) is a contagious disease caused by the </w:t>
      </w:r>
      <w:r w:rsidRPr="00347865">
        <w:rPr>
          <w:rFonts w:asciiTheme="majorBidi" w:hAnsiTheme="majorBidi" w:cstheme="majorBidi"/>
          <w:b/>
        </w:rPr>
        <w:t>SARSCoV-2</w:t>
      </w:r>
      <w:r w:rsidRPr="00347865">
        <w:rPr>
          <w:rFonts w:asciiTheme="majorBidi" w:hAnsiTheme="majorBidi" w:cstheme="majorBidi"/>
        </w:rPr>
        <w:t xml:space="preserve"> virus. It primarily affects the respiratory system but can lead to systemic complications, including inflammation, multi-organ damage, and neurological effects. Symptoms range from mild (fever, cough) to severe (pneumonia, respiratory failure).   </w:t>
      </w:r>
      <w:r w:rsidRPr="00347865">
        <w:rPr>
          <w:rFonts w:asciiTheme="majorBidi" w:eastAsia="Calibri" w:hAnsiTheme="majorBidi" w:cstheme="majorBidi"/>
        </w:rPr>
        <w:t xml:space="preserve"> </w:t>
      </w:r>
      <w:r w:rsidRPr="00347865">
        <w:rPr>
          <w:rFonts w:asciiTheme="majorBidi" w:hAnsiTheme="majorBidi" w:cstheme="majorBidi"/>
        </w:rPr>
        <w:t xml:space="preserve">  </w:t>
      </w:r>
    </w:p>
    <w:p w14:paraId="0E80AC76" w14:textId="77777777" w:rsidR="00E51066" w:rsidRPr="00347865" w:rsidRDefault="00000000" w:rsidP="00347865">
      <w:pPr>
        <w:spacing w:after="194" w:line="480" w:lineRule="auto"/>
        <w:ind w:left="-5" w:right="0"/>
        <w:rPr>
          <w:rFonts w:asciiTheme="majorBidi" w:hAnsiTheme="majorBidi" w:cstheme="majorBidi"/>
        </w:rPr>
      </w:pPr>
      <w:r w:rsidRPr="00347865">
        <w:rPr>
          <w:rFonts w:asciiTheme="majorBidi" w:hAnsiTheme="majorBidi" w:cstheme="majorBidi"/>
          <w:color w:val="0F4761"/>
        </w:rPr>
        <w:t xml:space="preserve">Alzheimer’s Disease: </w:t>
      </w:r>
      <w:r w:rsidRPr="00347865">
        <w:rPr>
          <w:rFonts w:asciiTheme="majorBidi" w:hAnsiTheme="majorBidi" w:cstheme="majorBidi"/>
        </w:rPr>
        <w:t xml:space="preserve">  </w:t>
      </w:r>
    </w:p>
    <w:p w14:paraId="7964E1C9" w14:textId="77777777" w:rsidR="00E51066" w:rsidRPr="00347865" w:rsidRDefault="00000000" w:rsidP="00347865">
      <w:pPr>
        <w:spacing w:after="231" w:line="480" w:lineRule="auto"/>
        <w:ind w:left="14" w:right="619" w:hanging="29"/>
        <w:rPr>
          <w:rFonts w:asciiTheme="majorBidi" w:hAnsiTheme="majorBidi" w:cstheme="majorBidi"/>
        </w:rPr>
      </w:pPr>
      <w:r w:rsidRPr="00347865">
        <w:rPr>
          <w:rFonts w:asciiTheme="majorBidi" w:hAnsiTheme="majorBidi" w:cstheme="majorBidi"/>
          <w:b/>
        </w:rPr>
        <w:lastRenderedPageBreak/>
        <w:t>Alzheimer’s disease (AD)</w:t>
      </w:r>
      <w:r w:rsidRPr="00347865">
        <w:rPr>
          <w:rFonts w:asciiTheme="majorBidi" w:hAnsiTheme="majorBidi" w:cstheme="majorBidi"/>
        </w:rPr>
        <w:t xml:space="preserve"> is a progressive neurodegenerative disorder and the most common cause of dementia. It is characterized by memory loss, cognitive decline, and behavioral changes. It results from the buildup of amyloid plaques and tau tangles in the brain, leading to neuronal damage and brain atrophy.   </w:t>
      </w:r>
    </w:p>
    <w:p w14:paraId="2E36E1B1" w14:textId="77777777" w:rsidR="00E51066" w:rsidRPr="00347865" w:rsidRDefault="00000000" w:rsidP="00347865">
      <w:pPr>
        <w:spacing w:after="52" w:line="480" w:lineRule="auto"/>
        <w:ind w:left="-5" w:right="0"/>
        <w:rPr>
          <w:rFonts w:asciiTheme="majorBidi" w:hAnsiTheme="majorBidi" w:cstheme="majorBidi"/>
        </w:rPr>
      </w:pPr>
      <w:r w:rsidRPr="00347865">
        <w:rPr>
          <w:rFonts w:asciiTheme="majorBidi" w:hAnsiTheme="majorBidi" w:cstheme="majorBidi"/>
          <w:color w:val="0F4761"/>
        </w:rPr>
        <w:t xml:space="preserve">COVID-19 and Alzheimer's Disease: A Brief Overview </w:t>
      </w:r>
      <w:r w:rsidRPr="00347865">
        <w:rPr>
          <w:rFonts w:asciiTheme="majorBidi" w:hAnsiTheme="majorBidi" w:cstheme="majorBidi"/>
        </w:rPr>
        <w:t xml:space="preserve">  </w:t>
      </w:r>
    </w:p>
    <w:p w14:paraId="0A7D1EF1" w14:textId="77777777" w:rsidR="00E51066" w:rsidRPr="00347865" w:rsidRDefault="00000000" w:rsidP="00347865">
      <w:pPr>
        <w:spacing w:after="391" w:line="480" w:lineRule="auto"/>
        <w:ind w:left="29" w:right="911"/>
        <w:rPr>
          <w:rFonts w:asciiTheme="majorBidi" w:hAnsiTheme="majorBidi" w:cstheme="majorBidi"/>
        </w:rPr>
      </w:pPr>
      <w:r w:rsidRPr="00347865">
        <w:rPr>
          <w:rFonts w:asciiTheme="majorBidi" w:hAnsiTheme="majorBidi" w:cstheme="majorBidi"/>
        </w:rPr>
        <w:t xml:space="preserve">COVID-19, caused by SARS-CoV-2, has been linked to neurological complications, including memory loss and cognitive decline. These effects may overlap with processes involved in Alzheimer’s disease (AD).   </w:t>
      </w:r>
    </w:p>
    <w:p w14:paraId="7D18BCA5" w14:textId="77777777" w:rsidR="00E51066" w:rsidRPr="00347865" w:rsidRDefault="00000000" w:rsidP="00347865">
      <w:pPr>
        <w:numPr>
          <w:ilvl w:val="0"/>
          <w:numId w:val="1"/>
        </w:numPr>
        <w:spacing w:after="56" w:line="480" w:lineRule="auto"/>
        <w:ind w:right="0" w:hanging="360"/>
        <w:rPr>
          <w:rFonts w:asciiTheme="majorBidi" w:hAnsiTheme="majorBidi" w:cstheme="majorBidi"/>
        </w:rPr>
      </w:pPr>
      <w:r w:rsidRPr="00347865">
        <w:rPr>
          <w:rFonts w:asciiTheme="majorBidi" w:hAnsiTheme="majorBidi" w:cstheme="majorBidi"/>
          <w:b/>
        </w:rPr>
        <w:t>Shared Mechanisms</w:t>
      </w:r>
      <w:r w:rsidRPr="00347865">
        <w:rPr>
          <w:rFonts w:asciiTheme="majorBidi" w:hAnsiTheme="majorBidi" w:cstheme="majorBidi"/>
        </w:rPr>
        <w:t xml:space="preserve">:   </w:t>
      </w:r>
    </w:p>
    <w:p w14:paraId="161421DC" w14:textId="1457612F" w:rsidR="008F0A58" w:rsidRPr="00347865" w:rsidRDefault="00000000" w:rsidP="00347865">
      <w:pPr>
        <w:pStyle w:val="ListParagraph"/>
        <w:numPr>
          <w:ilvl w:val="0"/>
          <w:numId w:val="16"/>
        </w:numPr>
        <w:spacing w:after="107" w:line="480" w:lineRule="auto"/>
        <w:ind w:right="911"/>
        <w:rPr>
          <w:rFonts w:asciiTheme="majorBidi" w:hAnsiTheme="majorBidi" w:cstheme="majorBidi"/>
        </w:rPr>
      </w:pPr>
      <w:r w:rsidRPr="00347865">
        <w:rPr>
          <w:rFonts w:asciiTheme="majorBidi" w:hAnsiTheme="majorBidi" w:cstheme="majorBidi"/>
          <w:b/>
        </w:rPr>
        <w:t>Inflammation</w:t>
      </w:r>
      <w:r w:rsidRPr="00347865">
        <w:rPr>
          <w:rFonts w:asciiTheme="majorBidi" w:hAnsiTheme="majorBidi" w:cstheme="majorBidi"/>
        </w:rPr>
        <w:t>: COVID-19 triggers systemic inflammation (cytokine storm), which can exacerbate neuroinflammation, a key driver of Alzheimer’s progression.</w:t>
      </w:r>
    </w:p>
    <w:p w14:paraId="2F41DA8F" w14:textId="73BCF148" w:rsidR="008F0A58" w:rsidRPr="00347865" w:rsidRDefault="00000000" w:rsidP="00347865">
      <w:pPr>
        <w:pStyle w:val="ListParagraph"/>
        <w:numPr>
          <w:ilvl w:val="0"/>
          <w:numId w:val="16"/>
        </w:numPr>
        <w:spacing w:after="107" w:line="480" w:lineRule="auto"/>
        <w:ind w:left="930" w:right="911"/>
        <w:rPr>
          <w:rFonts w:asciiTheme="majorBidi" w:hAnsiTheme="majorBidi" w:cstheme="majorBidi"/>
        </w:rPr>
      </w:pPr>
      <w:r w:rsidRPr="00347865">
        <w:rPr>
          <w:rFonts w:asciiTheme="majorBidi" w:hAnsiTheme="majorBidi" w:cstheme="majorBidi"/>
          <w:b/>
        </w:rPr>
        <w:t>Oxidative Stress</w:t>
      </w:r>
      <w:r w:rsidRPr="00347865">
        <w:rPr>
          <w:rFonts w:asciiTheme="majorBidi" w:hAnsiTheme="majorBidi" w:cstheme="majorBidi"/>
        </w:rPr>
        <w:t>: Increased oxidative damage from COVID-19 impacts brain cells and may accelerate neurodegeneration.</w:t>
      </w:r>
    </w:p>
    <w:p w14:paraId="4D36723E" w14:textId="77777777" w:rsidR="00E51066" w:rsidRPr="00347865" w:rsidRDefault="00000000" w:rsidP="00347865">
      <w:pPr>
        <w:numPr>
          <w:ilvl w:val="0"/>
          <w:numId w:val="1"/>
        </w:numPr>
        <w:spacing w:after="55" w:line="480" w:lineRule="auto"/>
        <w:ind w:right="0" w:hanging="360"/>
        <w:rPr>
          <w:rFonts w:asciiTheme="majorBidi" w:hAnsiTheme="majorBidi" w:cstheme="majorBidi"/>
        </w:rPr>
      </w:pPr>
      <w:r w:rsidRPr="00347865">
        <w:rPr>
          <w:rFonts w:asciiTheme="majorBidi" w:hAnsiTheme="majorBidi" w:cstheme="majorBidi"/>
          <w:b/>
        </w:rPr>
        <w:t>Mitochondrial Dysfunction</w:t>
      </w:r>
      <w:r w:rsidRPr="00347865">
        <w:rPr>
          <w:rFonts w:asciiTheme="majorBidi" w:hAnsiTheme="majorBidi" w:cstheme="majorBidi"/>
        </w:rPr>
        <w:t xml:space="preserve">:   </w:t>
      </w:r>
    </w:p>
    <w:p w14:paraId="3CC9A5D1" w14:textId="01DC8E7D" w:rsidR="00E51066" w:rsidRPr="00347865" w:rsidRDefault="00000000" w:rsidP="00347865">
      <w:pPr>
        <w:pStyle w:val="ListParagraph"/>
        <w:numPr>
          <w:ilvl w:val="0"/>
          <w:numId w:val="16"/>
        </w:numPr>
        <w:spacing w:after="98" w:line="480" w:lineRule="auto"/>
        <w:ind w:right="911"/>
        <w:rPr>
          <w:rFonts w:asciiTheme="majorBidi" w:hAnsiTheme="majorBidi" w:cstheme="majorBidi"/>
        </w:rPr>
      </w:pPr>
      <w:r w:rsidRPr="00347865">
        <w:rPr>
          <w:rFonts w:asciiTheme="majorBidi" w:hAnsiTheme="majorBidi" w:cstheme="majorBidi"/>
        </w:rPr>
        <w:t xml:space="preserve">Both conditions involve mitochondrial impairment, reducing energy production and increasing cell damage, especially in neurons.   </w:t>
      </w:r>
    </w:p>
    <w:p w14:paraId="1EEB0EFB" w14:textId="77777777" w:rsidR="00E51066" w:rsidRPr="00347865" w:rsidRDefault="00000000" w:rsidP="00347865">
      <w:pPr>
        <w:numPr>
          <w:ilvl w:val="0"/>
          <w:numId w:val="1"/>
        </w:numPr>
        <w:spacing w:after="56" w:line="480" w:lineRule="auto"/>
        <w:ind w:right="0" w:hanging="360"/>
        <w:rPr>
          <w:rFonts w:asciiTheme="majorBidi" w:hAnsiTheme="majorBidi" w:cstheme="majorBidi"/>
        </w:rPr>
      </w:pPr>
      <w:r w:rsidRPr="00347865">
        <w:rPr>
          <w:rFonts w:asciiTheme="majorBidi" w:hAnsiTheme="majorBidi" w:cstheme="majorBidi"/>
          <w:b/>
        </w:rPr>
        <w:t>Long-Term Risks</w:t>
      </w:r>
      <w:r w:rsidRPr="00347865">
        <w:rPr>
          <w:rFonts w:asciiTheme="majorBidi" w:hAnsiTheme="majorBidi" w:cstheme="majorBidi"/>
        </w:rPr>
        <w:t xml:space="preserve">:   </w:t>
      </w:r>
    </w:p>
    <w:p w14:paraId="04A9C7B7" w14:textId="77777777" w:rsidR="0040246F" w:rsidRPr="00347865" w:rsidRDefault="00000000" w:rsidP="00347865">
      <w:pPr>
        <w:pStyle w:val="ListParagraph"/>
        <w:numPr>
          <w:ilvl w:val="0"/>
          <w:numId w:val="16"/>
        </w:numPr>
        <w:spacing w:line="480" w:lineRule="auto"/>
        <w:ind w:right="911"/>
        <w:rPr>
          <w:rFonts w:asciiTheme="majorBidi" w:hAnsiTheme="majorBidi" w:cstheme="majorBidi"/>
        </w:rPr>
      </w:pPr>
      <w:r w:rsidRPr="00347865">
        <w:rPr>
          <w:rFonts w:asciiTheme="majorBidi" w:hAnsiTheme="majorBidi" w:cstheme="majorBidi"/>
        </w:rPr>
        <w:t>Severe COVID-19 may elevate the risk of developing Alzheimer's-like symptoms, particularly in older adults or those with pre-existing vulnerabilities.</w:t>
      </w:r>
    </w:p>
    <w:p w14:paraId="0FF639FF" w14:textId="20CD1612" w:rsidR="0040246F" w:rsidRPr="00347865" w:rsidRDefault="0040246F" w:rsidP="00347865">
      <w:pPr>
        <w:spacing w:after="70" w:line="480" w:lineRule="auto"/>
        <w:ind w:right="911"/>
        <w:rPr>
          <w:rFonts w:asciiTheme="majorBidi" w:hAnsiTheme="majorBidi" w:cstheme="majorBidi"/>
          <w:b/>
          <w:bCs/>
        </w:rPr>
      </w:pPr>
      <w:r w:rsidRPr="00347865">
        <w:rPr>
          <w:rFonts w:asciiTheme="majorBidi" w:hAnsiTheme="majorBidi" w:cstheme="majorBidi"/>
          <w:b/>
          <w:bCs/>
        </w:rPr>
        <w:t>Methodology:</w:t>
      </w:r>
    </w:p>
    <w:p w14:paraId="798EF0C2" w14:textId="29C54509" w:rsidR="00E51066" w:rsidRPr="00347865" w:rsidRDefault="00000000" w:rsidP="00347865">
      <w:pPr>
        <w:spacing w:after="70" w:line="480" w:lineRule="auto"/>
        <w:ind w:right="911"/>
        <w:rPr>
          <w:rFonts w:asciiTheme="majorBidi" w:hAnsiTheme="majorBidi" w:cstheme="majorBidi"/>
        </w:rPr>
      </w:pPr>
      <w:r w:rsidRPr="00347865">
        <w:rPr>
          <w:rFonts w:asciiTheme="majorBidi" w:hAnsiTheme="majorBidi" w:cstheme="majorBidi"/>
        </w:rPr>
        <w:t xml:space="preserve">This study utilized two publicly available gene expression datasets: GSE164332 for COVID-19 and GSE122063 for Alzheimer’s disease. Raw data from these datasets were processed to </w:t>
      </w:r>
      <w:r w:rsidRPr="00347865">
        <w:rPr>
          <w:rFonts w:asciiTheme="majorBidi" w:hAnsiTheme="majorBidi" w:cstheme="majorBidi"/>
        </w:rPr>
        <w:lastRenderedPageBreak/>
        <w:t>generate Differentially Expressed Genes (DEGs) tables. Each table was standardized by renaming key columns, such as gene identifiers and fold change values, to ensure consistency. The tables were then merged by gene identifiers to facilitate comparative analysis. DEGs were filtered based on two criteria: a log2 fold change threshold of ±1.1 and an adjusted p-value (</w:t>
      </w:r>
      <w:proofErr w:type="spellStart"/>
      <w:r w:rsidRPr="00347865">
        <w:rPr>
          <w:rFonts w:asciiTheme="majorBidi" w:hAnsiTheme="majorBidi" w:cstheme="majorBidi"/>
        </w:rPr>
        <w:t>padj</w:t>
      </w:r>
      <w:proofErr w:type="spellEnd"/>
      <w:r w:rsidRPr="00347865">
        <w:rPr>
          <w:rFonts w:asciiTheme="majorBidi" w:hAnsiTheme="majorBidi" w:cstheme="majorBidi"/>
        </w:rPr>
        <w:t xml:space="preserve">) of less than 0.05. These thresholds were used to identify significantly upregulated and downregulated genes, which were saved in separate tables for downstream analysis.  </w:t>
      </w:r>
    </w:p>
    <w:p w14:paraId="7BB732CA" w14:textId="77777777" w:rsidR="00E51066" w:rsidRPr="00347865" w:rsidRDefault="00000000" w:rsidP="00347865">
      <w:pPr>
        <w:spacing w:after="133" w:line="480" w:lineRule="auto"/>
        <w:ind w:left="29" w:right="911"/>
        <w:rPr>
          <w:rFonts w:asciiTheme="majorBidi" w:hAnsiTheme="majorBidi" w:cstheme="majorBidi"/>
        </w:rPr>
      </w:pPr>
      <w:r w:rsidRPr="00347865">
        <w:rPr>
          <w:rFonts w:asciiTheme="majorBidi" w:hAnsiTheme="majorBidi" w:cstheme="majorBidi"/>
        </w:rPr>
        <w:t xml:space="preserve">Additionally, a combined table of all filtered DEGs was created for comprehensive exploration.   </w:t>
      </w:r>
    </w:p>
    <w:p w14:paraId="3E247A60" w14:textId="77777777" w:rsidR="00E51066" w:rsidRPr="00347865" w:rsidRDefault="00000000" w:rsidP="00347865">
      <w:pPr>
        <w:spacing w:after="115" w:line="480" w:lineRule="auto"/>
        <w:ind w:left="29" w:right="911"/>
        <w:rPr>
          <w:rFonts w:asciiTheme="majorBidi" w:hAnsiTheme="majorBidi" w:cstheme="majorBidi"/>
        </w:rPr>
      </w:pPr>
      <w:r w:rsidRPr="00347865">
        <w:rPr>
          <w:rFonts w:asciiTheme="majorBidi" w:hAnsiTheme="majorBidi" w:cstheme="majorBidi"/>
        </w:rPr>
        <w:t xml:space="preserve">To visualize gene expression changes, a volcano plot was generated, categorizing genes as "Upregulated," "Downregulated," or "Neutral" based on the applied thresholds. A heatmap of log2 fold changes was also created, providing a visual representation of expression patterns across selected genes. Both visualizations served to highlight significant trends in the data.   </w:t>
      </w:r>
    </w:p>
    <w:p w14:paraId="18778C9E" w14:textId="77777777" w:rsidR="00E51066" w:rsidRPr="00347865" w:rsidRDefault="00000000" w:rsidP="00347865">
      <w:pPr>
        <w:spacing w:after="121" w:line="480" w:lineRule="auto"/>
        <w:ind w:left="29" w:right="911"/>
        <w:rPr>
          <w:rFonts w:asciiTheme="majorBidi" w:hAnsiTheme="majorBidi" w:cstheme="majorBidi"/>
        </w:rPr>
      </w:pPr>
      <w:r w:rsidRPr="00347865">
        <w:rPr>
          <w:rFonts w:asciiTheme="majorBidi" w:hAnsiTheme="majorBidi" w:cstheme="majorBidi"/>
        </w:rPr>
        <w:t xml:space="preserve">Gene Set Enrichment Analysis (GSEA) was performed on the filtered upregulated and downregulated genes using the KEGG pathway database for </w:t>
      </w:r>
      <w:r w:rsidRPr="00347865">
        <w:rPr>
          <w:rFonts w:asciiTheme="majorBidi" w:hAnsiTheme="majorBidi" w:cstheme="majorBidi"/>
          <w:i/>
        </w:rPr>
        <w:t>Homo sapiens</w:t>
      </w:r>
      <w:r w:rsidRPr="00347865">
        <w:rPr>
          <w:rFonts w:asciiTheme="majorBidi" w:hAnsiTheme="majorBidi" w:cstheme="majorBidi"/>
        </w:rPr>
        <w:t xml:space="preserve"> (</w:t>
      </w:r>
      <w:proofErr w:type="spellStart"/>
      <w:r w:rsidRPr="00347865">
        <w:rPr>
          <w:rFonts w:asciiTheme="majorBidi" w:hAnsiTheme="majorBidi" w:cstheme="majorBidi"/>
        </w:rPr>
        <w:t>hsa</w:t>
      </w:r>
      <w:proofErr w:type="spellEnd"/>
      <w:r w:rsidRPr="00347865">
        <w:rPr>
          <w:rFonts w:asciiTheme="majorBidi" w:hAnsiTheme="majorBidi" w:cstheme="majorBidi"/>
        </w:rPr>
        <w:t xml:space="preserve">). This analysis was implemented in R with the cluster Profiler package. Enrichment was assessed with parameters including a minimum gene set size of 3, a maximum gene set size of 800, and a </w:t>
      </w:r>
      <w:proofErr w:type="spellStart"/>
      <w:r w:rsidRPr="00347865">
        <w:rPr>
          <w:rFonts w:asciiTheme="majorBidi" w:hAnsiTheme="majorBidi" w:cstheme="majorBidi"/>
        </w:rPr>
        <w:t>pvalue</w:t>
      </w:r>
      <w:proofErr w:type="spellEnd"/>
      <w:r w:rsidRPr="00347865">
        <w:rPr>
          <w:rFonts w:asciiTheme="majorBidi" w:hAnsiTheme="majorBidi" w:cstheme="majorBidi"/>
        </w:rPr>
        <w:t xml:space="preserve"> cutoff of 0.05. To ensure robust interpretation, the gene lists were ranked and sorted by their log2 fold changes in descending order, and NA values were omitted. Results from the enrichment analysis identified key biological pathways significantly impacted Alzheimer’s disease and COVID-19.   </w:t>
      </w:r>
    </w:p>
    <w:p w14:paraId="3D5A57C6" w14:textId="77777777" w:rsidR="00E51066" w:rsidRPr="00347865" w:rsidRDefault="00000000" w:rsidP="00347865">
      <w:pPr>
        <w:spacing w:after="124" w:line="480" w:lineRule="auto"/>
        <w:ind w:left="29" w:right="911"/>
        <w:rPr>
          <w:rFonts w:asciiTheme="majorBidi" w:hAnsiTheme="majorBidi" w:cstheme="majorBidi"/>
        </w:rPr>
      </w:pPr>
      <w:r w:rsidRPr="00347865">
        <w:rPr>
          <w:rFonts w:asciiTheme="majorBidi" w:hAnsiTheme="majorBidi" w:cstheme="majorBidi"/>
        </w:rPr>
        <w:t xml:space="preserve">Various plots were generated to visualize the enrichment results, including dot plots for the top 10 enriched pathways, enrichment maps for pathway similarity, category network plots to illustrate relationships between genes and pathways, and ridge plots to display enrichment score distributions. Additionally, specific KEGG pathways were visualized using the </w:t>
      </w:r>
      <w:proofErr w:type="spellStart"/>
      <w:r w:rsidRPr="00347865">
        <w:rPr>
          <w:rFonts w:asciiTheme="majorBidi" w:hAnsiTheme="majorBidi" w:cstheme="majorBidi"/>
        </w:rPr>
        <w:t>pathview</w:t>
      </w:r>
      <w:proofErr w:type="spellEnd"/>
      <w:r w:rsidRPr="00347865">
        <w:rPr>
          <w:rFonts w:asciiTheme="majorBidi" w:hAnsiTheme="majorBidi" w:cstheme="majorBidi"/>
        </w:rPr>
        <w:t xml:space="preserve"> package, mapping the expression data onto pathway diagrams for better biological context. All </w:t>
      </w:r>
      <w:r w:rsidRPr="00347865">
        <w:rPr>
          <w:rFonts w:asciiTheme="majorBidi" w:hAnsiTheme="majorBidi" w:cstheme="majorBidi"/>
        </w:rPr>
        <w:lastRenderedPageBreak/>
        <w:t xml:space="preserve">enrichment results and pathway descriptions were exported to CSV files for further interpretation and documentation.   </w:t>
      </w:r>
    </w:p>
    <w:p w14:paraId="4DE6209E" w14:textId="77777777" w:rsidR="00E51066" w:rsidRPr="00347865" w:rsidRDefault="00000000" w:rsidP="00347865">
      <w:pPr>
        <w:spacing w:after="0" w:line="480" w:lineRule="auto"/>
        <w:ind w:left="29" w:right="911"/>
        <w:rPr>
          <w:rFonts w:asciiTheme="majorBidi" w:hAnsiTheme="majorBidi" w:cstheme="majorBidi"/>
        </w:rPr>
      </w:pPr>
      <w:r w:rsidRPr="00347865">
        <w:rPr>
          <w:rFonts w:asciiTheme="majorBidi" w:hAnsiTheme="majorBidi" w:cstheme="majorBidi"/>
        </w:rPr>
        <w:t xml:space="preserve">The analysis was implemented using R due to its robust libraries and tools for bioinformatics workflows. Key packages included </w:t>
      </w:r>
      <w:proofErr w:type="spellStart"/>
      <w:r w:rsidRPr="00347865">
        <w:rPr>
          <w:rFonts w:asciiTheme="majorBidi" w:hAnsiTheme="majorBidi" w:cstheme="majorBidi"/>
        </w:rPr>
        <w:t>dplyr</w:t>
      </w:r>
      <w:proofErr w:type="spellEnd"/>
      <w:r w:rsidRPr="00347865">
        <w:rPr>
          <w:rFonts w:asciiTheme="majorBidi" w:hAnsiTheme="majorBidi" w:cstheme="majorBidi"/>
        </w:rPr>
        <w:t xml:space="preserve"> for data manipulation, ggplot2 for visualization, </w:t>
      </w:r>
      <w:proofErr w:type="spellStart"/>
      <w:r w:rsidRPr="00347865">
        <w:rPr>
          <w:rFonts w:asciiTheme="majorBidi" w:hAnsiTheme="majorBidi" w:cstheme="majorBidi"/>
        </w:rPr>
        <w:t>pheatmap</w:t>
      </w:r>
      <w:proofErr w:type="spellEnd"/>
      <w:r w:rsidRPr="00347865">
        <w:rPr>
          <w:rFonts w:asciiTheme="majorBidi" w:hAnsiTheme="majorBidi" w:cstheme="majorBidi"/>
        </w:rPr>
        <w:t xml:space="preserve"> for heatmap creation, </w:t>
      </w:r>
      <w:proofErr w:type="spellStart"/>
      <w:r w:rsidRPr="00347865">
        <w:rPr>
          <w:rFonts w:asciiTheme="majorBidi" w:hAnsiTheme="majorBidi" w:cstheme="majorBidi"/>
        </w:rPr>
        <w:t>clusterProfiler</w:t>
      </w:r>
      <w:proofErr w:type="spellEnd"/>
      <w:r w:rsidRPr="00347865">
        <w:rPr>
          <w:rFonts w:asciiTheme="majorBidi" w:hAnsiTheme="majorBidi" w:cstheme="majorBidi"/>
        </w:rPr>
        <w:t xml:space="preserve"> for enrichment analysis, and </w:t>
      </w:r>
      <w:proofErr w:type="spellStart"/>
      <w:r w:rsidRPr="00347865">
        <w:rPr>
          <w:rFonts w:asciiTheme="majorBidi" w:hAnsiTheme="majorBidi" w:cstheme="majorBidi"/>
        </w:rPr>
        <w:t>pathview</w:t>
      </w:r>
      <w:proofErr w:type="spellEnd"/>
      <w:r w:rsidRPr="00347865">
        <w:rPr>
          <w:rFonts w:asciiTheme="majorBidi" w:hAnsiTheme="majorBidi" w:cstheme="majorBidi"/>
        </w:rPr>
        <w:t xml:space="preserve"> for KEGG pathway visualization. Results were saved in multiple formats using the </w:t>
      </w:r>
      <w:proofErr w:type="spellStart"/>
      <w:r w:rsidRPr="00347865">
        <w:rPr>
          <w:rFonts w:asciiTheme="majorBidi" w:hAnsiTheme="majorBidi" w:cstheme="majorBidi"/>
        </w:rPr>
        <w:t>openxlsx</w:t>
      </w:r>
      <w:proofErr w:type="spellEnd"/>
      <w:r w:rsidRPr="00347865">
        <w:rPr>
          <w:rFonts w:asciiTheme="majorBidi" w:hAnsiTheme="majorBidi" w:cstheme="majorBidi"/>
        </w:rPr>
        <w:t xml:space="preserve"> package to ensure accessibility and reproducibility. Overall, this methodology combined data preprocessing, DEG filtering, enrichment analysis, and visualization to provide a comprehensive exploration of gene expression and pathway involvement in Alzheimer’s disease and COVID-19.   </w:t>
      </w:r>
    </w:p>
    <w:p w14:paraId="107E3780" w14:textId="77777777" w:rsidR="00E51066" w:rsidRPr="00347865" w:rsidRDefault="00000000" w:rsidP="00347865">
      <w:pPr>
        <w:spacing w:after="111" w:line="480" w:lineRule="auto"/>
        <w:ind w:left="29" w:right="0" w:firstLine="0"/>
        <w:rPr>
          <w:rFonts w:asciiTheme="majorBidi" w:hAnsiTheme="majorBidi" w:cstheme="majorBidi"/>
        </w:rPr>
      </w:pPr>
      <w:r w:rsidRPr="00347865">
        <w:rPr>
          <w:rFonts w:asciiTheme="majorBidi" w:hAnsiTheme="majorBidi" w:cstheme="majorBidi"/>
        </w:rPr>
        <w:t xml:space="preserve">   </w:t>
      </w:r>
    </w:p>
    <w:p w14:paraId="6D58DEAE" w14:textId="33BC8783" w:rsidR="0040246F" w:rsidRPr="00347865" w:rsidRDefault="00000000" w:rsidP="00347865">
      <w:pPr>
        <w:spacing w:after="0" w:line="480" w:lineRule="auto"/>
        <w:ind w:left="9" w:right="0"/>
        <w:rPr>
          <w:rFonts w:asciiTheme="majorBidi" w:hAnsiTheme="majorBidi" w:cstheme="majorBidi"/>
          <w:b/>
        </w:rPr>
      </w:pPr>
      <w:r w:rsidRPr="00347865">
        <w:rPr>
          <w:rFonts w:asciiTheme="majorBidi" w:hAnsiTheme="majorBidi" w:cstheme="majorBidi"/>
          <w:b/>
        </w:rPr>
        <w:t>Results:</w:t>
      </w:r>
    </w:p>
    <w:p w14:paraId="5D0C270A" w14:textId="77777777" w:rsidR="00E51066" w:rsidRPr="00347865" w:rsidRDefault="00000000" w:rsidP="00347865">
      <w:pPr>
        <w:spacing w:after="162" w:line="480" w:lineRule="auto"/>
        <w:ind w:left="29" w:right="72"/>
        <w:rPr>
          <w:rFonts w:asciiTheme="majorBidi" w:hAnsiTheme="majorBidi" w:cstheme="majorBidi"/>
        </w:rPr>
      </w:pPr>
      <w:r w:rsidRPr="00347865">
        <w:rPr>
          <w:rFonts w:asciiTheme="majorBidi" w:hAnsiTheme="majorBidi" w:cstheme="majorBidi"/>
        </w:rPr>
        <w:t xml:space="preserve">This study highlights the shared molecular mechanisms between COVID-19 and Alzheimer’s disease (AD) through a focused analysis of differentially expressed genes (DEGs). The findings from the most significantly upregulated and downregulated genes reveal critical pathways that provide insights into their potential biological and clinical implications.  </w:t>
      </w:r>
    </w:p>
    <w:p w14:paraId="3642A3CB" w14:textId="77777777" w:rsidR="00E51066" w:rsidRPr="00347865" w:rsidRDefault="00000000" w:rsidP="00347865">
      <w:pPr>
        <w:spacing w:after="171" w:line="480" w:lineRule="auto"/>
        <w:ind w:left="24" w:right="0"/>
        <w:rPr>
          <w:rFonts w:asciiTheme="majorBidi" w:hAnsiTheme="majorBidi" w:cstheme="majorBidi"/>
        </w:rPr>
      </w:pPr>
      <w:r w:rsidRPr="00347865">
        <w:rPr>
          <w:rFonts w:asciiTheme="majorBidi" w:hAnsiTheme="majorBidi" w:cstheme="majorBidi"/>
        </w:rPr>
        <w:t xml:space="preserve">1. </w:t>
      </w:r>
      <w:r w:rsidRPr="00347865">
        <w:rPr>
          <w:rFonts w:asciiTheme="majorBidi" w:hAnsiTheme="majorBidi" w:cstheme="majorBidi"/>
          <w:b/>
        </w:rPr>
        <w:t>Upregulated Genes</w:t>
      </w:r>
      <w:r w:rsidRPr="00347865">
        <w:rPr>
          <w:rFonts w:asciiTheme="majorBidi" w:hAnsiTheme="majorBidi" w:cstheme="majorBidi"/>
        </w:rPr>
        <w:t xml:space="preserve">  </w:t>
      </w:r>
    </w:p>
    <w:p w14:paraId="35927192" w14:textId="77777777" w:rsidR="00E51066" w:rsidRPr="00347865" w:rsidRDefault="00000000" w:rsidP="00347865">
      <w:pPr>
        <w:numPr>
          <w:ilvl w:val="0"/>
          <w:numId w:val="2"/>
        </w:numPr>
        <w:spacing w:after="115" w:line="480" w:lineRule="auto"/>
        <w:ind w:right="0"/>
        <w:rPr>
          <w:rFonts w:asciiTheme="majorBidi" w:hAnsiTheme="majorBidi" w:cstheme="majorBidi"/>
        </w:rPr>
      </w:pPr>
      <w:r w:rsidRPr="00347865">
        <w:rPr>
          <w:rFonts w:asciiTheme="majorBidi" w:hAnsiTheme="majorBidi" w:cstheme="majorBidi"/>
          <w:b/>
        </w:rPr>
        <w:t>NFE2L1:</w:t>
      </w:r>
      <w:r w:rsidRPr="00347865">
        <w:rPr>
          <w:rFonts w:asciiTheme="majorBidi" w:hAnsiTheme="majorBidi" w:cstheme="majorBidi"/>
        </w:rPr>
        <w:t xml:space="preserve"> This gene, encoding the NFE2-like </w:t>
      </w:r>
      <w:proofErr w:type="spellStart"/>
      <w:r w:rsidRPr="00347865">
        <w:rPr>
          <w:rFonts w:asciiTheme="majorBidi" w:hAnsiTheme="majorBidi" w:cstheme="majorBidi"/>
        </w:rPr>
        <w:t>bZIP</w:t>
      </w:r>
      <w:proofErr w:type="spellEnd"/>
      <w:r w:rsidRPr="00347865">
        <w:rPr>
          <w:rFonts w:asciiTheme="majorBidi" w:hAnsiTheme="majorBidi" w:cstheme="majorBidi"/>
        </w:rPr>
        <w:t xml:space="preserve"> transcription factor 1, plays a critical role in cellular oxidative stress responses. Its upregulation may reflect an adaptive mechanism to counteract the oxidative damage observed in both COVID-19 and neurodegenerative diseases such as AD. NFE2L1's involvement in the regulation of proteasomal degradation pathways aligns with findings of dysregulated protein turnover in both conditions.  </w:t>
      </w:r>
    </w:p>
    <w:p w14:paraId="4E1BCB2D" w14:textId="77777777" w:rsidR="00E51066" w:rsidRPr="00347865" w:rsidRDefault="00000000" w:rsidP="00347865">
      <w:pPr>
        <w:numPr>
          <w:ilvl w:val="0"/>
          <w:numId w:val="2"/>
        </w:numPr>
        <w:spacing w:after="116" w:line="480" w:lineRule="auto"/>
        <w:ind w:right="0"/>
        <w:rPr>
          <w:rFonts w:asciiTheme="majorBidi" w:hAnsiTheme="majorBidi" w:cstheme="majorBidi"/>
        </w:rPr>
      </w:pPr>
      <w:r w:rsidRPr="00347865">
        <w:rPr>
          <w:rFonts w:asciiTheme="majorBidi" w:hAnsiTheme="majorBidi" w:cstheme="majorBidi"/>
        </w:rPr>
        <w:lastRenderedPageBreak/>
        <w:t xml:space="preserve">BACH1: A transcription factor involved in antioxidant defense, BACH1 has been implicated in mitigating oxidative damage. Its upregulation suggests an activated response to systemic oxidative stress induced by SARS-CoV-2 infection and neuroinflammation seen in AD.  </w:t>
      </w:r>
    </w:p>
    <w:p w14:paraId="262ECCBA" w14:textId="753B30F4" w:rsidR="00E51066" w:rsidRPr="00347865" w:rsidRDefault="00000000" w:rsidP="00347865">
      <w:pPr>
        <w:numPr>
          <w:ilvl w:val="0"/>
          <w:numId w:val="2"/>
        </w:numPr>
        <w:spacing w:after="87" w:line="480" w:lineRule="auto"/>
        <w:ind w:right="0"/>
        <w:rPr>
          <w:rFonts w:asciiTheme="majorBidi" w:hAnsiTheme="majorBidi" w:cstheme="majorBidi"/>
        </w:rPr>
      </w:pPr>
      <w:r w:rsidRPr="00347865">
        <w:rPr>
          <w:rFonts w:asciiTheme="majorBidi" w:hAnsiTheme="majorBidi" w:cstheme="majorBidi"/>
        </w:rPr>
        <w:t>*PDP2*: Pyruvate dehydrogenase phosphatase catalytic subunit 2 is associated with mitochondrial energy metabolism. The observed upregulation of PDP2 highlights mitochondrial dysfunction as a shared hallmark between the two conditions.</w:t>
      </w:r>
    </w:p>
    <w:p w14:paraId="6C70B3EA" w14:textId="77777777" w:rsidR="00E51066" w:rsidRPr="00347865" w:rsidRDefault="00000000" w:rsidP="00347865">
      <w:pPr>
        <w:spacing w:after="173" w:line="480" w:lineRule="auto"/>
        <w:ind w:left="24" w:right="0"/>
        <w:rPr>
          <w:rFonts w:asciiTheme="majorBidi" w:hAnsiTheme="majorBidi" w:cstheme="majorBidi"/>
        </w:rPr>
      </w:pPr>
      <w:r w:rsidRPr="00347865">
        <w:rPr>
          <w:rFonts w:asciiTheme="majorBidi" w:hAnsiTheme="majorBidi" w:cstheme="majorBidi"/>
        </w:rPr>
        <w:t xml:space="preserve">2. </w:t>
      </w:r>
      <w:r w:rsidRPr="00347865">
        <w:rPr>
          <w:rFonts w:asciiTheme="majorBidi" w:hAnsiTheme="majorBidi" w:cstheme="majorBidi"/>
          <w:b/>
        </w:rPr>
        <w:t>Downregulated Genes</w:t>
      </w:r>
      <w:r w:rsidRPr="00347865">
        <w:rPr>
          <w:rFonts w:asciiTheme="majorBidi" w:hAnsiTheme="majorBidi" w:cstheme="majorBidi"/>
        </w:rPr>
        <w:t xml:space="preserve">  </w:t>
      </w:r>
    </w:p>
    <w:p w14:paraId="3AB308A0" w14:textId="77777777" w:rsidR="00E51066" w:rsidRPr="00347865" w:rsidRDefault="00000000" w:rsidP="00347865">
      <w:pPr>
        <w:numPr>
          <w:ilvl w:val="0"/>
          <w:numId w:val="3"/>
        </w:numPr>
        <w:spacing w:after="108" w:line="480" w:lineRule="auto"/>
        <w:ind w:right="0"/>
        <w:rPr>
          <w:rFonts w:asciiTheme="majorBidi" w:hAnsiTheme="majorBidi" w:cstheme="majorBidi"/>
        </w:rPr>
      </w:pPr>
      <w:r w:rsidRPr="00347865">
        <w:rPr>
          <w:rFonts w:asciiTheme="majorBidi" w:hAnsiTheme="majorBidi" w:cstheme="majorBidi"/>
          <w:b/>
        </w:rPr>
        <w:t>PHPT1:</w:t>
      </w:r>
      <w:r w:rsidRPr="00347865">
        <w:rPr>
          <w:rFonts w:asciiTheme="majorBidi" w:hAnsiTheme="majorBidi" w:cstheme="majorBidi"/>
        </w:rPr>
        <w:t xml:space="preserve"> </w:t>
      </w:r>
      <w:proofErr w:type="spellStart"/>
      <w:r w:rsidRPr="00347865">
        <w:rPr>
          <w:rFonts w:asciiTheme="majorBidi" w:hAnsiTheme="majorBidi" w:cstheme="majorBidi"/>
        </w:rPr>
        <w:t>Phosphohistidine</w:t>
      </w:r>
      <w:proofErr w:type="spellEnd"/>
      <w:r w:rsidRPr="00347865">
        <w:rPr>
          <w:rFonts w:asciiTheme="majorBidi" w:hAnsiTheme="majorBidi" w:cstheme="majorBidi"/>
        </w:rPr>
        <w:t xml:space="preserve"> phosphatase 1’s downregulation suggests potential disruptions in intracellular signaling cascades critical for neuronal survival and repair mechanisms.  </w:t>
      </w:r>
    </w:p>
    <w:p w14:paraId="2A6943E3" w14:textId="25C3F591" w:rsidR="00E51066" w:rsidRPr="00347865" w:rsidRDefault="00000000" w:rsidP="00347865">
      <w:pPr>
        <w:numPr>
          <w:ilvl w:val="0"/>
          <w:numId w:val="3"/>
        </w:numPr>
        <w:spacing w:after="83" w:line="480" w:lineRule="auto"/>
        <w:ind w:right="0"/>
        <w:rPr>
          <w:rFonts w:asciiTheme="majorBidi" w:hAnsiTheme="majorBidi" w:cstheme="majorBidi"/>
        </w:rPr>
      </w:pPr>
      <w:r w:rsidRPr="00347865">
        <w:rPr>
          <w:rFonts w:asciiTheme="majorBidi" w:hAnsiTheme="majorBidi" w:cstheme="majorBidi"/>
          <w:b/>
        </w:rPr>
        <w:t>INTS3:</w:t>
      </w:r>
      <w:r w:rsidRPr="00347865">
        <w:rPr>
          <w:rFonts w:asciiTheme="majorBidi" w:hAnsiTheme="majorBidi" w:cstheme="majorBidi"/>
        </w:rPr>
        <w:t xml:space="preserve"> This gene’s involvement in DNA damage repair pathways makes its downregulation noteworthy, as it could exacerbate cellular stress and neurodegeneration associated with both diseases.</w:t>
      </w:r>
    </w:p>
    <w:p w14:paraId="235E2460" w14:textId="77777777" w:rsidR="00E51066" w:rsidRPr="00347865" w:rsidRDefault="00000000" w:rsidP="00347865">
      <w:pPr>
        <w:spacing w:after="82" w:line="480" w:lineRule="auto"/>
        <w:ind w:left="29" w:right="0"/>
        <w:rPr>
          <w:rFonts w:asciiTheme="majorBidi" w:hAnsiTheme="majorBidi" w:cstheme="majorBidi"/>
        </w:rPr>
      </w:pPr>
      <w:r w:rsidRPr="00347865">
        <w:rPr>
          <w:rFonts w:asciiTheme="majorBidi" w:hAnsiTheme="majorBidi" w:cstheme="majorBidi"/>
        </w:rPr>
        <w:t xml:space="preserve">The enriched pathways linked to these DEGs underscore the interplay between systemic inflammation, oxidative stress, and mitochondrial dysfunction in COVID-19 and AD:  </w:t>
      </w:r>
    </w:p>
    <w:p w14:paraId="6DA62BBC" w14:textId="77777777" w:rsidR="00E51066" w:rsidRPr="00347865" w:rsidRDefault="00000000" w:rsidP="00347865">
      <w:pPr>
        <w:spacing w:after="171" w:line="480" w:lineRule="auto"/>
        <w:ind w:left="14" w:right="0" w:firstLine="0"/>
        <w:rPr>
          <w:rFonts w:asciiTheme="majorBidi" w:hAnsiTheme="majorBidi" w:cstheme="majorBidi"/>
        </w:rPr>
      </w:pPr>
      <w:r w:rsidRPr="00347865">
        <w:rPr>
          <w:rFonts w:asciiTheme="majorBidi" w:hAnsiTheme="majorBidi" w:cstheme="majorBidi"/>
        </w:rPr>
        <w:t xml:space="preserve">  </w:t>
      </w:r>
    </w:p>
    <w:p w14:paraId="1AE8BDFA" w14:textId="77777777" w:rsidR="00E51066" w:rsidRPr="00347865" w:rsidRDefault="00000000" w:rsidP="00347865">
      <w:pPr>
        <w:numPr>
          <w:ilvl w:val="0"/>
          <w:numId w:val="3"/>
        </w:numPr>
        <w:spacing w:after="115" w:line="480" w:lineRule="auto"/>
        <w:ind w:right="0"/>
        <w:rPr>
          <w:rFonts w:asciiTheme="majorBidi" w:hAnsiTheme="majorBidi" w:cstheme="majorBidi"/>
        </w:rPr>
      </w:pPr>
      <w:r w:rsidRPr="00347865">
        <w:rPr>
          <w:rFonts w:asciiTheme="majorBidi" w:hAnsiTheme="majorBidi" w:cstheme="majorBidi"/>
          <w:b/>
        </w:rPr>
        <w:t>Oxidative Stress:</w:t>
      </w:r>
      <w:r w:rsidRPr="00347865">
        <w:rPr>
          <w:rFonts w:asciiTheme="majorBidi" w:hAnsiTheme="majorBidi" w:cstheme="majorBidi"/>
        </w:rPr>
        <w:t xml:space="preserve"> The upregulation of genes like NFE2L1 and BACH1 indicates an adaptive antioxidant response. However, the chronic nature of oxidative stress in both conditions may overwhelm these protective mechanisms, contributing to neuronal damage.  </w:t>
      </w:r>
    </w:p>
    <w:p w14:paraId="6DCCE6A0" w14:textId="77777777" w:rsidR="00E51066" w:rsidRPr="00347865" w:rsidRDefault="00000000" w:rsidP="00347865">
      <w:pPr>
        <w:numPr>
          <w:ilvl w:val="0"/>
          <w:numId w:val="3"/>
        </w:numPr>
        <w:spacing w:after="111" w:line="480" w:lineRule="auto"/>
        <w:ind w:right="0"/>
        <w:rPr>
          <w:rFonts w:asciiTheme="majorBidi" w:hAnsiTheme="majorBidi" w:cstheme="majorBidi"/>
        </w:rPr>
      </w:pPr>
      <w:r w:rsidRPr="00347865">
        <w:rPr>
          <w:rFonts w:asciiTheme="majorBidi" w:hAnsiTheme="majorBidi" w:cstheme="majorBidi"/>
          <w:b/>
        </w:rPr>
        <w:t>Mitochondrial Dysfunction:</w:t>
      </w:r>
      <w:r w:rsidRPr="00347865">
        <w:rPr>
          <w:rFonts w:asciiTheme="majorBidi" w:hAnsiTheme="majorBidi" w:cstheme="majorBidi"/>
        </w:rPr>
        <w:t xml:space="preserve"> Downregulation of mitochondrial-associated genes such as PHPT1 reflects impaired energy production and increased vulnerability to neurodegeneration.  </w:t>
      </w:r>
    </w:p>
    <w:p w14:paraId="68B87AEA" w14:textId="77777777" w:rsidR="00E51066" w:rsidRPr="00347865" w:rsidRDefault="00000000" w:rsidP="00347865">
      <w:pPr>
        <w:numPr>
          <w:ilvl w:val="0"/>
          <w:numId w:val="3"/>
        </w:numPr>
        <w:spacing w:after="7" w:line="480" w:lineRule="auto"/>
        <w:ind w:right="0"/>
        <w:rPr>
          <w:rFonts w:asciiTheme="majorBidi" w:hAnsiTheme="majorBidi" w:cstheme="majorBidi"/>
        </w:rPr>
      </w:pPr>
      <w:r w:rsidRPr="00347865">
        <w:rPr>
          <w:rFonts w:asciiTheme="majorBidi" w:hAnsiTheme="majorBidi" w:cstheme="majorBidi"/>
          <w:b/>
        </w:rPr>
        <w:t>Protein Degradation:</w:t>
      </w:r>
      <w:r w:rsidRPr="00347865">
        <w:rPr>
          <w:rFonts w:asciiTheme="majorBidi" w:hAnsiTheme="majorBidi" w:cstheme="majorBidi"/>
        </w:rPr>
        <w:t xml:space="preserve"> Dysregulated ubiquitin-mediated proteolysis, as highlighted in the pathway analysis, aligns with the shared pathology of protein aggregation in AD and cellular damage in COVID19.  </w:t>
      </w:r>
    </w:p>
    <w:p w14:paraId="08504757" w14:textId="77777777" w:rsidR="00E51066" w:rsidRPr="00347865" w:rsidRDefault="00000000" w:rsidP="00347865">
      <w:pPr>
        <w:spacing w:after="121" w:line="480" w:lineRule="auto"/>
        <w:ind w:left="24" w:right="0"/>
        <w:rPr>
          <w:rFonts w:asciiTheme="majorBidi" w:hAnsiTheme="majorBidi" w:cstheme="majorBidi"/>
        </w:rPr>
      </w:pPr>
      <w:r w:rsidRPr="00347865">
        <w:rPr>
          <w:rFonts w:asciiTheme="majorBidi" w:hAnsiTheme="majorBidi" w:cstheme="majorBidi"/>
          <w:b/>
        </w:rPr>
        <w:t xml:space="preserve">These findings have significant therapeutic implications: </w:t>
      </w:r>
      <w:r w:rsidRPr="00347865">
        <w:rPr>
          <w:rFonts w:asciiTheme="majorBidi" w:hAnsiTheme="majorBidi" w:cstheme="majorBidi"/>
        </w:rPr>
        <w:t xml:space="preserve"> </w:t>
      </w:r>
    </w:p>
    <w:p w14:paraId="0ACD9067" w14:textId="77777777" w:rsidR="00E51066" w:rsidRPr="00347865" w:rsidRDefault="00000000" w:rsidP="00347865">
      <w:pPr>
        <w:spacing w:after="64" w:line="480" w:lineRule="auto"/>
        <w:ind w:left="29" w:right="0"/>
        <w:rPr>
          <w:rFonts w:asciiTheme="majorBidi" w:hAnsiTheme="majorBidi" w:cstheme="majorBidi"/>
        </w:rPr>
      </w:pPr>
      <w:r w:rsidRPr="00347865">
        <w:rPr>
          <w:rFonts w:asciiTheme="majorBidi" w:hAnsiTheme="majorBidi" w:cstheme="majorBidi"/>
          <w:b/>
        </w:rPr>
        <w:lastRenderedPageBreak/>
        <w:t>1-Targeting Oxidative Stress:</w:t>
      </w:r>
      <w:r w:rsidRPr="00347865">
        <w:rPr>
          <w:rFonts w:asciiTheme="majorBidi" w:hAnsiTheme="majorBidi" w:cstheme="majorBidi"/>
        </w:rPr>
        <w:t xml:space="preserve"> Enhancing antioxidant pathways through pharmacological agents may mitigate the damaging effects of oxidative stress in patients with severe COVID-19 or those at risk of AD.  </w:t>
      </w:r>
    </w:p>
    <w:p w14:paraId="0B2970F3" w14:textId="77777777" w:rsidR="00E51066" w:rsidRPr="00347865" w:rsidRDefault="00000000" w:rsidP="00347865">
      <w:pPr>
        <w:spacing w:after="61" w:line="480" w:lineRule="auto"/>
        <w:ind w:left="29" w:right="0"/>
        <w:rPr>
          <w:rFonts w:asciiTheme="majorBidi" w:hAnsiTheme="majorBidi" w:cstheme="majorBidi"/>
        </w:rPr>
      </w:pPr>
      <w:r w:rsidRPr="00347865">
        <w:rPr>
          <w:rFonts w:asciiTheme="majorBidi" w:hAnsiTheme="majorBidi" w:cstheme="majorBidi"/>
          <w:b/>
        </w:rPr>
        <w:t>2-Mitochondrial Function:</w:t>
      </w:r>
      <w:r w:rsidRPr="00347865">
        <w:rPr>
          <w:rFonts w:asciiTheme="majorBidi" w:hAnsiTheme="majorBidi" w:cstheme="majorBidi"/>
        </w:rPr>
        <w:t xml:space="preserve"> Interventions aimed at restoring mitochondrial health, such as NAD+ boosters or mitochondrial antioxidants, could be beneficial in alleviating symptoms of both diseases.  </w:t>
      </w:r>
    </w:p>
    <w:p w14:paraId="4FDED03A" w14:textId="77777777" w:rsidR="00E51066" w:rsidRPr="00347865" w:rsidRDefault="00000000" w:rsidP="00347865">
      <w:pPr>
        <w:spacing w:after="28" w:line="480" w:lineRule="auto"/>
        <w:ind w:left="29" w:right="0"/>
        <w:rPr>
          <w:rFonts w:asciiTheme="majorBidi" w:hAnsiTheme="majorBidi" w:cstheme="majorBidi"/>
        </w:rPr>
      </w:pPr>
      <w:r w:rsidRPr="00347865">
        <w:rPr>
          <w:rFonts w:asciiTheme="majorBidi" w:hAnsiTheme="majorBidi" w:cstheme="majorBidi"/>
          <w:b/>
        </w:rPr>
        <w:t>3-Protein Homeostasis:</w:t>
      </w:r>
      <w:r w:rsidRPr="00347865">
        <w:rPr>
          <w:rFonts w:asciiTheme="majorBidi" w:hAnsiTheme="majorBidi" w:cstheme="majorBidi"/>
        </w:rPr>
        <w:t xml:space="preserve"> Strategies to modulate the ubiquitin-proteasome system might reduce the pathological accumulation of proteins characteristic of AD and cellular damage in COVID-19.  </w:t>
      </w:r>
    </w:p>
    <w:p w14:paraId="31E71285" w14:textId="77777777" w:rsidR="00E51066" w:rsidRPr="00347865" w:rsidRDefault="00000000" w:rsidP="00347865">
      <w:pPr>
        <w:spacing w:after="74" w:line="480" w:lineRule="auto"/>
        <w:ind w:left="0" w:right="1416" w:firstLine="0"/>
        <w:jc w:val="right"/>
        <w:rPr>
          <w:rFonts w:asciiTheme="majorBidi" w:hAnsiTheme="majorBidi" w:cstheme="majorBidi"/>
        </w:rPr>
      </w:pPr>
      <w:r w:rsidRPr="00347865">
        <w:rPr>
          <w:rFonts w:asciiTheme="majorBidi" w:hAnsiTheme="majorBidi" w:cstheme="majorBidi"/>
          <w:noProof/>
        </w:rPr>
        <w:drawing>
          <wp:inline distT="0" distB="0" distL="0" distR="0" wp14:anchorId="5551385B" wp14:editId="27EBE9A8">
            <wp:extent cx="4801870" cy="3230880"/>
            <wp:effectExtent l="0" t="0" r="0" b="0"/>
            <wp:docPr id="604" name="Picture 604"/>
            <wp:cNvGraphicFramePr/>
            <a:graphic xmlns:a="http://schemas.openxmlformats.org/drawingml/2006/main">
              <a:graphicData uri="http://schemas.openxmlformats.org/drawingml/2006/picture">
                <pic:pic xmlns:pic="http://schemas.openxmlformats.org/drawingml/2006/picture">
                  <pic:nvPicPr>
                    <pic:cNvPr id="604" name="Picture 604"/>
                    <pic:cNvPicPr/>
                  </pic:nvPicPr>
                  <pic:blipFill>
                    <a:blip r:embed="rId6"/>
                    <a:stretch>
                      <a:fillRect/>
                    </a:stretch>
                  </pic:blipFill>
                  <pic:spPr>
                    <a:xfrm>
                      <a:off x="0" y="0"/>
                      <a:ext cx="4801870" cy="3230880"/>
                    </a:xfrm>
                    <a:prstGeom prst="rect">
                      <a:avLst/>
                    </a:prstGeom>
                  </pic:spPr>
                </pic:pic>
              </a:graphicData>
            </a:graphic>
          </wp:inline>
        </w:drawing>
      </w:r>
      <w:r w:rsidRPr="00347865">
        <w:rPr>
          <w:rFonts w:asciiTheme="majorBidi" w:hAnsiTheme="majorBidi" w:cstheme="majorBidi"/>
        </w:rPr>
        <w:t xml:space="preserve"> </w:t>
      </w:r>
    </w:p>
    <w:p w14:paraId="08BE3CCE" w14:textId="77777777" w:rsidR="00E51066" w:rsidRPr="00347865" w:rsidRDefault="00000000" w:rsidP="00347865">
      <w:pPr>
        <w:spacing w:line="480" w:lineRule="auto"/>
        <w:ind w:left="29" w:right="911"/>
        <w:rPr>
          <w:rFonts w:asciiTheme="majorBidi" w:hAnsiTheme="majorBidi" w:cstheme="majorBidi"/>
        </w:rPr>
      </w:pPr>
      <w:r w:rsidRPr="00347865">
        <w:rPr>
          <w:rFonts w:asciiTheme="majorBidi" w:hAnsiTheme="majorBidi" w:cstheme="majorBidi"/>
        </w:rPr>
        <w:t xml:space="preserve">This is a *volcano plot*, a common visualization in RNA-seq data analysis used to highlight differentially expressed genes (DEGs). It shows the relationship between the magnitude of change (fold change) and the significance of that change (p-value).   </w:t>
      </w:r>
    </w:p>
    <w:p w14:paraId="052F5F11" w14:textId="77777777" w:rsidR="00E51066" w:rsidRPr="00347865" w:rsidRDefault="00000000" w:rsidP="00347865">
      <w:pPr>
        <w:spacing w:after="285" w:line="480" w:lineRule="auto"/>
        <w:ind w:left="39" w:right="0"/>
        <w:rPr>
          <w:rFonts w:asciiTheme="majorBidi" w:hAnsiTheme="majorBidi" w:cstheme="majorBidi"/>
        </w:rPr>
      </w:pPr>
      <w:r w:rsidRPr="00347865">
        <w:rPr>
          <w:rFonts w:asciiTheme="majorBidi" w:hAnsiTheme="majorBidi" w:cstheme="majorBidi"/>
        </w:rPr>
        <w:t xml:space="preserve"> </w:t>
      </w:r>
      <w:r w:rsidRPr="00347865">
        <w:rPr>
          <w:rFonts w:asciiTheme="majorBidi" w:hAnsiTheme="majorBidi" w:cstheme="majorBidi"/>
          <w:b/>
        </w:rPr>
        <w:t>Result</w:t>
      </w:r>
      <w:r w:rsidRPr="00347865">
        <w:rPr>
          <w:rFonts w:asciiTheme="majorBidi" w:hAnsiTheme="majorBidi" w:cstheme="majorBidi"/>
        </w:rPr>
        <w:t xml:space="preserve">:    </w:t>
      </w:r>
    </w:p>
    <w:p w14:paraId="2B0D943B" w14:textId="77777777" w:rsidR="0040246F" w:rsidRPr="00347865" w:rsidRDefault="00000000" w:rsidP="00347865">
      <w:pPr>
        <w:spacing w:after="20" w:line="480" w:lineRule="auto"/>
        <w:ind w:left="29" w:right="2435"/>
        <w:rPr>
          <w:rFonts w:asciiTheme="majorBidi" w:hAnsiTheme="majorBidi" w:cstheme="majorBidi"/>
          <w:b/>
          <w:color w:val="FF0000"/>
        </w:rPr>
      </w:pPr>
      <w:r w:rsidRPr="00347865">
        <w:rPr>
          <w:rFonts w:asciiTheme="majorBidi" w:hAnsiTheme="majorBidi" w:cstheme="majorBidi"/>
          <w:b/>
          <w:color w:val="FF0000"/>
        </w:rPr>
        <w:t xml:space="preserve">Upregulated Genes (Red):  </w:t>
      </w:r>
    </w:p>
    <w:p w14:paraId="055EB372" w14:textId="32258B64" w:rsidR="00E51066" w:rsidRPr="00347865" w:rsidRDefault="00000000" w:rsidP="00347865">
      <w:pPr>
        <w:spacing w:after="20" w:line="480" w:lineRule="auto"/>
        <w:ind w:left="29" w:right="2435"/>
        <w:rPr>
          <w:rFonts w:asciiTheme="majorBidi" w:hAnsiTheme="majorBidi" w:cstheme="majorBidi"/>
        </w:rPr>
      </w:pPr>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hAnsiTheme="majorBidi" w:cstheme="majorBidi"/>
        </w:rPr>
        <w:t xml:space="preserve">These genes are significantly expressed in the condition of interest (test group).  </w:t>
      </w:r>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hAnsiTheme="majorBidi" w:cstheme="majorBidi"/>
        </w:rPr>
        <w:t xml:space="preserve">Higher log2FC and -log10(p-value) suggest strong differential expressions.   </w:t>
      </w:r>
    </w:p>
    <w:p w14:paraId="04F0DF97" w14:textId="77777777" w:rsidR="0040246F" w:rsidRPr="00347865" w:rsidRDefault="00000000" w:rsidP="00347865">
      <w:pPr>
        <w:spacing w:after="448" w:line="480" w:lineRule="auto"/>
        <w:ind w:left="24" w:right="0" w:firstLine="0"/>
        <w:rPr>
          <w:rFonts w:asciiTheme="majorBidi" w:hAnsiTheme="majorBidi" w:cstheme="majorBidi"/>
        </w:rPr>
      </w:pPr>
      <w:r w:rsidRPr="00347865">
        <w:rPr>
          <w:rFonts w:asciiTheme="majorBidi" w:hAnsiTheme="majorBidi" w:cstheme="majorBidi"/>
          <w:b/>
          <w:color w:val="0070C0"/>
        </w:rPr>
        <w:t xml:space="preserve"> Downregulated Genes (Blue): </w:t>
      </w:r>
    </w:p>
    <w:p w14:paraId="0EB3B532" w14:textId="03B827C5" w:rsidR="00E51066" w:rsidRPr="00347865" w:rsidRDefault="00000000" w:rsidP="00347865">
      <w:pPr>
        <w:pStyle w:val="ListParagraph"/>
        <w:numPr>
          <w:ilvl w:val="0"/>
          <w:numId w:val="16"/>
        </w:numPr>
        <w:spacing w:after="448" w:line="480" w:lineRule="auto"/>
        <w:ind w:right="0"/>
        <w:rPr>
          <w:rFonts w:asciiTheme="majorBidi" w:hAnsiTheme="majorBidi" w:cstheme="majorBidi"/>
        </w:rPr>
      </w:pPr>
      <w:r w:rsidRPr="00347865">
        <w:rPr>
          <w:rFonts w:asciiTheme="majorBidi" w:hAnsiTheme="majorBidi" w:cstheme="majorBidi"/>
        </w:rPr>
        <w:lastRenderedPageBreak/>
        <w:t xml:space="preserve">These genes are significantly less expressed in the condition of interest. </w:t>
      </w:r>
    </w:p>
    <w:p w14:paraId="0A226DCE" w14:textId="77777777" w:rsidR="0040246F" w:rsidRPr="00347865" w:rsidRDefault="00000000" w:rsidP="00347865">
      <w:pPr>
        <w:pStyle w:val="ListParagraph"/>
        <w:numPr>
          <w:ilvl w:val="0"/>
          <w:numId w:val="16"/>
        </w:numPr>
        <w:spacing w:line="480" w:lineRule="auto"/>
        <w:ind w:right="911"/>
        <w:rPr>
          <w:rFonts w:asciiTheme="majorBidi" w:hAnsiTheme="majorBidi" w:cstheme="majorBidi"/>
        </w:rPr>
      </w:pPr>
      <w:r w:rsidRPr="00347865">
        <w:rPr>
          <w:rFonts w:asciiTheme="majorBidi" w:hAnsiTheme="majorBidi" w:cstheme="majorBidi"/>
        </w:rPr>
        <w:t xml:space="preserve">Similarly, strong changes are further to the left and high on the </w:t>
      </w:r>
      <w:proofErr w:type="spellStart"/>
      <w:r w:rsidRPr="00347865">
        <w:rPr>
          <w:rFonts w:asciiTheme="majorBidi" w:hAnsiTheme="majorBidi" w:cstheme="majorBidi"/>
        </w:rPr>
        <w:t>Yaxis</w:t>
      </w:r>
      <w:proofErr w:type="spellEnd"/>
      <w:r w:rsidRPr="00347865">
        <w:rPr>
          <w:rFonts w:asciiTheme="majorBidi" w:hAnsiTheme="majorBidi" w:cstheme="majorBidi"/>
        </w:rPr>
        <w:t xml:space="preserve">. </w:t>
      </w:r>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hAnsiTheme="majorBidi" w:cstheme="majorBidi"/>
        </w:rPr>
        <w:t xml:space="preserve">Neutral Genes (Gray):  </w:t>
      </w:r>
    </w:p>
    <w:p w14:paraId="3873BF9A" w14:textId="1DAF5520" w:rsidR="00E51066" w:rsidRPr="00347865" w:rsidRDefault="00000000" w:rsidP="00347865">
      <w:pPr>
        <w:pStyle w:val="ListParagraph"/>
        <w:numPr>
          <w:ilvl w:val="0"/>
          <w:numId w:val="16"/>
        </w:numPr>
        <w:spacing w:line="480" w:lineRule="auto"/>
        <w:ind w:right="911"/>
        <w:rPr>
          <w:rFonts w:asciiTheme="majorBidi" w:hAnsiTheme="majorBidi" w:cstheme="majorBidi"/>
        </w:rPr>
      </w:pPr>
      <w:r w:rsidRPr="00347865">
        <w:rPr>
          <w:rFonts w:asciiTheme="majorBidi" w:hAnsiTheme="majorBidi" w:cstheme="majorBidi"/>
        </w:rPr>
        <w:t>These genes do not show statistically significant differential expression or fall within the</w:t>
      </w:r>
      <w:r w:rsidR="0040246F" w:rsidRPr="00347865">
        <w:rPr>
          <w:rFonts w:asciiTheme="majorBidi" w:hAnsiTheme="majorBidi" w:cstheme="majorBidi"/>
        </w:rPr>
        <w:t xml:space="preserve"> </w:t>
      </w:r>
      <w:r w:rsidRPr="00347865">
        <w:rPr>
          <w:rFonts w:asciiTheme="majorBidi" w:hAnsiTheme="majorBidi" w:cstheme="majorBidi"/>
        </w:rPr>
        <w:t xml:space="preserve">threshold limits.   </w:t>
      </w:r>
    </w:p>
    <w:p w14:paraId="4B8A5B33" w14:textId="77777777" w:rsidR="00E51066" w:rsidRPr="00347865" w:rsidRDefault="00000000" w:rsidP="00347865">
      <w:pPr>
        <w:spacing w:after="228" w:line="480" w:lineRule="auto"/>
        <w:ind w:left="0" w:right="2244" w:firstLine="0"/>
        <w:jc w:val="right"/>
        <w:rPr>
          <w:rFonts w:asciiTheme="majorBidi" w:hAnsiTheme="majorBidi" w:cstheme="majorBidi"/>
        </w:rPr>
      </w:pPr>
      <w:r w:rsidRPr="00347865">
        <w:rPr>
          <w:rFonts w:asciiTheme="majorBidi" w:hAnsiTheme="majorBidi" w:cstheme="majorBidi"/>
          <w:noProof/>
        </w:rPr>
        <w:drawing>
          <wp:inline distT="0" distB="0" distL="0" distR="0" wp14:anchorId="206F8968" wp14:editId="71F7172C">
            <wp:extent cx="4610100" cy="2389505"/>
            <wp:effectExtent l="0" t="0" r="0" b="0"/>
            <wp:docPr id="676" name="Picture 676"/>
            <wp:cNvGraphicFramePr/>
            <a:graphic xmlns:a="http://schemas.openxmlformats.org/drawingml/2006/main">
              <a:graphicData uri="http://schemas.openxmlformats.org/drawingml/2006/picture">
                <pic:pic xmlns:pic="http://schemas.openxmlformats.org/drawingml/2006/picture">
                  <pic:nvPicPr>
                    <pic:cNvPr id="676" name="Picture 676"/>
                    <pic:cNvPicPr/>
                  </pic:nvPicPr>
                  <pic:blipFill>
                    <a:blip r:embed="rId7"/>
                    <a:stretch>
                      <a:fillRect/>
                    </a:stretch>
                  </pic:blipFill>
                  <pic:spPr>
                    <a:xfrm>
                      <a:off x="0" y="0"/>
                      <a:ext cx="4610100" cy="2389505"/>
                    </a:xfrm>
                    <a:prstGeom prst="rect">
                      <a:avLst/>
                    </a:prstGeom>
                  </pic:spPr>
                </pic:pic>
              </a:graphicData>
            </a:graphic>
          </wp:inline>
        </w:drawing>
      </w:r>
      <w:r w:rsidRPr="00347865">
        <w:rPr>
          <w:rFonts w:asciiTheme="majorBidi" w:hAnsiTheme="majorBidi" w:cstheme="majorBidi"/>
        </w:rPr>
        <w:t xml:space="preserve"> </w:t>
      </w:r>
    </w:p>
    <w:p w14:paraId="15D98EB8" w14:textId="77777777" w:rsidR="00E51066" w:rsidRPr="00347865" w:rsidRDefault="00000000" w:rsidP="00347865">
      <w:pPr>
        <w:spacing w:line="480" w:lineRule="auto"/>
        <w:ind w:left="29" w:right="911"/>
        <w:rPr>
          <w:rFonts w:asciiTheme="majorBidi" w:hAnsiTheme="majorBidi" w:cstheme="majorBidi"/>
        </w:rPr>
      </w:pPr>
      <w:r w:rsidRPr="00347865">
        <w:rPr>
          <w:rFonts w:asciiTheme="majorBidi" w:hAnsiTheme="majorBidi" w:cstheme="majorBidi"/>
        </w:rPr>
        <w:t xml:space="preserve">The purpose of this heatmap is to identify and visualize differences in gene expression between COVID-19 and Alzheimer's disease.    </w:t>
      </w:r>
    </w:p>
    <w:p w14:paraId="5644DE7E" w14:textId="77777777" w:rsidR="00E51066" w:rsidRPr="00347865" w:rsidRDefault="00000000" w:rsidP="00347865">
      <w:pPr>
        <w:spacing w:after="325" w:line="480" w:lineRule="auto"/>
        <w:ind w:left="39" w:right="0"/>
        <w:rPr>
          <w:rFonts w:asciiTheme="majorBidi" w:hAnsiTheme="majorBidi" w:cstheme="majorBidi"/>
        </w:rPr>
      </w:pPr>
      <w:r w:rsidRPr="00347865">
        <w:rPr>
          <w:rFonts w:asciiTheme="majorBidi" w:hAnsiTheme="majorBidi" w:cstheme="majorBidi"/>
          <w:b/>
        </w:rPr>
        <w:t xml:space="preserve">It helps in: </w:t>
      </w:r>
      <w:r w:rsidRPr="00347865">
        <w:rPr>
          <w:rFonts w:asciiTheme="majorBidi" w:hAnsiTheme="majorBidi" w:cstheme="majorBidi"/>
        </w:rPr>
        <w:t xml:space="preserve">  </w:t>
      </w:r>
    </w:p>
    <w:p w14:paraId="2B1863B6" w14:textId="77777777" w:rsidR="00E51066" w:rsidRPr="00347865" w:rsidRDefault="00000000" w:rsidP="00347865">
      <w:pPr>
        <w:numPr>
          <w:ilvl w:val="0"/>
          <w:numId w:val="4"/>
        </w:numPr>
        <w:spacing w:after="190" w:line="480" w:lineRule="auto"/>
        <w:ind w:right="911" w:hanging="360"/>
        <w:rPr>
          <w:rFonts w:asciiTheme="majorBidi" w:hAnsiTheme="majorBidi" w:cstheme="majorBidi"/>
        </w:rPr>
      </w:pPr>
      <w:r w:rsidRPr="00347865">
        <w:rPr>
          <w:rFonts w:asciiTheme="majorBidi" w:hAnsiTheme="majorBidi" w:cstheme="majorBidi"/>
          <w:b/>
        </w:rPr>
        <w:t>Discover Biomarkers:</w:t>
      </w:r>
      <w:r w:rsidRPr="00347865">
        <w:rPr>
          <w:rFonts w:asciiTheme="majorBidi" w:hAnsiTheme="majorBidi" w:cstheme="majorBidi"/>
        </w:rPr>
        <w:t xml:space="preserve"> Find specific genes or patterns linked to each condition.   </w:t>
      </w:r>
    </w:p>
    <w:p w14:paraId="61B61216" w14:textId="77777777" w:rsidR="00E51066" w:rsidRPr="00347865" w:rsidRDefault="00000000" w:rsidP="00347865">
      <w:pPr>
        <w:numPr>
          <w:ilvl w:val="0"/>
          <w:numId w:val="4"/>
        </w:numPr>
        <w:spacing w:after="191" w:line="480" w:lineRule="auto"/>
        <w:ind w:right="911" w:hanging="360"/>
        <w:rPr>
          <w:rFonts w:asciiTheme="majorBidi" w:hAnsiTheme="majorBidi" w:cstheme="majorBidi"/>
        </w:rPr>
      </w:pPr>
      <w:r w:rsidRPr="00347865">
        <w:rPr>
          <w:rFonts w:asciiTheme="majorBidi" w:hAnsiTheme="majorBidi" w:cstheme="majorBidi"/>
          <w:b/>
        </w:rPr>
        <w:t>Understand Disease -Mechanisms:</w:t>
      </w:r>
      <w:r w:rsidRPr="00347865">
        <w:rPr>
          <w:rFonts w:asciiTheme="majorBidi" w:hAnsiTheme="majorBidi" w:cstheme="majorBidi"/>
        </w:rPr>
        <w:t xml:space="preserve"> Explore shared or unique biological pathways affected by COVID-19 and Alzheimer’s.   </w:t>
      </w:r>
      <w:proofErr w:type="gramStart"/>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hAnsiTheme="majorBidi" w:cstheme="majorBidi"/>
          <w:b/>
        </w:rPr>
        <w:t>Guide</w:t>
      </w:r>
      <w:proofErr w:type="gramEnd"/>
      <w:r w:rsidRPr="00347865">
        <w:rPr>
          <w:rFonts w:asciiTheme="majorBidi" w:hAnsiTheme="majorBidi" w:cstheme="majorBidi"/>
          <w:b/>
        </w:rPr>
        <w:t xml:space="preserve"> Therapy Development:</w:t>
      </w:r>
      <w:r w:rsidRPr="00347865">
        <w:rPr>
          <w:rFonts w:asciiTheme="majorBidi" w:hAnsiTheme="majorBidi" w:cstheme="majorBidi"/>
        </w:rPr>
        <w:t xml:space="preserve"> Identify potential targets for treatment or interventions tailored to either or both diseases.   </w:t>
      </w:r>
    </w:p>
    <w:p w14:paraId="20E0AF16" w14:textId="77777777" w:rsidR="00E51066" w:rsidRPr="00347865" w:rsidRDefault="00000000" w:rsidP="00347865">
      <w:pPr>
        <w:spacing w:after="218" w:line="480" w:lineRule="auto"/>
        <w:ind w:left="39" w:right="0"/>
        <w:rPr>
          <w:rFonts w:asciiTheme="majorBidi" w:hAnsiTheme="majorBidi" w:cstheme="majorBidi"/>
        </w:rPr>
      </w:pPr>
      <w:r w:rsidRPr="00347865">
        <w:rPr>
          <w:rFonts w:asciiTheme="majorBidi" w:hAnsiTheme="majorBidi" w:cstheme="majorBidi"/>
          <w:b/>
        </w:rPr>
        <w:t>Results</w:t>
      </w:r>
      <w:r w:rsidRPr="00347865">
        <w:rPr>
          <w:rFonts w:asciiTheme="majorBidi" w:hAnsiTheme="majorBidi" w:cstheme="majorBidi"/>
        </w:rPr>
        <w:t xml:space="preserve">:   </w:t>
      </w:r>
    </w:p>
    <w:p w14:paraId="28211768" w14:textId="3E57C24A" w:rsidR="00E51066" w:rsidRPr="00347865" w:rsidRDefault="00000000" w:rsidP="00347865">
      <w:pPr>
        <w:spacing w:after="228" w:line="480" w:lineRule="auto"/>
        <w:ind w:left="29" w:right="911"/>
        <w:rPr>
          <w:rFonts w:asciiTheme="majorBidi" w:hAnsiTheme="majorBidi" w:cstheme="majorBidi"/>
        </w:rPr>
      </w:pPr>
      <w:r w:rsidRPr="00347865">
        <w:rPr>
          <w:rFonts w:asciiTheme="majorBidi" w:hAnsiTheme="majorBidi" w:cstheme="majorBidi"/>
        </w:rPr>
        <w:lastRenderedPageBreak/>
        <w:t>This heatmap shows gene expression differences (Log2 fold changes) between COVID-19 and Alzheimer’s. Red indicates genes that are more active (upregulated), while blue indicates genes that are less active (downregulated). The results highlight distinct gene expression patterns, suggesting unique and shared biological pathways between the two conditions, which could help identify potential biomarkers or therapeutic targets.</w:t>
      </w:r>
    </w:p>
    <w:p w14:paraId="188BAB01" w14:textId="77777777" w:rsidR="00E51066" w:rsidRPr="00347865" w:rsidRDefault="00000000" w:rsidP="00347865">
      <w:pPr>
        <w:spacing w:after="218" w:line="480" w:lineRule="auto"/>
        <w:ind w:left="39" w:right="0"/>
        <w:rPr>
          <w:rFonts w:asciiTheme="majorBidi" w:hAnsiTheme="majorBidi" w:cstheme="majorBidi"/>
        </w:rPr>
      </w:pPr>
      <w:r w:rsidRPr="00347865">
        <w:rPr>
          <w:rFonts w:asciiTheme="majorBidi" w:hAnsiTheme="majorBidi" w:cstheme="majorBidi"/>
          <w:b/>
        </w:rPr>
        <w:t xml:space="preserve">Pathway Enrichment Analysis for Upregulated Genes </w:t>
      </w:r>
      <w:r w:rsidRPr="00347865">
        <w:rPr>
          <w:rFonts w:asciiTheme="majorBidi" w:hAnsiTheme="majorBidi" w:cstheme="majorBidi"/>
        </w:rPr>
        <w:t xml:space="preserve">  </w:t>
      </w:r>
    </w:p>
    <w:p w14:paraId="412BFE02" w14:textId="77777777" w:rsidR="00E51066" w:rsidRPr="00347865" w:rsidRDefault="00000000" w:rsidP="00347865">
      <w:pPr>
        <w:spacing w:line="480" w:lineRule="auto"/>
        <w:ind w:left="29" w:right="911"/>
        <w:rPr>
          <w:rFonts w:asciiTheme="majorBidi" w:hAnsiTheme="majorBidi" w:cstheme="majorBidi"/>
        </w:rPr>
      </w:pPr>
      <w:r w:rsidRPr="00347865">
        <w:rPr>
          <w:rFonts w:asciiTheme="majorBidi" w:hAnsiTheme="majorBidi" w:cstheme="majorBidi"/>
        </w:rPr>
        <w:t xml:space="preserve">Several important pathways linked to cellular functions and illnesses were identified by the Gene Set Enrichment Analysis (GSEA) of upregulated genes. Notably, important pathways included the Hippo Signaling Pathway, Toxoplasmosis, and Basal Cell Carcinoma. These pathways emphasize infection responses, tumorigenesis, and the control of cellular growth. Important roles in intracellular transport and pigmentation processes are suggested by other enriched pathways, such as endocytosis and melanogenesis. A hallmark of programmed cell death, the apoptosis pathway highlights the effects of cellular stress and damage. Signaling-Regulated Pluripotency of Stem Cells and Pathogenic Escherichia coli Infection Pathways point to links between immune responses and the determination of cell fate.   </w:t>
      </w:r>
    </w:p>
    <w:p w14:paraId="4FBC78DA" w14:textId="77777777" w:rsidR="00E51066" w:rsidRPr="00347865" w:rsidRDefault="00000000" w:rsidP="00347865">
      <w:pPr>
        <w:spacing w:after="218" w:line="480" w:lineRule="auto"/>
        <w:ind w:left="39" w:right="0"/>
        <w:rPr>
          <w:rFonts w:asciiTheme="majorBidi" w:hAnsiTheme="majorBidi" w:cstheme="majorBidi"/>
        </w:rPr>
      </w:pPr>
      <w:r w:rsidRPr="00347865">
        <w:rPr>
          <w:rFonts w:asciiTheme="majorBidi" w:hAnsiTheme="majorBidi" w:cstheme="majorBidi"/>
          <w:b/>
        </w:rPr>
        <w:t xml:space="preserve">Pathway Enrichment Analysis for Downregulated Genes </w:t>
      </w:r>
      <w:r w:rsidRPr="00347865">
        <w:rPr>
          <w:rFonts w:asciiTheme="majorBidi" w:hAnsiTheme="majorBidi" w:cstheme="majorBidi"/>
        </w:rPr>
        <w:t xml:space="preserve">  </w:t>
      </w:r>
    </w:p>
    <w:p w14:paraId="0737ADCB" w14:textId="6AD84068" w:rsidR="00E51066" w:rsidRPr="00347865" w:rsidRDefault="00000000" w:rsidP="00347865">
      <w:pPr>
        <w:spacing w:after="172" w:line="480" w:lineRule="auto"/>
        <w:ind w:left="29" w:right="911"/>
        <w:rPr>
          <w:rFonts w:asciiTheme="majorBidi" w:hAnsiTheme="majorBidi" w:cstheme="majorBidi"/>
        </w:rPr>
      </w:pPr>
      <w:r w:rsidRPr="00347865">
        <w:rPr>
          <w:rFonts w:asciiTheme="majorBidi" w:hAnsiTheme="majorBidi" w:cstheme="majorBidi"/>
        </w:rPr>
        <w:t xml:space="preserve">For the downregulated genes, GSEA identified pathways primarily involved in neurological and metabolic functions. Significant pathways included Oxidative Phosphorylation, Parkinson’s Disease, and Alzheimer’s Disease, all linked to mitochondrial dysfunction and neurodegeneration. Other critical pathways such as Prion Disease, Huntington Disease, and Amyotrophic Lateral Sclerosis reinforce the association between protein misfolding, neuronal death, and impaired cognitive functions. Metabolic dysregulation was highlighted by pathways like Diabetic Cardiomyopathy and Thermogenesis, while Chemical Carcinogenesis - Reactive </w:t>
      </w:r>
      <w:r w:rsidRPr="00347865">
        <w:rPr>
          <w:rFonts w:asciiTheme="majorBidi" w:hAnsiTheme="majorBidi" w:cstheme="majorBidi"/>
        </w:rPr>
        <w:lastRenderedPageBreak/>
        <w:t xml:space="preserve">Oxygen Species and Ubiquitin-Mediated Proteolysis underscore the role of oxidative stress and protein degradation in disease progression.   </w:t>
      </w:r>
    </w:p>
    <w:p w14:paraId="7E1303AF" w14:textId="77777777" w:rsidR="00E51066" w:rsidRPr="00347865" w:rsidRDefault="00000000" w:rsidP="00347865">
      <w:pPr>
        <w:spacing w:after="218" w:line="480" w:lineRule="auto"/>
        <w:ind w:left="39" w:right="0"/>
        <w:rPr>
          <w:rFonts w:asciiTheme="majorBidi" w:hAnsiTheme="majorBidi" w:cstheme="majorBidi"/>
        </w:rPr>
      </w:pPr>
      <w:r w:rsidRPr="00347865">
        <w:rPr>
          <w:rFonts w:asciiTheme="majorBidi" w:hAnsiTheme="majorBidi" w:cstheme="majorBidi"/>
          <w:b/>
        </w:rPr>
        <w:t xml:space="preserve">Interrelation Between COVID-19 and Alzheimer’s Disease </w:t>
      </w:r>
      <w:r w:rsidRPr="00347865">
        <w:rPr>
          <w:rFonts w:asciiTheme="majorBidi" w:hAnsiTheme="majorBidi" w:cstheme="majorBidi"/>
        </w:rPr>
        <w:t xml:space="preserve">  </w:t>
      </w:r>
    </w:p>
    <w:p w14:paraId="3A814098" w14:textId="77777777" w:rsidR="00E51066" w:rsidRPr="00347865" w:rsidRDefault="00000000" w:rsidP="00347865">
      <w:pPr>
        <w:spacing w:after="0" w:line="480" w:lineRule="auto"/>
        <w:ind w:left="29" w:right="911"/>
        <w:rPr>
          <w:rFonts w:asciiTheme="majorBidi" w:hAnsiTheme="majorBidi" w:cstheme="majorBidi"/>
        </w:rPr>
      </w:pPr>
      <w:r w:rsidRPr="00347865">
        <w:rPr>
          <w:rFonts w:asciiTheme="majorBidi" w:hAnsiTheme="majorBidi" w:cstheme="majorBidi"/>
        </w:rPr>
        <w:t xml:space="preserve">The pathway analysis demonstrates significant overlaps between COVID-19 and Alzheimer’s disease in terms of impacted biological processes. COVID-19’s systemic inflammation and oxidative stress, as reflected in pathways like Oxidative Phosphorylation and Chemical Carcinogenesis, parallel the neuroinflammatory and oxidative damage mechanisms underlying   </w:t>
      </w:r>
    </w:p>
    <w:p w14:paraId="7B5DEAA9" w14:textId="15F081E0" w:rsidR="00E51066" w:rsidRPr="00347865" w:rsidRDefault="00000000" w:rsidP="00347865">
      <w:pPr>
        <w:spacing w:after="167" w:line="480" w:lineRule="auto"/>
        <w:ind w:left="29" w:right="911"/>
        <w:rPr>
          <w:rFonts w:asciiTheme="majorBidi" w:hAnsiTheme="majorBidi" w:cstheme="majorBidi"/>
        </w:rPr>
      </w:pPr>
      <w:r w:rsidRPr="00347865">
        <w:rPr>
          <w:rFonts w:asciiTheme="majorBidi" w:hAnsiTheme="majorBidi" w:cstheme="majorBidi"/>
        </w:rPr>
        <w:t>Alzheimer’s. Pathways such as Apoptosis and Neurodegeneration provide additional links, as COVID-19’s inflammatory cytokine storm can exacerbate neuronal damage, potentially accelerating Alzheimer’s progression in affected patients.</w:t>
      </w:r>
    </w:p>
    <w:p w14:paraId="5D0044D0" w14:textId="77777777" w:rsidR="00E51066" w:rsidRPr="00347865" w:rsidRDefault="00000000" w:rsidP="00347865">
      <w:pPr>
        <w:spacing w:after="223" w:line="480" w:lineRule="auto"/>
        <w:ind w:left="29" w:right="911"/>
        <w:rPr>
          <w:rFonts w:asciiTheme="majorBidi" w:hAnsiTheme="majorBidi" w:cstheme="majorBidi"/>
        </w:rPr>
      </w:pPr>
      <w:r w:rsidRPr="00347865">
        <w:rPr>
          <w:rFonts w:asciiTheme="majorBidi" w:hAnsiTheme="majorBidi" w:cstheme="majorBidi"/>
        </w:rPr>
        <w:t xml:space="preserve">Furthermore, pathways like Basal Cell Carcinoma and Hippo Signaling suggest disruptions in cellular repair and growth, which may interact with Alzheimer’s hallmark features of cell death and degeneration. The enrichment of Endocytosis and Ubiquitin-Mediated Proteolysis pathways indicates a shared impairment in cellular machinery for clearing misfolded proteins and cellular debris, a critical issue in both diseases.   </w:t>
      </w:r>
    </w:p>
    <w:p w14:paraId="6E5CBD4C" w14:textId="77777777" w:rsidR="00E51066" w:rsidRPr="00347865" w:rsidRDefault="00000000" w:rsidP="00347865">
      <w:pPr>
        <w:spacing w:after="218" w:line="480" w:lineRule="auto"/>
        <w:ind w:left="39" w:right="0"/>
        <w:rPr>
          <w:rFonts w:asciiTheme="majorBidi" w:hAnsiTheme="majorBidi" w:cstheme="majorBidi"/>
        </w:rPr>
      </w:pPr>
      <w:r w:rsidRPr="00347865">
        <w:rPr>
          <w:rFonts w:asciiTheme="majorBidi" w:hAnsiTheme="majorBidi" w:cstheme="majorBidi"/>
          <w:b/>
        </w:rPr>
        <w:t xml:space="preserve">Shared Pathway Implications </w:t>
      </w:r>
      <w:r w:rsidRPr="00347865">
        <w:rPr>
          <w:rFonts w:asciiTheme="majorBidi" w:hAnsiTheme="majorBidi" w:cstheme="majorBidi"/>
        </w:rPr>
        <w:t xml:space="preserve">  </w:t>
      </w:r>
    </w:p>
    <w:p w14:paraId="76D6EF5D" w14:textId="77777777" w:rsidR="00E51066" w:rsidRPr="00347865" w:rsidRDefault="00000000" w:rsidP="00347865">
      <w:pPr>
        <w:spacing w:after="88" w:line="480" w:lineRule="auto"/>
        <w:ind w:left="29" w:right="911"/>
        <w:rPr>
          <w:rFonts w:asciiTheme="majorBidi" w:hAnsiTheme="majorBidi" w:cstheme="majorBidi"/>
        </w:rPr>
      </w:pPr>
      <w:r w:rsidRPr="00347865">
        <w:rPr>
          <w:rFonts w:asciiTheme="majorBidi" w:hAnsiTheme="majorBidi" w:cstheme="majorBidi"/>
        </w:rPr>
        <w:t xml:space="preserve">These results demonstrate the biological link between COVID-19 and Alzheimer's disease, indicating that COVID-19 infection may serve as a trigger for the development or advancement of neurodegenerative diseases. The common pathways highlight how crucial it is to address oxidative, metabolic, and inflammatory dysfunctions in treatment plans to lessen the effects of both illnesses. To understand the underlying molecular mechanisms connecting these different but related conditions, more research is necessary considering this correlation.    </w:t>
      </w:r>
    </w:p>
    <w:p w14:paraId="2EA9AC36" w14:textId="77777777" w:rsidR="00E51066" w:rsidRPr="00347865" w:rsidRDefault="00000000" w:rsidP="00347865">
      <w:pPr>
        <w:spacing w:after="112" w:line="480" w:lineRule="auto"/>
        <w:ind w:left="0" w:right="4561" w:firstLine="0"/>
        <w:jc w:val="center"/>
        <w:rPr>
          <w:rFonts w:asciiTheme="majorBidi" w:hAnsiTheme="majorBidi" w:cstheme="majorBidi"/>
        </w:rPr>
      </w:pPr>
      <w:r w:rsidRPr="00347865">
        <w:rPr>
          <w:rFonts w:asciiTheme="majorBidi" w:hAnsiTheme="majorBidi" w:cstheme="majorBidi"/>
          <w:noProof/>
        </w:rPr>
        <w:lastRenderedPageBreak/>
        <w:drawing>
          <wp:inline distT="0" distB="0" distL="0" distR="0" wp14:anchorId="2F40DC43" wp14:editId="664EB1C2">
            <wp:extent cx="3368040" cy="2597785"/>
            <wp:effectExtent l="0" t="0" r="0" b="0"/>
            <wp:docPr id="820" name="Picture 820"/>
            <wp:cNvGraphicFramePr/>
            <a:graphic xmlns:a="http://schemas.openxmlformats.org/drawingml/2006/main">
              <a:graphicData uri="http://schemas.openxmlformats.org/drawingml/2006/picture">
                <pic:pic xmlns:pic="http://schemas.openxmlformats.org/drawingml/2006/picture">
                  <pic:nvPicPr>
                    <pic:cNvPr id="820" name="Picture 820"/>
                    <pic:cNvPicPr/>
                  </pic:nvPicPr>
                  <pic:blipFill>
                    <a:blip r:embed="rId8"/>
                    <a:stretch>
                      <a:fillRect/>
                    </a:stretch>
                  </pic:blipFill>
                  <pic:spPr>
                    <a:xfrm>
                      <a:off x="0" y="0"/>
                      <a:ext cx="3368040" cy="2597785"/>
                    </a:xfrm>
                    <a:prstGeom prst="rect">
                      <a:avLst/>
                    </a:prstGeom>
                  </pic:spPr>
                </pic:pic>
              </a:graphicData>
            </a:graphic>
          </wp:inline>
        </w:drawing>
      </w:r>
      <w:r w:rsidRPr="00347865">
        <w:rPr>
          <w:rFonts w:asciiTheme="majorBidi" w:hAnsiTheme="majorBidi" w:cstheme="majorBidi"/>
        </w:rPr>
        <w:t xml:space="preserve">   </w:t>
      </w:r>
    </w:p>
    <w:p w14:paraId="3E405CF9" w14:textId="77777777" w:rsidR="00E51066" w:rsidRPr="00347865" w:rsidRDefault="00000000" w:rsidP="00347865">
      <w:pPr>
        <w:spacing w:after="318" w:line="480" w:lineRule="auto"/>
        <w:ind w:left="39" w:right="0"/>
        <w:rPr>
          <w:rFonts w:asciiTheme="majorBidi" w:hAnsiTheme="majorBidi" w:cstheme="majorBidi"/>
        </w:rPr>
      </w:pPr>
      <w:r w:rsidRPr="00347865">
        <w:rPr>
          <w:rFonts w:asciiTheme="majorBidi" w:hAnsiTheme="majorBidi" w:cstheme="majorBidi"/>
          <w:b/>
        </w:rPr>
        <w:t xml:space="preserve">Baseline Pathway Map What </w:t>
      </w:r>
      <w:r w:rsidRPr="00347865">
        <w:rPr>
          <w:rFonts w:asciiTheme="majorBidi" w:hAnsiTheme="majorBidi" w:cstheme="majorBidi"/>
        </w:rPr>
        <w:t xml:space="preserve"> </w:t>
      </w:r>
    </w:p>
    <w:p w14:paraId="463B8FA1" w14:textId="77777777" w:rsidR="00E51066" w:rsidRPr="00347865" w:rsidRDefault="00000000" w:rsidP="00347865">
      <w:pPr>
        <w:spacing w:after="218" w:line="480" w:lineRule="auto"/>
        <w:ind w:left="48" w:right="0"/>
        <w:rPr>
          <w:rFonts w:asciiTheme="majorBidi" w:hAnsiTheme="majorBidi" w:cstheme="majorBidi"/>
        </w:rPr>
      </w:pPr>
      <w:r w:rsidRPr="00347865">
        <w:rPr>
          <w:rFonts w:asciiTheme="majorBidi" w:hAnsiTheme="majorBidi" w:cstheme="majorBidi"/>
          <w:b/>
        </w:rPr>
        <w:t xml:space="preserve">it Represents: </w:t>
      </w:r>
      <w:r w:rsidRPr="00347865">
        <w:rPr>
          <w:rFonts w:asciiTheme="majorBidi" w:hAnsiTheme="majorBidi" w:cstheme="majorBidi"/>
        </w:rPr>
        <w:t xml:space="preserve">  </w:t>
      </w:r>
    </w:p>
    <w:p w14:paraId="4D07A7EC" w14:textId="6FB24CD6" w:rsidR="00E51066" w:rsidRPr="00347865" w:rsidRDefault="00000000" w:rsidP="00347865">
      <w:pPr>
        <w:spacing w:line="480" w:lineRule="auto"/>
        <w:ind w:left="29" w:right="911"/>
        <w:rPr>
          <w:rFonts w:asciiTheme="majorBidi" w:hAnsiTheme="majorBidi" w:cstheme="majorBidi"/>
        </w:rPr>
      </w:pPr>
      <w:r w:rsidRPr="00347865">
        <w:rPr>
          <w:rFonts w:asciiTheme="majorBidi" w:hAnsiTheme="majorBidi" w:cstheme="majorBidi"/>
        </w:rPr>
        <w:t xml:space="preserve">This is a standard KEGG pathway map showing the components of the SNARE-mediated vesicular transport system. </w:t>
      </w:r>
    </w:p>
    <w:p w14:paraId="39C1D77C" w14:textId="77777777" w:rsidR="00E51066" w:rsidRPr="00347865" w:rsidRDefault="00000000" w:rsidP="00347865">
      <w:pPr>
        <w:spacing w:after="0" w:line="480" w:lineRule="auto"/>
        <w:ind w:left="0" w:right="2418" w:firstLine="0"/>
        <w:jc w:val="center"/>
        <w:rPr>
          <w:rFonts w:asciiTheme="majorBidi" w:hAnsiTheme="majorBidi" w:cstheme="majorBidi"/>
        </w:rPr>
      </w:pPr>
      <w:r w:rsidRPr="00347865">
        <w:rPr>
          <w:rFonts w:asciiTheme="majorBidi" w:hAnsiTheme="majorBidi" w:cstheme="majorBidi"/>
          <w:noProof/>
        </w:rPr>
        <w:drawing>
          <wp:inline distT="0" distB="0" distL="0" distR="0" wp14:anchorId="74063AE3" wp14:editId="2E0E0762">
            <wp:extent cx="4846321" cy="3408045"/>
            <wp:effectExtent l="0" t="0" r="0" b="0"/>
            <wp:docPr id="879" name="Picture 879"/>
            <wp:cNvGraphicFramePr/>
            <a:graphic xmlns:a="http://schemas.openxmlformats.org/drawingml/2006/main">
              <a:graphicData uri="http://schemas.openxmlformats.org/drawingml/2006/picture">
                <pic:pic xmlns:pic="http://schemas.openxmlformats.org/drawingml/2006/picture">
                  <pic:nvPicPr>
                    <pic:cNvPr id="879" name="Picture 879"/>
                    <pic:cNvPicPr/>
                  </pic:nvPicPr>
                  <pic:blipFill>
                    <a:blip r:embed="rId9"/>
                    <a:stretch>
                      <a:fillRect/>
                    </a:stretch>
                  </pic:blipFill>
                  <pic:spPr>
                    <a:xfrm>
                      <a:off x="0" y="0"/>
                      <a:ext cx="4846321" cy="3408045"/>
                    </a:xfrm>
                    <a:prstGeom prst="rect">
                      <a:avLst/>
                    </a:prstGeom>
                  </pic:spPr>
                </pic:pic>
              </a:graphicData>
            </a:graphic>
          </wp:inline>
        </w:drawing>
      </w:r>
      <w:r w:rsidRPr="00347865">
        <w:rPr>
          <w:rFonts w:asciiTheme="majorBidi" w:hAnsiTheme="majorBidi" w:cstheme="majorBidi"/>
        </w:rPr>
        <w:t xml:space="preserve">  </w:t>
      </w:r>
    </w:p>
    <w:p w14:paraId="5C748637" w14:textId="77777777" w:rsidR="00E51066" w:rsidRPr="00347865" w:rsidRDefault="00000000" w:rsidP="00347865">
      <w:pPr>
        <w:spacing w:after="274" w:line="480" w:lineRule="auto"/>
        <w:ind w:left="29" w:right="0" w:firstLine="0"/>
        <w:rPr>
          <w:rFonts w:asciiTheme="majorBidi" w:hAnsiTheme="majorBidi" w:cstheme="majorBidi"/>
        </w:rPr>
      </w:pPr>
      <w:r w:rsidRPr="00347865">
        <w:rPr>
          <w:rFonts w:asciiTheme="majorBidi" w:hAnsiTheme="majorBidi" w:cstheme="majorBidi"/>
        </w:rPr>
        <w:t xml:space="preserve">   </w:t>
      </w:r>
    </w:p>
    <w:p w14:paraId="7D4DC178" w14:textId="77777777" w:rsidR="00E51066" w:rsidRPr="00347865" w:rsidRDefault="00000000" w:rsidP="00347865">
      <w:pPr>
        <w:spacing w:after="320" w:line="480" w:lineRule="auto"/>
        <w:ind w:left="39" w:right="0"/>
        <w:rPr>
          <w:rFonts w:asciiTheme="majorBidi" w:hAnsiTheme="majorBidi" w:cstheme="majorBidi"/>
        </w:rPr>
      </w:pPr>
      <w:r w:rsidRPr="00347865">
        <w:rPr>
          <w:rFonts w:asciiTheme="majorBidi" w:hAnsiTheme="majorBidi" w:cstheme="majorBidi"/>
          <w:b/>
        </w:rPr>
        <w:lastRenderedPageBreak/>
        <w:t xml:space="preserve">Experimental Overlay on Pathway Map What </w:t>
      </w:r>
      <w:r w:rsidRPr="00347865">
        <w:rPr>
          <w:rFonts w:asciiTheme="majorBidi" w:hAnsiTheme="majorBidi" w:cstheme="majorBidi"/>
        </w:rPr>
        <w:t xml:space="preserve"> </w:t>
      </w:r>
    </w:p>
    <w:p w14:paraId="2B042277" w14:textId="77777777" w:rsidR="00E51066" w:rsidRPr="00347865" w:rsidRDefault="00000000" w:rsidP="00347865">
      <w:pPr>
        <w:spacing w:after="313" w:line="480" w:lineRule="auto"/>
        <w:ind w:left="48" w:right="0"/>
        <w:rPr>
          <w:rFonts w:asciiTheme="majorBidi" w:hAnsiTheme="majorBidi" w:cstheme="majorBidi"/>
        </w:rPr>
      </w:pPr>
      <w:r w:rsidRPr="00347865">
        <w:rPr>
          <w:rFonts w:asciiTheme="majorBidi" w:hAnsiTheme="majorBidi" w:cstheme="majorBidi"/>
          <w:b/>
        </w:rPr>
        <w:t xml:space="preserve">it Represents: </w:t>
      </w:r>
      <w:r w:rsidRPr="00347865">
        <w:rPr>
          <w:rFonts w:asciiTheme="majorBidi" w:hAnsiTheme="majorBidi" w:cstheme="majorBidi"/>
        </w:rPr>
        <w:t xml:space="preserve">  </w:t>
      </w:r>
    </w:p>
    <w:p w14:paraId="58AAEB19" w14:textId="77777777" w:rsidR="00E51066" w:rsidRPr="00347865" w:rsidRDefault="00000000" w:rsidP="00347865">
      <w:pPr>
        <w:spacing w:line="480" w:lineRule="auto"/>
        <w:ind w:left="29" w:right="911"/>
        <w:rPr>
          <w:rFonts w:asciiTheme="majorBidi" w:hAnsiTheme="majorBidi" w:cstheme="majorBidi"/>
        </w:rPr>
      </w:pPr>
      <w:r w:rsidRPr="00347865">
        <w:rPr>
          <w:rFonts w:asciiTheme="majorBidi" w:hAnsiTheme="majorBidi" w:cstheme="majorBidi"/>
        </w:rPr>
        <w:t xml:space="preserve">This is the same pathway map, but it includes experimental data mapped onto it.   </w:t>
      </w:r>
    </w:p>
    <w:p w14:paraId="3009FCF1" w14:textId="77777777" w:rsidR="00E51066" w:rsidRPr="00347865" w:rsidRDefault="00000000" w:rsidP="00347865">
      <w:pPr>
        <w:spacing w:after="311" w:line="480" w:lineRule="auto"/>
        <w:ind w:left="39" w:right="0"/>
        <w:rPr>
          <w:rFonts w:asciiTheme="majorBidi" w:hAnsiTheme="majorBidi" w:cstheme="majorBidi"/>
        </w:rPr>
      </w:pPr>
      <w:r w:rsidRPr="00347865">
        <w:rPr>
          <w:rFonts w:asciiTheme="majorBidi" w:hAnsiTheme="majorBidi" w:cstheme="majorBidi"/>
          <w:b/>
        </w:rPr>
        <w:t xml:space="preserve">Color Coding: </w:t>
      </w:r>
      <w:r w:rsidRPr="00347865">
        <w:rPr>
          <w:rFonts w:asciiTheme="majorBidi" w:hAnsiTheme="majorBidi" w:cstheme="majorBidi"/>
        </w:rPr>
        <w:t xml:space="preserve">  </w:t>
      </w:r>
    </w:p>
    <w:p w14:paraId="0A3981BF" w14:textId="77777777" w:rsidR="00E51066" w:rsidRPr="00347865" w:rsidRDefault="00000000" w:rsidP="00347865">
      <w:pPr>
        <w:spacing w:line="480" w:lineRule="auto"/>
        <w:ind w:left="29" w:right="911"/>
        <w:rPr>
          <w:rFonts w:asciiTheme="majorBidi" w:hAnsiTheme="majorBidi" w:cstheme="majorBidi"/>
        </w:rPr>
      </w:pPr>
      <w:r w:rsidRPr="00347865">
        <w:rPr>
          <w:rFonts w:asciiTheme="majorBidi" w:hAnsiTheme="majorBidi" w:cstheme="majorBidi"/>
          <w:b/>
          <w:color w:val="FF0000"/>
        </w:rPr>
        <w:t>Red:</w:t>
      </w:r>
      <w:r w:rsidRPr="00347865">
        <w:rPr>
          <w:rFonts w:asciiTheme="majorBidi" w:hAnsiTheme="majorBidi" w:cstheme="majorBidi"/>
          <w:color w:val="FF0000"/>
        </w:rPr>
        <w:t xml:space="preserve"> </w:t>
      </w:r>
      <w:r w:rsidRPr="00347865">
        <w:rPr>
          <w:rFonts w:asciiTheme="majorBidi" w:hAnsiTheme="majorBidi" w:cstheme="majorBidi"/>
        </w:rPr>
        <w:t xml:space="preserve">Upregulated genes/proteins in the dataset.   </w:t>
      </w:r>
    </w:p>
    <w:p w14:paraId="5B3327D8" w14:textId="77777777" w:rsidR="00E51066" w:rsidRPr="00347865" w:rsidRDefault="00000000" w:rsidP="00347865">
      <w:pPr>
        <w:spacing w:line="480" w:lineRule="auto"/>
        <w:ind w:left="29" w:right="911"/>
        <w:rPr>
          <w:rFonts w:asciiTheme="majorBidi" w:hAnsiTheme="majorBidi" w:cstheme="majorBidi"/>
        </w:rPr>
      </w:pPr>
      <w:r w:rsidRPr="00347865">
        <w:rPr>
          <w:rFonts w:asciiTheme="majorBidi" w:hAnsiTheme="majorBidi" w:cstheme="majorBidi"/>
          <w:b/>
          <w:color w:val="4EA72E"/>
        </w:rPr>
        <w:t>Green:</w:t>
      </w:r>
      <w:r w:rsidRPr="00347865">
        <w:rPr>
          <w:rFonts w:asciiTheme="majorBidi" w:hAnsiTheme="majorBidi" w:cstheme="majorBidi"/>
          <w:color w:val="4EA72E"/>
        </w:rPr>
        <w:t xml:space="preserve"> </w:t>
      </w:r>
      <w:r w:rsidRPr="00347865">
        <w:rPr>
          <w:rFonts w:asciiTheme="majorBidi" w:hAnsiTheme="majorBidi" w:cstheme="majorBidi"/>
        </w:rPr>
        <w:t xml:space="preserve">Downregulated genes/proteins.   </w:t>
      </w:r>
    </w:p>
    <w:p w14:paraId="548C70CB" w14:textId="77777777" w:rsidR="00E51066" w:rsidRPr="00347865" w:rsidRDefault="00000000" w:rsidP="00347865">
      <w:pPr>
        <w:spacing w:after="138" w:line="480" w:lineRule="auto"/>
        <w:ind w:left="29" w:right="911"/>
        <w:rPr>
          <w:rFonts w:asciiTheme="majorBidi" w:hAnsiTheme="majorBidi" w:cstheme="majorBidi"/>
        </w:rPr>
      </w:pPr>
      <w:r w:rsidRPr="00347865">
        <w:rPr>
          <w:rFonts w:asciiTheme="majorBidi" w:hAnsiTheme="majorBidi" w:cstheme="majorBidi"/>
          <w:b/>
        </w:rPr>
        <w:t>White:</w:t>
      </w:r>
      <w:r w:rsidRPr="00347865">
        <w:rPr>
          <w:rFonts w:asciiTheme="majorBidi" w:hAnsiTheme="majorBidi" w:cstheme="majorBidi"/>
        </w:rPr>
        <w:t xml:space="preserve"> Proteins with no significant changes in expression.   </w:t>
      </w:r>
    </w:p>
    <w:p w14:paraId="2AD00818" w14:textId="77777777" w:rsidR="00E51066" w:rsidRPr="00347865" w:rsidRDefault="00000000" w:rsidP="00347865">
      <w:pPr>
        <w:spacing w:after="199" w:line="480" w:lineRule="auto"/>
        <w:ind w:left="29" w:right="911"/>
        <w:rPr>
          <w:rFonts w:asciiTheme="majorBidi" w:hAnsiTheme="majorBidi" w:cstheme="majorBidi"/>
        </w:rPr>
      </w:pPr>
      <w:r w:rsidRPr="00347865">
        <w:rPr>
          <w:rFonts w:asciiTheme="majorBidi" w:hAnsiTheme="majorBidi" w:cstheme="majorBidi"/>
          <w:b/>
        </w:rPr>
        <w:t>Gradient Bar (-1 to 1):</w:t>
      </w:r>
      <w:r w:rsidRPr="00347865">
        <w:rPr>
          <w:rFonts w:asciiTheme="majorBidi" w:hAnsiTheme="majorBidi" w:cstheme="majorBidi"/>
        </w:rPr>
        <w:t xml:space="preserve"> Indicates the intensity of regulation, with -1 being strongly downregulated and 1 being strongly upregulated.         </w:t>
      </w:r>
    </w:p>
    <w:p w14:paraId="09D34D39" w14:textId="77777777" w:rsidR="00E51066" w:rsidRPr="00347865" w:rsidRDefault="00000000" w:rsidP="00347865">
      <w:pPr>
        <w:spacing w:after="15" w:line="480" w:lineRule="auto"/>
        <w:ind w:left="29" w:right="0" w:firstLine="0"/>
        <w:jc w:val="both"/>
        <w:rPr>
          <w:rFonts w:asciiTheme="majorBidi" w:hAnsiTheme="majorBidi" w:cstheme="majorBidi"/>
        </w:rPr>
      </w:pPr>
      <w:r w:rsidRPr="00347865">
        <w:rPr>
          <w:rFonts w:asciiTheme="majorBidi" w:hAnsiTheme="majorBidi" w:cstheme="majorBidi"/>
        </w:rPr>
        <w:t xml:space="preserve">                                                                                                                                                                           </w:t>
      </w:r>
    </w:p>
    <w:p w14:paraId="14DB06C4" w14:textId="5B9C7739" w:rsidR="00E51066" w:rsidRPr="00347865" w:rsidRDefault="00000000" w:rsidP="00347865">
      <w:pPr>
        <w:spacing w:after="171" w:line="480" w:lineRule="auto"/>
        <w:ind w:left="29" w:right="911"/>
        <w:rPr>
          <w:rFonts w:asciiTheme="majorBidi" w:hAnsiTheme="majorBidi" w:cstheme="majorBidi"/>
        </w:rPr>
      </w:pPr>
      <w:r w:rsidRPr="00347865">
        <w:rPr>
          <w:rFonts w:asciiTheme="majorBidi" w:hAnsiTheme="majorBidi" w:cstheme="majorBidi"/>
        </w:rPr>
        <w:t xml:space="preserve">SNARE interactions in vesicular transport ensure the specificity and efficiency of intracellular trafficking, playing a central role in maintaining cellular function. Dysregulation of </w:t>
      </w:r>
      <w:proofErr w:type="spellStart"/>
      <w:r w:rsidRPr="00347865">
        <w:rPr>
          <w:rFonts w:asciiTheme="majorBidi" w:hAnsiTheme="majorBidi" w:cstheme="majorBidi"/>
        </w:rPr>
        <w:t>SNAREmediated</w:t>
      </w:r>
      <w:proofErr w:type="spellEnd"/>
      <w:r w:rsidRPr="00347865">
        <w:rPr>
          <w:rFonts w:asciiTheme="majorBidi" w:hAnsiTheme="majorBidi" w:cstheme="majorBidi"/>
        </w:rPr>
        <w:t xml:space="preserve"> processes can lead to a range of disorders, including viral infections (e.g., COVID-19) and neurodegenerative diseases (e.g., Alzheimer’s). Understanding this pathway is essential for developing therapeutic strategies targeting vesicle transport disruptions. </w:t>
      </w:r>
    </w:p>
    <w:p w14:paraId="319F4A0C" w14:textId="77777777" w:rsidR="00E51066" w:rsidRPr="00347865" w:rsidRDefault="00000000" w:rsidP="00347865">
      <w:pPr>
        <w:spacing w:after="84" w:line="480" w:lineRule="auto"/>
        <w:ind w:left="0" w:right="1642" w:firstLine="0"/>
        <w:jc w:val="right"/>
        <w:rPr>
          <w:rFonts w:asciiTheme="majorBidi" w:hAnsiTheme="majorBidi" w:cstheme="majorBidi"/>
        </w:rPr>
      </w:pPr>
      <w:r w:rsidRPr="00347865">
        <w:rPr>
          <w:rFonts w:asciiTheme="majorBidi" w:hAnsiTheme="majorBidi" w:cstheme="majorBidi"/>
          <w:noProof/>
        </w:rPr>
        <w:lastRenderedPageBreak/>
        <w:drawing>
          <wp:inline distT="0" distB="0" distL="0" distR="0" wp14:anchorId="6B3E0A3F" wp14:editId="461C1650">
            <wp:extent cx="5114925" cy="2640330"/>
            <wp:effectExtent l="0" t="0" r="0" b="0"/>
            <wp:docPr id="967" name="Picture 967"/>
            <wp:cNvGraphicFramePr/>
            <a:graphic xmlns:a="http://schemas.openxmlformats.org/drawingml/2006/main">
              <a:graphicData uri="http://schemas.openxmlformats.org/drawingml/2006/picture">
                <pic:pic xmlns:pic="http://schemas.openxmlformats.org/drawingml/2006/picture">
                  <pic:nvPicPr>
                    <pic:cNvPr id="967" name="Picture 967"/>
                    <pic:cNvPicPr/>
                  </pic:nvPicPr>
                  <pic:blipFill>
                    <a:blip r:embed="rId10"/>
                    <a:stretch>
                      <a:fillRect/>
                    </a:stretch>
                  </pic:blipFill>
                  <pic:spPr>
                    <a:xfrm>
                      <a:off x="0" y="0"/>
                      <a:ext cx="5114925" cy="2640330"/>
                    </a:xfrm>
                    <a:prstGeom prst="rect">
                      <a:avLst/>
                    </a:prstGeom>
                  </pic:spPr>
                </pic:pic>
              </a:graphicData>
            </a:graphic>
          </wp:inline>
        </w:drawing>
      </w:r>
      <w:r w:rsidRPr="00347865">
        <w:rPr>
          <w:rFonts w:asciiTheme="majorBidi" w:hAnsiTheme="majorBidi" w:cstheme="majorBidi"/>
        </w:rPr>
        <w:t xml:space="preserve">  </w:t>
      </w:r>
    </w:p>
    <w:p w14:paraId="46E874B8" w14:textId="77777777" w:rsidR="00E51066" w:rsidRPr="00347865" w:rsidRDefault="00000000" w:rsidP="00347865">
      <w:pPr>
        <w:spacing w:line="480" w:lineRule="auto"/>
        <w:ind w:left="29" w:right="911"/>
        <w:rPr>
          <w:rFonts w:asciiTheme="majorBidi" w:hAnsiTheme="majorBidi" w:cstheme="majorBidi"/>
        </w:rPr>
      </w:pPr>
      <w:r w:rsidRPr="00347865">
        <w:rPr>
          <w:rFonts w:asciiTheme="majorBidi" w:hAnsiTheme="majorBidi" w:cstheme="majorBidi"/>
        </w:rPr>
        <w:t xml:space="preserve">The results likely indicate that certain pathways (e.g., oxidative phosphorylation, neurodegeneration-related pathways) are significantly enriched in the dataset you analyzed. This suggests a biological link, such as the impact of COVID-19 on pathways relevant to Alzheimer’s disease and other neurodegenerative conditions.   </w:t>
      </w:r>
    </w:p>
    <w:p w14:paraId="5ED27FD3" w14:textId="77777777" w:rsidR="00E51066" w:rsidRPr="00347865" w:rsidRDefault="00000000" w:rsidP="00347865">
      <w:pPr>
        <w:spacing w:after="331" w:line="480" w:lineRule="auto"/>
        <w:ind w:left="39" w:right="0"/>
        <w:rPr>
          <w:rFonts w:asciiTheme="majorBidi" w:hAnsiTheme="majorBidi" w:cstheme="majorBidi"/>
        </w:rPr>
      </w:pPr>
      <w:r w:rsidRPr="00347865">
        <w:rPr>
          <w:rFonts w:asciiTheme="majorBidi" w:hAnsiTheme="majorBidi" w:cstheme="majorBidi"/>
          <w:b/>
        </w:rPr>
        <w:t xml:space="preserve">Key Insights from the Graph: </w:t>
      </w:r>
      <w:r w:rsidRPr="00347865">
        <w:rPr>
          <w:rFonts w:asciiTheme="majorBidi" w:hAnsiTheme="majorBidi" w:cstheme="majorBidi"/>
        </w:rPr>
        <w:t xml:space="preserve">  </w:t>
      </w:r>
    </w:p>
    <w:p w14:paraId="4C7E9858" w14:textId="77777777" w:rsidR="00E51066" w:rsidRPr="00347865" w:rsidRDefault="00000000" w:rsidP="00347865">
      <w:pPr>
        <w:numPr>
          <w:ilvl w:val="0"/>
          <w:numId w:val="5"/>
        </w:numPr>
        <w:spacing w:after="218" w:line="480" w:lineRule="auto"/>
        <w:ind w:right="0" w:hanging="360"/>
        <w:rPr>
          <w:rFonts w:asciiTheme="majorBidi" w:hAnsiTheme="majorBidi" w:cstheme="majorBidi"/>
        </w:rPr>
      </w:pPr>
      <w:r w:rsidRPr="00347865">
        <w:rPr>
          <w:rFonts w:asciiTheme="majorBidi" w:hAnsiTheme="majorBidi" w:cstheme="majorBidi"/>
          <w:b/>
        </w:rPr>
        <w:t>Pathways Listed on the Y-Axis</w:t>
      </w:r>
      <w:r w:rsidRPr="00347865">
        <w:rPr>
          <w:rFonts w:asciiTheme="majorBidi" w:hAnsiTheme="majorBidi" w:cstheme="majorBidi"/>
        </w:rPr>
        <w:t xml:space="preserve">:   </w:t>
      </w:r>
    </w:p>
    <w:p w14:paraId="2FA747E1" w14:textId="77777777" w:rsidR="00E51066" w:rsidRPr="00347865" w:rsidRDefault="00000000" w:rsidP="00347865">
      <w:pPr>
        <w:numPr>
          <w:ilvl w:val="1"/>
          <w:numId w:val="5"/>
        </w:numPr>
        <w:spacing w:after="0" w:line="480" w:lineRule="auto"/>
        <w:ind w:right="911" w:hanging="360"/>
        <w:rPr>
          <w:rFonts w:asciiTheme="majorBidi" w:hAnsiTheme="majorBidi" w:cstheme="majorBidi"/>
        </w:rPr>
      </w:pPr>
      <w:r w:rsidRPr="00347865">
        <w:rPr>
          <w:rFonts w:asciiTheme="majorBidi" w:hAnsiTheme="majorBidi" w:cstheme="majorBidi"/>
        </w:rPr>
        <w:t xml:space="preserve">These are biological processes or disease-related pathways, such as </w:t>
      </w:r>
      <w:r w:rsidRPr="00347865">
        <w:rPr>
          <w:rFonts w:asciiTheme="majorBidi" w:hAnsiTheme="majorBidi" w:cstheme="majorBidi"/>
          <w:b/>
        </w:rPr>
        <w:t>oxidative phosphorylation</w:t>
      </w:r>
      <w:r w:rsidRPr="00347865">
        <w:rPr>
          <w:rFonts w:asciiTheme="majorBidi" w:hAnsiTheme="majorBidi" w:cstheme="majorBidi"/>
        </w:rPr>
        <w:t xml:space="preserve">, </w:t>
      </w:r>
      <w:r w:rsidRPr="00347865">
        <w:rPr>
          <w:rFonts w:asciiTheme="majorBidi" w:hAnsiTheme="majorBidi" w:cstheme="majorBidi"/>
          <w:b/>
        </w:rPr>
        <w:t>Alzheimer’s disease</w:t>
      </w:r>
      <w:r w:rsidRPr="00347865">
        <w:rPr>
          <w:rFonts w:asciiTheme="majorBidi" w:hAnsiTheme="majorBidi" w:cstheme="majorBidi"/>
        </w:rPr>
        <w:t xml:space="preserve">, and </w:t>
      </w:r>
      <w:r w:rsidRPr="00347865">
        <w:rPr>
          <w:rFonts w:asciiTheme="majorBidi" w:hAnsiTheme="majorBidi" w:cstheme="majorBidi"/>
          <w:b/>
        </w:rPr>
        <w:t>Parkinson’s disease</w:t>
      </w:r>
      <w:r w:rsidRPr="00347865">
        <w:rPr>
          <w:rFonts w:asciiTheme="majorBidi" w:hAnsiTheme="majorBidi" w:cstheme="majorBidi"/>
        </w:rPr>
        <w:t xml:space="preserve">. </w:t>
      </w:r>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hAnsiTheme="majorBidi" w:cstheme="majorBidi"/>
        </w:rPr>
        <w:t xml:space="preserve"> </w:t>
      </w:r>
    </w:p>
    <w:p w14:paraId="3F7D4965" w14:textId="77777777" w:rsidR="00E51066" w:rsidRPr="00347865" w:rsidRDefault="00000000" w:rsidP="00347865">
      <w:pPr>
        <w:spacing w:after="127" w:line="480" w:lineRule="auto"/>
        <w:ind w:left="1464" w:right="911"/>
        <w:rPr>
          <w:rFonts w:asciiTheme="majorBidi" w:hAnsiTheme="majorBidi" w:cstheme="majorBidi"/>
        </w:rPr>
      </w:pPr>
      <w:r w:rsidRPr="00347865">
        <w:rPr>
          <w:rFonts w:asciiTheme="majorBidi" w:eastAsia="Arial" w:hAnsiTheme="majorBidi" w:cstheme="majorBidi"/>
        </w:rPr>
        <w:t xml:space="preserve"> </w:t>
      </w:r>
      <w:r w:rsidRPr="00347865">
        <w:rPr>
          <w:rFonts w:asciiTheme="majorBidi" w:hAnsiTheme="majorBidi" w:cstheme="majorBidi"/>
        </w:rPr>
        <w:t xml:space="preserve">These pathways may be overrepresented or significantly enriched in the gene set or data analyzed.   </w:t>
      </w:r>
    </w:p>
    <w:p w14:paraId="44758C8C" w14:textId="77777777" w:rsidR="00E51066" w:rsidRPr="00347865" w:rsidRDefault="00000000" w:rsidP="00347865">
      <w:pPr>
        <w:numPr>
          <w:ilvl w:val="0"/>
          <w:numId w:val="5"/>
        </w:numPr>
        <w:spacing w:after="218" w:line="480" w:lineRule="auto"/>
        <w:ind w:right="0" w:hanging="360"/>
        <w:rPr>
          <w:rFonts w:asciiTheme="majorBidi" w:hAnsiTheme="majorBidi" w:cstheme="majorBidi"/>
        </w:rPr>
      </w:pPr>
      <w:r w:rsidRPr="00347865">
        <w:rPr>
          <w:rFonts w:asciiTheme="majorBidi" w:hAnsiTheme="majorBidi" w:cstheme="majorBidi"/>
          <w:b/>
        </w:rPr>
        <w:t>Enrichment Distribution (X-Axis)</w:t>
      </w:r>
      <w:r w:rsidRPr="00347865">
        <w:rPr>
          <w:rFonts w:asciiTheme="majorBidi" w:hAnsiTheme="majorBidi" w:cstheme="majorBidi"/>
        </w:rPr>
        <w:t xml:space="preserve">:   </w:t>
      </w:r>
    </w:p>
    <w:p w14:paraId="6C9D9D11" w14:textId="77777777" w:rsidR="00E51066" w:rsidRPr="00347865" w:rsidRDefault="00000000" w:rsidP="00347865">
      <w:pPr>
        <w:numPr>
          <w:ilvl w:val="1"/>
          <w:numId w:val="5"/>
        </w:numPr>
        <w:spacing w:after="103" w:line="480" w:lineRule="auto"/>
        <w:ind w:right="911" w:hanging="360"/>
        <w:rPr>
          <w:rFonts w:asciiTheme="majorBidi" w:hAnsiTheme="majorBidi" w:cstheme="majorBidi"/>
        </w:rPr>
      </w:pPr>
      <w:r w:rsidRPr="00347865">
        <w:rPr>
          <w:rFonts w:asciiTheme="majorBidi" w:hAnsiTheme="majorBidi" w:cstheme="majorBidi"/>
        </w:rPr>
        <w:t xml:space="preserve">The x-axis shows the enrichment distribution, which likely reflects how strongly each pathway is associated with the input data. </w:t>
      </w:r>
      <w:proofErr w:type="gramStart"/>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eastAsia="Arial" w:hAnsiTheme="majorBidi" w:cstheme="majorBidi"/>
        </w:rPr>
        <w:tab/>
      </w:r>
      <w:r w:rsidRPr="00347865">
        <w:rPr>
          <w:rFonts w:asciiTheme="majorBidi" w:hAnsiTheme="majorBidi" w:cstheme="majorBidi"/>
        </w:rPr>
        <w:t xml:space="preserve"> Longer</w:t>
      </w:r>
      <w:proofErr w:type="gramEnd"/>
      <w:r w:rsidRPr="00347865">
        <w:rPr>
          <w:rFonts w:asciiTheme="majorBidi" w:hAnsiTheme="majorBidi" w:cstheme="majorBidi"/>
        </w:rPr>
        <w:t xml:space="preserve"> bars indicate higher </w:t>
      </w:r>
      <w:r w:rsidRPr="00347865">
        <w:rPr>
          <w:rFonts w:asciiTheme="majorBidi" w:hAnsiTheme="majorBidi" w:cstheme="majorBidi"/>
        </w:rPr>
        <w:lastRenderedPageBreak/>
        <w:t xml:space="preserve">enrichment, meaning that a larger proportion of the input genes (or data) are involved in that pathway.   </w:t>
      </w:r>
    </w:p>
    <w:p w14:paraId="759F7694" w14:textId="77777777" w:rsidR="00E51066" w:rsidRPr="00347865" w:rsidRDefault="00000000" w:rsidP="00347865">
      <w:pPr>
        <w:numPr>
          <w:ilvl w:val="0"/>
          <w:numId w:val="5"/>
        </w:numPr>
        <w:spacing w:after="218" w:line="480" w:lineRule="auto"/>
        <w:ind w:right="0" w:hanging="360"/>
        <w:rPr>
          <w:rFonts w:asciiTheme="majorBidi" w:hAnsiTheme="majorBidi" w:cstheme="majorBidi"/>
        </w:rPr>
      </w:pPr>
      <w:r w:rsidRPr="00347865">
        <w:rPr>
          <w:rFonts w:asciiTheme="majorBidi" w:hAnsiTheme="majorBidi" w:cstheme="majorBidi"/>
          <w:b/>
        </w:rPr>
        <w:t>Color Bar (</w:t>
      </w:r>
      <w:proofErr w:type="spellStart"/>
      <w:proofErr w:type="gramStart"/>
      <w:r w:rsidRPr="00347865">
        <w:rPr>
          <w:rFonts w:asciiTheme="majorBidi" w:hAnsiTheme="majorBidi" w:cstheme="majorBidi"/>
          <w:b/>
        </w:rPr>
        <w:t>p.adjust</w:t>
      </w:r>
      <w:proofErr w:type="spellEnd"/>
      <w:proofErr w:type="gramEnd"/>
      <w:r w:rsidRPr="00347865">
        <w:rPr>
          <w:rFonts w:asciiTheme="majorBidi" w:hAnsiTheme="majorBidi" w:cstheme="majorBidi"/>
          <w:b/>
        </w:rPr>
        <w:t>)</w:t>
      </w:r>
      <w:r w:rsidRPr="00347865">
        <w:rPr>
          <w:rFonts w:asciiTheme="majorBidi" w:hAnsiTheme="majorBidi" w:cstheme="majorBidi"/>
        </w:rPr>
        <w:t xml:space="preserve">:   </w:t>
      </w:r>
    </w:p>
    <w:p w14:paraId="01951111" w14:textId="77777777" w:rsidR="00E51066" w:rsidRPr="00347865" w:rsidRDefault="00000000" w:rsidP="00347865">
      <w:pPr>
        <w:numPr>
          <w:ilvl w:val="1"/>
          <w:numId w:val="5"/>
        </w:numPr>
        <w:spacing w:line="480" w:lineRule="auto"/>
        <w:ind w:right="911" w:hanging="360"/>
        <w:rPr>
          <w:rFonts w:asciiTheme="majorBidi" w:hAnsiTheme="majorBidi" w:cstheme="majorBidi"/>
        </w:rPr>
      </w:pPr>
      <w:r w:rsidRPr="00347865">
        <w:rPr>
          <w:rFonts w:asciiTheme="majorBidi" w:hAnsiTheme="majorBidi" w:cstheme="majorBidi"/>
        </w:rPr>
        <w:t>The color gradient represents the adjusted p-value (</w:t>
      </w:r>
      <w:proofErr w:type="spellStart"/>
      <w:proofErr w:type="gramStart"/>
      <w:r w:rsidRPr="00347865">
        <w:rPr>
          <w:rFonts w:asciiTheme="majorBidi" w:hAnsiTheme="majorBidi" w:cstheme="majorBidi"/>
        </w:rPr>
        <w:t>p.adjust</w:t>
      </w:r>
      <w:proofErr w:type="spellEnd"/>
      <w:proofErr w:type="gramEnd"/>
      <w:r w:rsidRPr="00347865">
        <w:rPr>
          <w:rFonts w:asciiTheme="majorBidi" w:hAnsiTheme="majorBidi" w:cstheme="majorBidi"/>
        </w:rPr>
        <w:t xml:space="preserve">), which corrects multiple comparisons to identify statistically significant pathways.  </w:t>
      </w:r>
    </w:p>
    <w:p w14:paraId="4EBC720C" w14:textId="77777777" w:rsidR="00E51066" w:rsidRPr="00347865" w:rsidRDefault="00000000" w:rsidP="00347865">
      <w:pPr>
        <w:numPr>
          <w:ilvl w:val="1"/>
          <w:numId w:val="5"/>
        </w:numPr>
        <w:spacing w:after="226" w:line="480" w:lineRule="auto"/>
        <w:ind w:right="911" w:hanging="360"/>
        <w:rPr>
          <w:rFonts w:asciiTheme="majorBidi" w:hAnsiTheme="majorBidi" w:cstheme="majorBidi"/>
        </w:rPr>
      </w:pPr>
      <w:r w:rsidRPr="00347865">
        <w:rPr>
          <w:rFonts w:asciiTheme="majorBidi" w:hAnsiTheme="majorBidi" w:cstheme="majorBidi"/>
        </w:rPr>
        <w:t xml:space="preserve">All the pathways in the graph seem to have a </w:t>
      </w:r>
      <w:proofErr w:type="spellStart"/>
      <w:proofErr w:type="gramStart"/>
      <w:r w:rsidRPr="00347865">
        <w:rPr>
          <w:rFonts w:asciiTheme="majorBidi" w:hAnsiTheme="majorBidi" w:cstheme="majorBidi"/>
        </w:rPr>
        <w:t>p.adjust</w:t>
      </w:r>
      <w:proofErr w:type="spellEnd"/>
      <w:proofErr w:type="gramEnd"/>
      <w:r w:rsidRPr="00347865">
        <w:rPr>
          <w:rFonts w:asciiTheme="majorBidi" w:hAnsiTheme="majorBidi" w:cstheme="majorBidi"/>
        </w:rPr>
        <w:t xml:space="preserve"> value of ~0.0401, meaning they are marginally significant.   </w:t>
      </w:r>
    </w:p>
    <w:p w14:paraId="2E700B08" w14:textId="77777777" w:rsidR="00E51066" w:rsidRPr="00347865" w:rsidRDefault="00000000" w:rsidP="00347865">
      <w:pPr>
        <w:numPr>
          <w:ilvl w:val="0"/>
          <w:numId w:val="5"/>
        </w:numPr>
        <w:spacing w:after="218" w:line="480" w:lineRule="auto"/>
        <w:ind w:right="0" w:hanging="360"/>
        <w:rPr>
          <w:rFonts w:asciiTheme="majorBidi" w:hAnsiTheme="majorBidi" w:cstheme="majorBidi"/>
        </w:rPr>
      </w:pPr>
      <w:r w:rsidRPr="00347865">
        <w:rPr>
          <w:rFonts w:asciiTheme="majorBidi" w:hAnsiTheme="majorBidi" w:cstheme="majorBidi"/>
          <w:b/>
        </w:rPr>
        <w:t>Biological Relevance</w:t>
      </w:r>
      <w:r w:rsidRPr="00347865">
        <w:rPr>
          <w:rFonts w:asciiTheme="majorBidi" w:hAnsiTheme="majorBidi" w:cstheme="majorBidi"/>
        </w:rPr>
        <w:t xml:space="preserve">:   </w:t>
      </w:r>
    </w:p>
    <w:p w14:paraId="1B63FA97" w14:textId="77777777" w:rsidR="00E51066" w:rsidRPr="00347865" w:rsidRDefault="00000000" w:rsidP="00347865">
      <w:pPr>
        <w:numPr>
          <w:ilvl w:val="2"/>
          <w:numId w:val="6"/>
        </w:numPr>
        <w:spacing w:after="142" w:line="480" w:lineRule="auto"/>
        <w:ind w:right="911" w:hanging="360"/>
        <w:rPr>
          <w:rFonts w:asciiTheme="majorBidi" w:hAnsiTheme="majorBidi" w:cstheme="majorBidi"/>
        </w:rPr>
      </w:pPr>
      <w:r w:rsidRPr="00347865">
        <w:rPr>
          <w:rFonts w:asciiTheme="majorBidi" w:hAnsiTheme="majorBidi" w:cstheme="majorBidi"/>
        </w:rPr>
        <w:t xml:space="preserve">The pathways listed are highly relevant to neurodegeneration and cellular energy processes, which are associated with both </w:t>
      </w:r>
      <w:r w:rsidRPr="00347865">
        <w:rPr>
          <w:rFonts w:asciiTheme="majorBidi" w:hAnsiTheme="majorBidi" w:cstheme="majorBidi"/>
          <w:b/>
        </w:rPr>
        <w:t>COVID-19</w:t>
      </w:r>
      <w:r w:rsidRPr="00347865">
        <w:rPr>
          <w:rFonts w:asciiTheme="majorBidi" w:hAnsiTheme="majorBidi" w:cstheme="majorBidi"/>
        </w:rPr>
        <w:t xml:space="preserve"> and </w:t>
      </w:r>
      <w:r w:rsidRPr="00347865">
        <w:rPr>
          <w:rFonts w:asciiTheme="majorBidi" w:hAnsiTheme="majorBidi" w:cstheme="majorBidi"/>
          <w:b/>
        </w:rPr>
        <w:t>Alzheimer’s disease</w:t>
      </w:r>
      <w:r w:rsidRPr="00347865">
        <w:rPr>
          <w:rFonts w:asciiTheme="majorBidi" w:hAnsiTheme="majorBidi" w:cstheme="majorBidi"/>
        </w:rPr>
        <w:t xml:space="preserve">. For example:    </w:t>
      </w:r>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eastAsia="Arial" w:hAnsiTheme="majorBidi" w:cstheme="majorBidi"/>
        </w:rPr>
        <w:tab/>
      </w:r>
      <w:r w:rsidRPr="00347865">
        <w:rPr>
          <w:rFonts w:asciiTheme="majorBidi" w:hAnsiTheme="majorBidi" w:cstheme="majorBidi"/>
          <w:b/>
        </w:rPr>
        <w:t>Oxidative phosphorylation</w:t>
      </w:r>
      <w:r w:rsidRPr="00347865">
        <w:rPr>
          <w:rFonts w:asciiTheme="majorBidi" w:hAnsiTheme="majorBidi" w:cstheme="majorBidi"/>
        </w:rPr>
        <w:t xml:space="preserve">: Central to cellular energy production; dysfunction is linked to neurodegeneration and oxidative stress.   </w:t>
      </w:r>
    </w:p>
    <w:p w14:paraId="65912DAC" w14:textId="77777777" w:rsidR="00E51066" w:rsidRPr="00347865" w:rsidRDefault="00000000" w:rsidP="00347865">
      <w:pPr>
        <w:numPr>
          <w:ilvl w:val="2"/>
          <w:numId w:val="6"/>
        </w:numPr>
        <w:spacing w:after="160" w:line="480" w:lineRule="auto"/>
        <w:ind w:right="911" w:hanging="360"/>
        <w:rPr>
          <w:rFonts w:asciiTheme="majorBidi" w:hAnsiTheme="majorBidi" w:cstheme="majorBidi"/>
        </w:rPr>
      </w:pPr>
      <w:r w:rsidRPr="00347865">
        <w:rPr>
          <w:rFonts w:asciiTheme="majorBidi" w:hAnsiTheme="majorBidi" w:cstheme="majorBidi"/>
          <w:b/>
        </w:rPr>
        <w:t>Reactive oxygen species (ROS)</w:t>
      </w:r>
      <w:r w:rsidRPr="00347865">
        <w:rPr>
          <w:rFonts w:asciiTheme="majorBidi" w:hAnsiTheme="majorBidi" w:cstheme="majorBidi"/>
        </w:rPr>
        <w:t xml:space="preserve">: Implicated in oxidative damage and inflammation, which are features of both Alzheimer’s disease and severe COVID-19.   </w:t>
      </w:r>
    </w:p>
    <w:p w14:paraId="6EFE3284" w14:textId="7BBC4CB0" w:rsidR="00E51066" w:rsidRPr="00347865" w:rsidRDefault="00000000" w:rsidP="00347865">
      <w:pPr>
        <w:numPr>
          <w:ilvl w:val="2"/>
          <w:numId w:val="6"/>
        </w:numPr>
        <w:spacing w:after="169" w:line="480" w:lineRule="auto"/>
        <w:ind w:right="911" w:hanging="360"/>
        <w:rPr>
          <w:rFonts w:asciiTheme="majorBidi" w:hAnsiTheme="majorBidi" w:cstheme="majorBidi"/>
        </w:rPr>
      </w:pPr>
      <w:r w:rsidRPr="00347865">
        <w:rPr>
          <w:rFonts w:asciiTheme="majorBidi" w:hAnsiTheme="majorBidi" w:cstheme="majorBidi"/>
          <w:b/>
        </w:rPr>
        <w:t>Alzheimer’s disease</w:t>
      </w:r>
      <w:r w:rsidRPr="00347865">
        <w:rPr>
          <w:rFonts w:asciiTheme="majorBidi" w:hAnsiTheme="majorBidi" w:cstheme="majorBidi"/>
        </w:rPr>
        <w:t>: Suggests a direct enrichment of genes/pathways involved in neurodegeneration, which could be affected by COVID19related inflammation or hypoxia.</w:t>
      </w:r>
    </w:p>
    <w:p w14:paraId="28E4E6FE" w14:textId="77777777" w:rsidR="00E51066" w:rsidRPr="00347865" w:rsidRDefault="00000000" w:rsidP="00347865">
      <w:pPr>
        <w:spacing w:after="208" w:line="480" w:lineRule="auto"/>
        <w:ind w:left="0" w:right="1244" w:firstLine="0"/>
        <w:jc w:val="right"/>
        <w:rPr>
          <w:rFonts w:asciiTheme="majorBidi" w:hAnsiTheme="majorBidi" w:cstheme="majorBidi"/>
        </w:rPr>
      </w:pPr>
      <w:r w:rsidRPr="00347865">
        <w:rPr>
          <w:rFonts w:asciiTheme="majorBidi" w:hAnsiTheme="majorBidi" w:cstheme="majorBidi"/>
          <w:noProof/>
        </w:rPr>
        <w:lastRenderedPageBreak/>
        <w:drawing>
          <wp:inline distT="0" distB="0" distL="0" distR="0" wp14:anchorId="3E90C59E" wp14:editId="52FA0DF9">
            <wp:extent cx="4999990" cy="3053080"/>
            <wp:effectExtent l="0" t="0" r="0" b="0"/>
            <wp:docPr id="1128" name="Picture 1128"/>
            <wp:cNvGraphicFramePr/>
            <a:graphic xmlns:a="http://schemas.openxmlformats.org/drawingml/2006/main">
              <a:graphicData uri="http://schemas.openxmlformats.org/drawingml/2006/picture">
                <pic:pic xmlns:pic="http://schemas.openxmlformats.org/drawingml/2006/picture">
                  <pic:nvPicPr>
                    <pic:cNvPr id="1128" name="Picture 1128"/>
                    <pic:cNvPicPr/>
                  </pic:nvPicPr>
                  <pic:blipFill>
                    <a:blip r:embed="rId11"/>
                    <a:stretch>
                      <a:fillRect/>
                    </a:stretch>
                  </pic:blipFill>
                  <pic:spPr>
                    <a:xfrm>
                      <a:off x="0" y="0"/>
                      <a:ext cx="4999990" cy="3053080"/>
                    </a:xfrm>
                    <a:prstGeom prst="rect">
                      <a:avLst/>
                    </a:prstGeom>
                  </pic:spPr>
                </pic:pic>
              </a:graphicData>
            </a:graphic>
          </wp:inline>
        </w:drawing>
      </w:r>
      <w:r w:rsidRPr="00347865">
        <w:rPr>
          <w:rFonts w:asciiTheme="majorBidi" w:hAnsiTheme="majorBidi" w:cstheme="majorBidi"/>
        </w:rPr>
        <w:t xml:space="preserve">  </w:t>
      </w:r>
    </w:p>
    <w:p w14:paraId="707E6D9F" w14:textId="77777777" w:rsidR="00E51066" w:rsidRPr="00347865" w:rsidRDefault="00000000" w:rsidP="00347865">
      <w:pPr>
        <w:spacing w:line="480" w:lineRule="auto"/>
        <w:ind w:left="29" w:right="911"/>
        <w:rPr>
          <w:rFonts w:asciiTheme="majorBidi" w:hAnsiTheme="majorBidi" w:cstheme="majorBidi"/>
        </w:rPr>
      </w:pPr>
      <w:r w:rsidRPr="00347865">
        <w:rPr>
          <w:rFonts w:asciiTheme="majorBidi" w:hAnsiTheme="majorBidi" w:cstheme="majorBidi"/>
        </w:rPr>
        <w:t xml:space="preserve">The graph represents the results of a </w:t>
      </w:r>
      <w:r w:rsidRPr="00347865">
        <w:rPr>
          <w:rFonts w:asciiTheme="majorBidi" w:hAnsiTheme="majorBidi" w:cstheme="majorBidi"/>
          <w:b/>
        </w:rPr>
        <w:t>Gene Set Enrichment Analysis (GSEA)</w:t>
      </w:r>
      <w:r w:rsidRPr="00347865">
        <w:rPr>
          <w:rFonts w:asciiTheme="majorBidi" w:hAnsiTheme="majorBidi" w:cstheme="majorBidi"/>
        </w:rPr>
        <w:t xml:space="preserve"> for the </w:t>
      </w:r>
      <w:r w:rsidRPr="00347865">
        <w:rPr>
          <w:rFonts w:asciiTheme="majorBidi" w:hAnsiTheme="majorBidi" w:cstheme="majorBidi"/>
          <w:b/>
        </w:rPr>
        <w:t>oxidative phosphorylation pathway</w:t>
      </w:r>
      <w:r w:rsidRPr="00347865">
        <w:rPr>
          <w:rFonts w:asciiTheme="majorBidi" w:hAnsiTheme="majorBidi" w:cstheme="majorBidi"/>
        </w:rPr>
        <w:t xml:space="preserve">. It shows how genes from this pathway are distributed and enriched in the ranked gene list of your dataset.   </w:t>
      </w:r>
    </w:p>
    <w:p w14:paraId="3D405450" w14:textId="77777777" w:rsidR="00E51066" w:rsidRPr="00347865" w:rsidRDefault="00000000" w:rsidP="00347865">
      <w:pPr>
        <w:spacing w:after="331" w:line="480" w:lineRule="auto"/>
        <w:ind w:left="39" w:right="0"/>
        <w:rPr>
          <w:rFonts w:asciiTheme="majorBidi" w:hAnsiTheme="majorBidi" w:cstheme="majorBidi"/>
        </w:rPr>
      </w:pPr>
      <w:r w:rsidRPr="00347865">
        <w:rPr>
          <w:rFonts w:asciiTheme="majorBidi" w:hAnsiTheme="majorBidi" w:cstheme="majorBidi"/>
          <w:b/>
        </w:rPr>
        <w:t xml:space="preserve">Key Elements of the Graph: </w:t>
      </w:r>
      <w:r w:rsidRPr="00347865">
        <w:rPr>
          <w:rFonts w:asciiTheme="majorBidi" w:hAnsiTheme="majorBidi" w:cstheme="majorBidi"/>
        </w:rPr>
        <w:t xml:space="preserve">  </w:t>
      </w:r>
    </w:p>
    <w:p w14:paraId="67EF5C19" w14:textId="77777777" w:rsidR="00E51066" w:rsidRPr="00347865" w:rsidRDefault="00000000" w:rsidP="00347865">
      <w:pPr>
        <w:numPr>
          <w:ilvl w:val="0"/>
          <w:numId w:val="7"/>
        </w:numPr>
        <w:spacing w:after="218" w:line="480" w:lineRule="auto"/>
        <w:ind w:right="0" w:hanging="360"/>
        <w:rPr>
          <w:rFonts w:asciiTheme="majorBidi" w:hAnsiTheme="majorBidi" w:cstheme="majorBidi"/>
        </w:rPr>
      </w:pPr>
      <w:r w:rsidRPr="00347865">
        <w:rPr>
          <w:rFonts w:asciiTheme="majorBidi" w:hAnsiTheme="majorBidi" w:cstheme="majorBidi"/>
          <w:b/>
        </w:rPr>
        <w:t>Top Panel (Ranked List Metric)</w:t>
      </w:r>
      <w:r w:rsidRPr="00347865">
        <w:rPr>
          <w:rFonts w:asciiTheme="majorBidi" w:hAnsiTheme="majorBidi" w:cstheme="majorBidi"/>
        </w:rPr>
        <w:t xml:space="preserve">:   </w:t>
      </w:r>
    </w:p>
    <w:p w14:paraId="64AD1F85" w14:textId="77777777" w:rsidR="00E51066" w:rsidRPr="00347865" w:rsidRDefault="00000000" w:rsidP="00347865">
      <w:pPr>
        <w:numPr>
          <w:ilvl w:val="1"/>
          <w:numId w:val="7"/>
        </w:numPr>
        <w:spacing w:line="480" w:lineRule="auto"/>
        <w:ind w:right="911" w:hanging="360"/>
        <w:rPr>
          <w:rFonts w:asciiTheme="majorBidi" w:hAnsiTheme="majorBidi" w:cstheme="majorBidi"/>
        </w:rPr>
      </w:pPr>
      <w:r w:rsidRPr="00347865">
        <w:rPr>
          <w:rFonts w:asciiTheme="majorBidi" w:hAnsiTheme="majorBidi" w:cstheme="majorBidi"/>
        </w:rPr>
        <w:t xml:space="preserve">Indicates the distribution of genes based on their ranking in the dataset, usually by differential expression or some scoring metric.   </w:t>
      </w:r>
    </w:p>
    <w:p w14:paraId="609F157E" w14:textId="77777777" w:rsidR="00E51066" w:rsidRPr="00347865" w:rsidRDefault="00000000" w:rsidP="00347865">
      <w:pPr>
        <w:numPr>
          <w:ilvl w:val="0"/>
          <w:numId w:val="7"/>
        </w:numPr>
        <w:spacing w:after="218" w:line="480" w:lineRule="auto"/>
        <w:ind w:right="0" w:hanging="360"/>
        <w:rPr>
          <w:rFonts w:asciiTheme="majorBidi" w:hAnsiTheme="majorBidi" w:cstheme="majorBidi"/>
        </w:rPr>
      </w:pPr>
      <w:r w:rsidRPr="00347865">
        <w:rPr>
          <w:rFonts w:asciiTheme="majorBidi" w:hAnsiTheme="majorBidi" w:cstheme="majorBidi"/>
          <w:b/>
        </w:rPr>
        <w:t>Bottom Panel (Running Enrichment Score)</w:t>
      </w:r>
      <w:r w:rsidRPr="00347865">
        <w:rPr>
          <w:rFonts w:asciiTheme="majorBidi" w:hAnsiTheme="majorBidi" w:cstheme="majorBidi"/>
        </w:rPr>
        <w:t xml:space="preserve">:   </w:t>
      </w:r>
    </w:p>
    <w:p w14:paraId="52087D5B" w14:textId="77777777" w:rsidR="00E51066" w:rsidRPr="00347865" w:rsidRDefault="00000000" w:rsidP="00347865">
      <w:pPr>
        <w:numPr>
          <w:ilvl w:val="1"/>
          <w:numId w:val="7"/>
        </w:numPr>
        <w:spacing w:after="138" w:line="480" w:lineRule="auto"/>
        <w:ind w:right="911" w:hanging="360"/>
        <w:rPr>
          <w:rFonts w:asciiTheme="majorBidi" w:hAnsiTheme="majorBidi" w:cstheme="majorBidi"/>
        </w:rPr>
      </w:pPr>
      <w:r w:rsidRPr="00347865">
        <w:rPr>
          <w:rFonts w:asciiTheme="majorBidi" w:hAnsiTheme="majorBidi" w:cstheme="majorBidi"/>
        </w:rPr>
        <w:t xml:space="preserve">The green line represents the </w:t>
      </w:r>
      <w:r w:rsidRPr="00347865">
        <w:rPr>
          <w:rFonts w:asciiTheme="majorBidi" w:hAnsiTheme="majorBidi" w:cstheme="majorBidi"/>
          <w:b/>
        </w:rPr>
        <w:t>cumulative enrichment score (ES)</w:t>
      </w:r>
      <w:r w:rsidRPr="00347865">
        <w:rPr>
          <w:rFonts w:asciiTheme="majorBidi" w:hAnsiTheme="majorBidi" w:cstheme="majorBidi"/>
        </w:rPr>
        <w:t xml:space="preserve"> across the ranked gene list.   </w:t>
      </w:r>
    </w:p>
    <w:p w14:paraId="2ABDEC31" w14:textId="77777777" w:rsidR="00E51066" w:rsidRPr="00347865" w:rsidRDefault="00000000" w:rsidP="00347865">
      <w:pPr>
        <w:numPr>
          <w:ilvl w:val="1"/>
          <w:numId w:val="7"/>
        </w:numPr>
        <w:spacing w:line="480" w:lineRule="auto"/>
        <w:ind w:right="911" w:hanging="360"/>
        <w:rPr>
          <w:rFonts w:asciiTheme="majorBidi" w:hAnsiTheme="majorBidi" w:cstheme="majorBidi"/>
        </w:rPr>
      </w:pPr>
      <w:r w:rsidRPr="00347865">
        <w:rPr>
          <w:rFonts w:asciiTheme="majorBidi" w:hAnsiTheme="majorBidi" w:cstheme="majorBidi"/>
        </w:rPr>
        <w:t xml:space="preserve">A sharp decline indicates that most of the genes in the pathway are concentrated at the top of the ranked list, meaning they are highly relevant in the context analyzed.   </w:t>
      </w:r>
    </w:p>
    <w:p w14:paraId="531AEF5D" w14:textId="77777777" w:rsidR="00E51066" w:rsidRPr="00347865" w:rsidRDefault="00000000" w:rsidP="00347865">
      <w:pPr>
        <w:numPr>
          <w:ilvl w:val="0"/>
          <w:numId w:val="7"/>
        </w:numPr>
        <w:spacing w:after="218" w:line="480" w:lineRule="auto"/>
        <w:ind w:right="0" w:hanging="360"/>
        <w:rPr>
          <w:rFonts w:asciiTheme="majorBidi" w:hAnsiTheme="majorBidi" w:cstheme="majorBidi"/>
        </w:rPr>
      </w:pPr>
      <w:r w:rsidRPr="00347865">
        <w:rPr>
          <w:rFonts w:asciiTheme="majorBidi" w:hAnsiTheme="majorBidi" w:cstheme="majorBidi"/>
          <w:b/>
        </w:rPr>
        <w:lastRenderedPageBreak/>
        <w:t>Vertical Tick Marks</w:t>
      </w:r>
      <w:r w:rsidRPr="00347865">
        <w:rPr>
          <w:rFonts w:asciiTheme="majorBidi" w:hAnsiTheme="majorBidi" w:cstheme="majorBidi"/>
        </w:rPr>
        <w:t xml:space="preserve">:   </w:t>
      </w:r>
    </w:p>
    <w:p w14:paraId="4B5D9B46" w14:textId="77777777" w:rsidR="00E51066" w:rsidRPr="00347865" w:rsidRDefault="00000000" w:rsidP="00347865">
      <w:pPr>
        <w:numPr>
          <w:ilvl w:val="1"/>
          <w:numId w:val="7"/>
        </w:numPr>
        <w:spacing w:line="480" w:lineRule="auto"/>
        <w:ind w:right="911" w:hanging="360"/>
        <w:rPr>
          <w:rFonts w:asciiTheme="majorBidi" w:hAnsiTheme="majorBidi" w:cstheme="majorBidi"/>
        </w:rPr>
      </w:pPr>
      <w:r w:rsidRPr="00347865">
        <w:rPr>
          <w:rFonts w:asciiTheme="majorBidi" w:hAnsiTheme="majorBidi" w:cstheme="majorBidi"/>
        </w:rPr>
        <w:t xml:space="preserve">Represent the positions of genes belonging to the oxidative phosphorylation pathway in the ranked list.   </w:t>
      </w:r>
    </w:p>
    <w:p w14:paraId="611ABA1F" w14:textId="77777777" w:rsidR="00E51066" w:rsidRPr="00347865" w:rsidRDefault="00000000" w:rsidP="00347865">
      <w:pPr>
        <w:numPr>
          <w:ilvl w:val="0"/>
          <w:numId w:val="7"/>
        </w:numPr>
        <w:spacing w:after="218" w:line="480" w:lineRule="auto"/>
        <w:ind w:right="0" w:hanging="360"/>
        <w:rPr>
          <w:rFonts w:asciiTheme="majorBidi" w:hAnsiTheme="majorBidi" w:cstheme="majorBidi"/>
        </w:rPr>
      </w:pPr>
      <w:r w:rsidRPr="00347865">
        <w:rPr>
          <w:rFonts w:asciiTheme="majorBidi" w:hAnsiTheme="majorBidi" w:cstheme="majorBidi"/>
          <w:b/>
        </w:rPr>
        <w:t>Pathway Enrichment</w:t>
      </w:r>
      <w:r w:rsidRPr="00347865">
        <w:rPr>
          <w:rFonts w:asciiTheme="majorBidi" w:hAnsiTheme="majorBidi" w:cstheme="majorBidi"/>
        </w:rPr>
        <w:t xml:space="preserve">:   </w:t>
      </w:r>
    </w:p>
    <w:p w14:paraId="4DE0A713" w14:textId="0B38417A" w:rsidR="00E51066" w:rsidRPr="00347865" w:rsidRDefault="00000000" w:rsidP="00347865">
      <w:pPr>
        <w:numPr>
          <w:ilvl w:val="1"/>
          <w:numId w:val="7"/>
        </w:numPr>
        <w:spacing w:after="158" w:line="480" w:lineRule="auto"/>
        <w:ind w:right="911" w:hanging="360"/>
        <w:rPr>
          <w:rFonts w:asciiTheme="majorBidi" w:hAnsiTheme="majorBidi" w:cstheme="majorBidi"/>
        </w:rPr>
      </w:pPr>
      <w:r w:rsidRPr="00347865">
        <w:rPr>
          <w:rFonts w:asciiTheme="majorBidi" w:hAnsiTheme="majorBidi" w:cstheme="majorBidi"/>
        </w:rPr>
        <w:t xml:space="preserve">The analysis suggests that the oxidative phosphorylation pathway is </w:t>
      </w:r>
      <w:r w:rsidRPr="00347865">
        <w:rPr>
          <w:rFonts w:asciiTheme="majorBidi" w:hAnsiTheme="majorBidi" w:cstheme="majorBidi"/>
          <w:b/>
        </w:rPr>
        <w:t>positively enriched</w:t>
      </w:r>
      <w:r w:rsidRPr="00347865">
        <w:rPr>
          <w:rFonts w:asciiTheme="majorBidi" w:hAnsiTheme="majorBidi" w:cstheme="majorBidi"/>
        </w:rPr>
        <w:t xml:space="preserve">, meaning it plays a significant role in the observed biological condition.  </w:t>
      </w:r>
    </w:p>
    <w:p w14:paraId="3E7668AE" w14:textId="77777777" w:rsidR="00E51066" w:rsidRPr="00347865" w:rsidRDefault="00000000" w:rsidP="00347865">
      <w:pPr>
        <w:spacing w:after="120" w:line="480" w:lineRule="auto"/>
        <w:ind w:left="0" w:right="2328" w:firstLine="0"/>
        <w:jc w:val="right"/>
        <w:rPr>
          <w:rFonts w:asciiTheme="majorBidi" w:hAnsiTheme="majorBidi" w:cstheme="majorBidi"/>
        </w:rPr>
      </w:pPr>
      <w:r w:rsidRPr="00347865">
        <w:rPr>
          <w:rFonts w:asciiTheme="majorBidi" w:hAnsiTheme="majorBidi" w:cstheme="majorBidi"/>
          <w:noProof/>
        </w:rPr>
        <w:drawing>
          <wp:inline distT="0" distB="0" distL="0" distR="0" wp14:anchorId="5DF6DF8C" wp14:editId="62EAF2BF">
            <wp:extent cx="4648200" cy="2400300"/>
            <wp:effectExtent l="0" t="0" r="0" b="0"/>
            <wp:docPr id="1197" name="Picture 1197"/>
            <wp:cNvGraphicFramePr/>
            <a:graphic xmlns:a="http://schemas.openxmlformats.org/drawingml/2006/main">
              <a:graphicData uri="http://schemas.openxmlformats.org/drawingml/2006/picture">
                <pic:pic xmlns:pic="http://schemas.openxmlformats.org/drawingml/2006/picture">
                  <pic:nvPicPr>
                    <pic:cNvPr id="1197" name="Picture 1197"/>
                    <pic:cNvPicPr/>
                  </pic:nvPicPr>
                  <pic:blipFill>
                    <a:blip r:embed="rId12"/>
                    <a:stretch>
                      <a:fillRect/>
                    </a:stretch>
                  </pic:blipFill>
                  <pic:spPr>
                    <a:xfrm>
                      <a:off x="0" y="0"/>
                      <a:ext cx="4648200" cy="2400300"/>
                    </a:xfrm>
                    <a:prstGeom prst="rect">
                      <a:avLst/>
                    </a:prstGeom>
                  </pic:spPr>
                </pic:pic>
              </a:graphicData>
            </a:graphic>
          </wp:inline>
        </w:drawing>
      </w:r>
      <w:r w:rsidRPr="00347865">
        <w:rPr>
          <w:rFonts w:asciiTheme="majorBidi" w:hAnsiTheme="majorBidi" w:cstheme="majorBidi"/>
        </w:rPr>
        <w:t xml:space="preserve"> </w:t>
      </w:r>
    </w:p>
    <w:p w14:paraId="5F9AC0D0" w14:textId="77777777" w:rsidR="00E51066" w:rsidRPr="00347865" w:rsidRDefault="00000000" w:rsidP="00347865">
      <w:pPr>
        <w:spacing w:line="480" w:lineRule="auto"/>
        <w:ind w:left="29" w:right="911"/>
        <w:rPr>
          <w:rFonts w:asciiTheme="majorBidi" w:hAnsiTheme="majorBidi" w:cstheme="majorBidi"/>
        </w:rPr>
      </w:pPr>
      <w:r w:rsidRPr="00347865">
        <w:rPr>
          <w:rFonts w:asciiTheme="majorBidi" w:hAnsiTheme="majorBidi" w:cstheme="majorBidi"/>
        </w:rPr>
        <w:t xml:space="preserve">This graph is likely a result of enrichment analysis (e.g., Gene Set Enrichment Analysis or pathway enrichment analysis) performed on RNA-Seq data to identify     significant pathways related to differential gene expression in a case-control study.   </w:t>
      </w:r>
    </w:p>
    <w:p w14:paraId="4EE3D117" w14:textId="77777777" w:rsidR="00E51066" w:rsidRPr="00347865" w:rsidRDefault="00000000" w:rsidP="00347865">
      <w:pPr>
        <w:numPr>
          <w:ilvl w:val="0"/>
          <w:numId w:val="8"/>
        </w:numPr>
        <w:spacing w:after="218" w:line="480" w:lineRule="auto"/>
        <w:ind w:right="0" w:hanging="360"/>
        <w:rPr>
          <w:rFonts w:asciiTheme="majorBidi" w:hAnsiTheme="majorBidi" w:cstheme="majorBidi"/>
        </w:rPr>
      </w:pPr>
      <w:r w:rsidRPr="00347865">
        <w:rPr>
          <w:rFonts w:asciiTheme="majorBidi" w:hAnsiTheme="majorBidi" w:cstheme="majorBidi"/>
          <w:b/>
        </w:rPr>
        <w:t>Pathways on the Y-axis</w:t>
      </w:r>
      <w:r w:rsidRPr="00347865">
        <w:rPr>
          <w:rFonts w:asciiTheme="majorBidi" w:hAnsiTheme="majorBidi" w:cstheme="majorBidi"/>
        </w:rPr>
        <w:t xml:space="preserve">:   </w:t>
      </w:r>
    </w:p>
    <w:p w14:paraId="14D93DEB" w14:textId="77777777" w:rsidR="00E51066" w:rsidRPr="00347865" w:rsidRDefault="00000000" w:rsidP="00347865">
      <w:pPr>
        <w:spacing w:after="172" w:line="480" w:lineRule="auto"/>
        <w:ind w:left="1468" w:right="911" w:hanging="374"/>
        <w:rPr>
          <w:rFonts w:asciiTheme="majorBidi" w:hAnsiTheme="majorBidi" w:cstheme="majorBidi"/>
        </w:rPr>
      </w:pPr>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eastAsia="Arial" w:hAnsiTheme="majorBidi" w:cstheme="majorBidi"/>
        </w:rPr>
        <w:tab/>
      </w:r>
      <w:r w:rsidRPr="00347865">
        <w:rPr>
          <w:rFonts w:asciiTheme="majorBidi" w:hAnsiTheme="majorBidi" w:cstheme="majorBidi"/>
        </w:rPr>
        <w:t xml:space="preserve">Each label (e.g., "Basal cell carcinoma," "Hippo signaling pathway") represents a pathway or biological process that is significantly enriched based on the analysis. </w:t>
      </w:r>
      <w:proofErr w:type="gramStart"/>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hAnsiTheme="majorBidi" w:cstheme="majorBidi"/>
        </w:rPr>
        <w:t>These</w:t>
      </w:r>
      <w:proofErr w:type="gramEnd"/>
      <w:r w:rsidRPr="00347865">
        <w:rPr>
          <w:rFonts w:asciiTheme="majorBidi" w:hAnsiTheme="majorBidi" w:cstheme="majorBidi"/>
        </w:rPr>
        <w:t xml:space="preserve"> pathways likely represent gene sets showing differential expressions between the two conditions.   </w:t>
      </w:r>
    </w:p>
    <w:p w14:paraId="6D291CB0" w14:textId="77777777" w:rsidR="00E51066" w:rsidRPr="00347865" w:rsidRDefault="00000000" w:rsidP="00347865">
      <w:pPr>
        <w:numPr>
          <w:ilvl w:val="0"/>
          <w:numId w:val="8"/>
        </w:numPr>
        <w:spacing w:after="251" w:line="480" w:lineRule="auto"/>
        <w:ind w:right="0" w:hanging="360"/>
        <w:rPr>
          <w:rFonts w:asciiTheme="majorBidi" w:hAnsiTheme="majorBidi" w:cstheme="majorBidi"/>
        </w:rPr>
      </w:pPr>
      <w:r w:rsidRPr="00347865">
        <w:rPr>
          <w:rFonts w:asciiTheme="majorBidi" w:hAnsiTheme="majorBidi" w:cstheme="majorBidi"/>
          <w:b/>
        </w:rPr>
        <w:lastRenderedPageBreak/>
        <w:t>Enrichment Distribution on the X-axis</w:t>
      </w:r>
      <w:r w:rsidRPr="00347865">
        <w:rPr>
          <w:rFonts w:asciiTheme="majorBidi" w:hAnsiTheme="majorBidi" w:cstheme="majorBidi"/>
        </w:rPr>
        <w:t xml:space="preserve">:   </w:t>
      </w:r>
    </w:p>
    <w:p w14:paraId="5D3E6E3E" w14:textId="77777777" w:rsidR="00E51066" w:rsidRPr="00347865" w:rsidRDefault="00000000" w:rsidP="00347865">
      <w:pPr>
        <w:numPr>
          <w:ilvl w:val="1"/>
          <w:numId w:val="9"/>
        </w:numPr>
        <w:spacing w:after="139" w:line="480" w:lineRule="auto"/>
        <w:ind w:right="911" w:hanging="374"/>
        <w:rPr>
          <w:rFonts w:asciiTheme="majorBidi" w:hAnsiTheme="majorBidi" w:cstheme="majorBidi"/>
        </w:rPr>
      </w:pPr>
      <w:r w:rsidRPr="00347865">
        <w:rPr>
          <w:rFonts w:asciiTheme="majorBidi" w:hAnsiTheme="majorBidi" w:cstheme="majorBidi"/>
        </w:rPr>
        <w:t xml:space="preserve">This axis represents the enrichment score, which quantifies how much the  </w:t>
      </w:r>
    </w:p>
    <w:p w14:paraId="3F18265A" w14:textId="77777777" w:rsidR="00E51066" w:rsidRPr="00347865" w:rsidRDefault="00000000" w:rsidP="00347865">
      <w:pPr>
        <w:spacing w:after="0" w:line="480" w:lineRule="auto"/>
        <w:ind w:left="1114" w:right="1070"/>
        <w:rPr>
          <w:rFonts w:asciiTheme="majorBidi" w:hAnsiTheme="majorBidi" w:cstheme="majorBidi"/>
        </w:rPr>
      </w:pPr>
      <w:r w:rsidRPr="00347865">
        <w:rPr>
          <w:rFonts w:asciiTheme="majorBidi" w:hAnsiTheme="majorBidi" w:cstheme="majorBidi"/>
        </w:rPr>
        <w:t xml:space="preserve">pathway is overrepresented in the dataset.  </w:t>
      </w:r>
      <w:proofErr w:type="gramStart"/>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hAnsiTheme="majorBidi" w:cstheme="majorBidi"/>
        </w:rPr>
        <w:t>Positive values</w:t>
      </w:r>
      <w:proofErr w:type="gramEnd"/>
      <w:r w:rsidRPr="00347865">
        <w:rPr>
          <w:rFonts w:asciiTheme="majorBidi" w:hAnsiTheme="majorBidi" w:cstheme="majorBidi"/>
        </w:rPr>
        <w:t xml:space="preserve"> suggest overrepresentation of genes associated with the pathway in </w:t>
      </w:r>
    </w:p>
    <w:p w14:paraId="1C841EC4" w14:textId="77777777" w:rsidR="00E51066" w:rsidRPr="00347865" w:rsidRDefault="00000000" w:rsidP="00347865">
      <w:pPr>
        <w:spacing w:after="224" w:line="480" w:lineRule="auto"/>
        <w:ind w:left="1124" w:right="911"/>
        <w:rPr>
          <w:rFonts w:asciiTheme="majorBidi" w:hAnsiTheme="majorBidi" w:cstheme="majorBidi"/>
        </w:rPr>
      </w:pPr>
      <w:r w:rsidRPr="00347865">
        <w:rPr>
          <w:rFonts w:asciiTheme="majorBidi" w:hAnsiTheme="majorBidi" w:cstheme="majorBidi"/>
        </w:rPr>
        <w:t xml:space="preserve">one condition, while negative values indicate enrichment in the other condition.   </w:t>
      </w:r>
    </w:p>
    <w:p w14:paraId="74591DBA" w14:textId="64CC2811" w:rsidR="00E51066" w:rsidRPr="00347865" w:rsidRDefault="00000000" w:rsidP="00347865">
      <w:pPr>
        <w:spacing w:after="204" w:line="480" w:lineRule="auto"/>
        <w:ind w:left="720" w:right="0" w:firstLine="0"/>
        <w:rPr>
          <w:rFonts w:asciiTheme="majorBidi" w:hAnsiTheme="majorBidi" w:cstheme="majorBidi"/>
        </w:rPr>
      </w:pPr>
      <w:r w:rsidRPr="00347865">
        <w:rPr>
          <w:rFonts w:asciiTheme="majorBidi" w:hAnsiTheme="majorBidi" w:cstheme="majorBidi"/>
        </w:rPr>
        <w:t xml:space="preserve"> </w:t>
      </w:r>
      <w:r w:rsidRPr="00347865">
        <w:rPr>
          <w:rFonts w:asciiTheme="majorBidi" w:hAnsiTheme="majorBidi" w:cstheme="majorBidi"/>
          <w:b/>
        </w:rPr>
        <w:t>3-Colored Peaks</w:t>
      </w:r>
      <w:r w:rsidRPr="00347865">
        <w:rPr>
          <w:rFonts w:asciiTheme="majorBidi" w:hAnsiTheme="majorBidi" w:cstheme="majorBidi"/>
        </w:rPr>
        <w:t xml:space="preserve">:   </w:t>
      </w:r>
    </w:p>
    <w:p w14:paraId="19D67091" w14:textId="77777777" w:rsidR="00E51066" w:rsidRPr="00347865" w:rsidRDefault="00000000" w:rsidP="00347865">
      <w:pPr>
        <w:numPr>
          <w:ilvl w:val="1"/>
          <w:numId w:val="9"/>
        </w:numPr>
        <w:spacing w:after="24" w:line="480" w:lineRule="auto"/>
        <w:ind w:right="911" w:hanging="374"/>
        <w:rPr>
          <w:rFonts w:asciiTheme="majorBidi" w:hAnsiTheme="majorBidi" w:cstheme="majorBidi"/>
        </w:rPr>
      </w:pPr>
      <w:r w:rsidRPr="00347865">
        <w:rPr>
          <w:rFonts w:asciiTheme="majorBidi" w:hAnsiTheme="majorBidi" w:cstheme="majorBidi"/>
        </w:rPr>
        <w:t xml:space="preserve">The density distribution (peaks) visualizes how the enrichment scores are distributed for the genes in each pathway.  </w:t>
      </w:r>
      <w:r w:rsidRPr="00347865">
        <w:rPr>
          <w:rFonts w:asciiTheme="majorBidi" w:eastAsia="Courier New" w:hAnsiTheme="majorBidi" w:cstheme="majorBidi"/>
        </w:rPr>
        <w:t>o</w:t>
      </w:r>
      <w:r w:rsidRPr="00347865">
        <w:rPr>
          <w:rFonts w:asciiTheme="majorBidi" w:eastAsia="Arial" w:hAnsiTheme="majorBidi" w:cstheme="majorBidi"/>
        </w:rPr>
        <w:t xml:space="preserve"> </w:t>
      </w:r>
      <w:proofErr w:type="gramStart"/>
      <w:r w:rsidRPr="00347865">
        <w:rPr>
          <w:rFonts w:asciiTheme="majorBidi" w:hAnsiTheme="majorBidi" w:cstheme="majorBidi"/>
        </w:rPr>
        <w:t>Red and blue</w:t>
      </w:r>
      <w:proofErr w:type="gramEnd"/>
      <w:r w:rsidRPr="00347865">
        <w:rPr>
          <w:rFonts w:asciiTheme="majorBidi" w:hAnsiTheme="majorBidi" w:cstheme="majorBidi"/>
        </w:rPr>
        <w:t xml:space="preserve"> colors represent pathways with varying adjusted </w:t>
      </w:r>
      <w:proofErr w:type="spellStart"/>
      <w:r w:rsidRPr="00347865">
        <w:rPr>
          <w:rFonts w:asciiTheme="majorBidi" w:hAnsiTheme="majorBidi" w:cstheme="majorBidi"/>
        </w:rPr>
        <w:t>pvalues</w:t>
      </w:r>
      <w:proofErr w:type="spellEnd"/>
      <w:r w:rsidRPr="00347865">
        <w:rPr>
          <w:rFonts w:asciiTheme="majorBidi" w:hAnsiTheme="majorBidi" w:cstheme="majorBidi"/>
        </w:rPr>
        <w:t xml:space="preserve">  </w:t>
      </w:r>
    </w:p>
    <w:p w14:paraId="52A9383A" w14:textId="77777777" w:rsidR="00E51066" w:rsidRPr="00347865" w:rsidRDefault="00000000" w:rsidP="00347865">
      <w:pPr>
        <w:spacing w:after="237" w:line="480" w:lineRule="auto"/>
        <w:ind w:left="1800" w:right="911"/>
        <w:rPr>
          <w:rFonts w:asciiTheme="majorBidi" w:hAnsiTheme="majorBidi" w:cstheme="majorBidi"/>
        </w:rPr>
      </w:pPr>
      <w:r w:rsidRPr="00347865">
        <w:rPr>
          <w:rFonts w:asciiTheme="majorBidi" w:hAnsiTheme="majorBidi" w:cstheme="majorBidi"/>
        </w:rPr>
        <w:t>(</w:t>
      </w:r>
      <w:proofErr w:type="spellStart"/>
      <w:proofErr w:type="gramStart"/>
      <w:r w:rsidRPr="00347865">
        <w:rPr>
          <w:rFonts w:asciiTheme="majorBidi" w:hAnsiTheme="majorBidi" w:cstheme="majorBidi"/>
        </w:rPr>
        <w:t>p.adjust</w:t>
      </w:r>
      <w:proofErr w:type="spellEnd"/>
      <w:proofErr w:type="gramEnd"/>
      <w:r w:rsidRPr="00347865">
        <w:rPr>
          <w:rFonts w:asciiTheme="majorBidi" w:hAnsiTheme="majorBidi" w:cstheme="majorBidi"/>
        </w:rPr>
        <w:t xml:space="preserve">), indicating the statistical significance of </w:t>
      </w:r>
      <w:proofErr w:type="gramStart"/>
      <w:r w:rsidRPr="00347865">
        <w:rPr>
          <w:rFonts w:asciiTheme="majorBidi" w:hAnsiTheme="majorBidi" w:cstheme="majorBidi"/>
        </w:rPr>
        <w:t>the enrichment</w:t>
      </w:r>
      <w:proofErr w:type="gramEnd"/>
      <w:r w:rsidRPr="00347865">
        <w:rPr>
          <w:rFonts w:asciiTheme="majorBidi" w:hAnsiTheme="majorBidi" w:cstheme="majorBidi"/>
        </w:rPr>
        <w:t xml:space="preserve">:   </w:t>
      </w:r>
    </w:p>
    <w:p w14:paraId="40DEE2D6" w14:textId="77777777" w:rsidR="00E51066" w:rsidRPr="00347865" w:rsidRDefault="00000000" w:rsidP="00347865">
      <w:pPr>
        <w:numPr>
          <w:ilvl w:val="1"/>
          <w:numId w:val="9"/>
        </w:numPr>
        <w:spacing w:after="156" w:line="480" w:lineRule="auto"/>
        <w:ind w:right="911" w:hanging="374"/>
        <w:rPr>
          <w:rFonts w:asciiTheme="majorBidi" w:hAnsiTheme="majorBidi" w:cstheme="majorBidi"/>
        </w:rPr>
      </w:pPr>
      <w:r w:rsidRPr="00347865">
        <w:rPr>
          <w:rFonts w:asciiTheme="majorBidi" w:hAnsiTheme="majorBidi" w:cstheme="majorBidi"/>
          <w:b/>
          <w:color w:val="FF0000"/>
        </w:rPr>
        <w:t>Red Peaks</w:t>
      </w:r>
      <w:r w:rsidRPr="00347865">
        <w:rPr>
          <w:rFonts w:asciiTheme="majorBidi" w:hAnsiTheme="majorBidi" w:cstheme="majorBidi"/>
          <w:color w:val="FF0000"/>
        </w:rPr>
        <w:t xml:space="preserve">: </w:t>
      </w:r>
      <w:r w:rsidRPr="00347865">
        <w:rPr>
          <w:rFonts w:asciiTheme="majorBidi" w:hAnsiTheme="majorBidi" w:cstheme="majorBidi"/>
        </w:rPr>
        <w:t xml:space="preserve">Higher significance (smaller </w:t>
      </w:r>
      <w:proofErr w:type="spellStart"/>
      <w:proofErr w:type="gramStart"/>
      <w:r w:rsidRPr="00347865">
        <w:rPr>
          <w:rFonts w:asciiTheme="majorBidi" w:hAnsiTheme="majorBidi" w:cstheme="majorBidi"/>
        </w:rPr>
        <w:t>p.adjust</w:t>
      </w:r>
      <w:proofErr w:type="spellEnd"/>
      <w:proofErr w:type="gramEnd"/>
      <w:r w:rsidRPr="00347865">
        <w:rPr>
          <w:rFonts w:asciiTheme="majorBidi" w:hAnsiTheme="majorBidi" w:cstheme="majorBidi"/>
        </w:rPr>
        <w:t xml:space="preserve"> values).  </w:t>
      </w:r>
      <w:r w:rsidRPr="00347865">
        <w:rPr>
          <w:rFonts w:asciiTheme="majorBidi" w:eastAsia="Courier New" w:hAnsiTheme="majorBidi" w:cstheme="majorBidi"/>
        </w:rPr>
        <w:t>o</w:t>
      </w:r>
      <w:r w:rsidRPr="00347865">
        <w:rPr>
          <w:rFonts w:asciiTheme="majorBidi" w:eastAsia="Arial" w:hAnsiTheme="majorBidi" w:cstheme="majorBidi"/>
        </w:rPr>
        <w:t xml:space="preserve"> </w:t>
      </w:r>
    </w:p>
    <w:p w14:paraId="41B0F672" w14:textId="77777777" w:rsidR="00E51066" w:rsidRPr="00347865" w:rsidRDefault="00000000" w:rsidP="00347865">
      <w:pPr>
        <w:tabs>
          <w:tab w:val="center" w:pos="1855"/>
          <w:tab w:val="center" w:pos="4884"/>
        </w:tabs>
        <w:spacing w:after="153" w:line="480" w:lineRule="auto"/>
        <w:ind w:left="0" w:right="0" w:firstLine="0"/>
        <w:rPr>
          <w:rFonts w:asciiTheme="majorBidi" w:hAnsiTheme="majorBidi" w:cstheme="majorBidi"/>
        </w:rPr>
      </w:pPr>
      <w:r w:rsidRPr="00347865">
        <w:rPr>
          <w:rFonts w:asciiTheme="majorBidi" w:eastAsia="Calibri" w:hAnsiTheme="majorBidi" w:cstheme="majorBidi"/>
        </w:rPr>
        <w:tab/>
      </w:r>
      <w:r w:rsidRPr="00347865">
        <w:rPr>
          <w:rFonts w:asciiTheme="majorBidi" w:eastAsia="Arial" w:hAnsiTheme="majorBidi" w:cstheme="majorBidi"/>
        </w:rPr>
        <w:t xml:space="preserve"> </w:t>
      </w:r>
      <w:r w:rsidRPr="00347865">
        <w:rPr>
          <w:rFonts w:asciiTheme="majorBidi" w:eastAsia="Arial" w:hAnsiTheme="majorBidi" w:cstheme="majorBidi"/>
        </w:rPr>
        <w:tab/>
      </w:r>
      <w:r w:rsidRPr="00347865">
        <w:rPr>
          <w:rFonts w:asciiTheme="majorBidi" w:hAnsiTheme="majorBidi" w:cstheme="majorBidi"/>
          <w:b/>
          <w:color w:val="0070C0"/>
        </w:rPr>
        <w:t>Blue Peaks</w:t>
      </w:r>
      <w:r w:rsidRPr="00347865">
        <w:rPr>
          <w:rFonts w:asciiTheme="majorBidi" w:hAnsiTheme="majorBidi" w:cstheme="majorBidi"/>
          <w:color w:val="0070C0"/>
        </w:rPr>
        <w:t xml:space="preserve">: </w:t>
      </w:r>
      <w:r w:rsidRPr="00347865">
        <w:rPr>
          <w:rFonts w:asciiTheme="majorBidi" w:hAnsiTheme="majorBidi" w:cstheme="majorBidi"/>
        </w:rPr>
        <w:t xml:space="preserve">Lower significance (larger </w:t>
      </w:r>
      <w:proofErr w:type="spellStart"/>
      <w:proofErr w:type="gramStart"/>
      <w:r w:rsidRPr="00347865">
        <w:rPr>
          <w:rFonts w:asciiTheme="majorBidi" w:hAnsiTheme="majorBidi" w:cstheme="majorBidi"/>
        </w:rPr>
        <w:t>p.adjust</w:t>
      </w:r>
      <w:proofErr w:type="spellEnd"/>
      <w:proofErr w:type="gramEnd"/>
      <w:r w:rsidRPr="00347865">
        <w:rPr>
          <w:rFonts w:asciiTheme="majorBidi" w:hAnsiTheme="majorBidi" w:cstheme="majorBidi"/>
        </w:rPr>
        <w:t xml:space="preserve"> values).   </w:t>
      </w:r>
    </w:p>
    <w:p w14:paraId="00414009" w14:textId="5208D2A8" w:rsidR="00E51066" w:rsidRPr="00347865" w:rsidRDefault="00000000" w:rsidP="00347865">
      <w:pPr>
        <w:spacing w:after="211" w:line="480" w:lineRule="auto"/>
        <w:ind w:left="29" w:right="911"/>
        <w:rPr>
          <w:rFonts w:asciiTheme="majorBidi" w:hAnsiTheme="majorBidi" w:cstheme="majorBidi"/>
        </w:rPr>
      </w:pPr>
      <w:r w:rsidRPr="00347865">
        <w:rPr>
          <w:rFonts w:asciiTheme="majorBidi" w:hAnsiTheme="majorBidi" w:cstheme="majorBidi"/>
          <w:b/>
        </w:rPr>
        <w:t xml:space="preserve">       4-Statistical Significance</w:t>
      </w:r>
      <w:r w:rsidRPr="00347865">
        <w:rPr>
          <w:rFonts w:asciiTheme="majorBidi" w:hAnsiTheme="majorBidi" w:cstheme="majorBidi"/>
        </w:rPr>
        <w:t xml:space="preserve">: Pathways with smaller </w:t>
      </w:r>
      <w:proofErr w:type="spellStart"/>
      <w:proofErr w:type="gramStart"/>
      <w:r w:rsidRPr="00347865">
        <w:rPr>
          <w:rFonts w:asciiTheme="majorBidi" w:hAnsiTheme="majorBidi" w:cstheme="majorBidi"/>
        </w:rPr>
        <w:t>p.adjust</w:t>
      </w:r>
      <w:proofErr w:type="spellEnd"/>
      <w:proofErr w:type="gramEnd"/>
      <w:r w:rsidRPr="00347865">
        <w:rPr>
          <w:rFonts w:asciiTheme="majorBidi" w:hAnsiTheme="majorBidi" w:cstheme="majorBidi"/>
        </w:rPr>
        <w:t xml:space="preserve"> values (darker red) are more statistically significant, meaning their enrichment is less likely to occur by chance.  </w:t>
      </w:r>
    </w:p>
    <w:p w14:paraId="62423A16" w14:textId="77777777" w:rsidR="00E51066" w:rsidRPr="00347865" w:rsidRDefault="00000000" w:rsidP="00347865">
      <w:pPr>
        <w:spacing w:after="269" w:line="480" w:lineRule="auto"/>
        <w:ind w:left="0" w:right="1815" w:firstLine="0"/>
        <w:jc w:val="right"/>
        <w:rPr>
          <w:rFonts w:asciiTheme="majorBidi" w:hAnsiTheme="majorBidi" w:cstheme="majorBidi"/>
        </w:rPr>
      </w:pPr>
      <w:r w:rsidRPr="00347865">
        <w:rPr>
          <w:rFonts w:asciiTheme="majorBidi" w:hAnsiTheme="majorBidi" w:cstheme="majorBidi"/>
          <w:noProof/>
        </w:rPr>
        <w:drawing>
          <wp:inline distT="0" distB="0" distL="0" distR="0" wp14:anchorId="6A6F7103" wp14:editId="504F61F2">
            <wp:extent cx="5016500" cy="2590800"/>
            <wp:effectExtent l="0" t="0" r="0" b="0"/>
            <wp:docPr id="1334" name="Picture 1334"/>
            <wp:cNvGraphicFramePr/>
            <a:graphic xmlns:a="http://schemas.openxmlformats.org/drawingml/2006/main">
              <a:graphicData uri="http://schemas.openxmlformats.org/drawingml/2006/picture">
                <pic:pic xmlns:pic="http://schemas.openxmlformats.org/drawingml/2006/picture">
                  <pic:nvPicPr>
                    <pic:cNvPr id="1334" name="Picture 1334"/>
                    <pic:cNvPicPr/>
                  </pic:nvPicPr>
                  <pic:blipFill>
                    <a:blip r:embed="rId13"/>
                    <a:stretch>
                      <a:fillRect/>
                    </a:stretch>
                  </pic:blipFill>
                  <pic:spPr>
                    <a:xfrm>
                      <a:off x="0" y="0"/>
                      <a:ext cx="5016500" cy="2590800"/>
                    </a:xfrm>
                    <a:prstGeom prst="rect">
                      <a:avLst/>
                    </a:prstGeom>
                  </pic:spPr>
                </pic:pic>
              </a:graphicData>
            </a:graphic>
          </wp:inline>
        </w:drawing>
      </w:r>
      <w:r w:rsidRPr="00347865">
        <w:rPr>
          <w:rFonts w:asciiTheme="majorBidi" w:hAnsiTheme="majorBidi" w:cstheme="majorBidi"/>
        </w:rPr>
        <w:t xml:space="preserve">  </w:t>
      </w:r>
    </w:p>
    <w:p w14:paraId="21BB4D44" w14:textId="77777777" w:rsidR="00E51066" w:rsidRPr="00347865" w:rsidRDefault="00000000" w:rsidP="00347865">
      <w:pPr>
        <w:spacing w:after="327" w:line="480" w:lineRule="auto"/>
        <w:ind w:left="39" w:right="0"/>
        <w:rPr>
          <w:rFonts w:asciiTheme="majorBidi" w:hAnsiTheme="majorBidi" w:cstheme="majorBidi"/>
        </w:rPr>
      </w:pPr>
      <w:r w:rsidRPr="00347865">
        <w:rPr>
          <w:rFonts w:asciiTheme="majorBidi" w:hAnsiTheme="majorBidi" w:cstheme="majorBidi"/>
          <w:b/>
        </w:rPr>
        <w:lastRenderedPageBreak/>
        <w:t xml:space="preserve">Key Elements of the Graph: </w:t>
      </w:r>
      <w:r w:rsidRPr="00347865">
        <w:rPr>
          <w:rFonts w:asciiTheme="majorBidi" w:hAnsiTheme="majorBidi" w:cstheme="majorBidi"/>
        </w:rPr>
        <w:t xml:space="preserve">  </w:t>
      </w:r>
    </w:p>
    <w:p w14:paraId="298FE174" w14:textId="77777777" w:rsidR="00E51066" w:rsidRPr="00347865" w:rsidRDefault="00000000" w:rsidP="00347865">
      <w:pPr>
        <w:numPr>
          <w:ilvl w:val="0"/>
          <w:numId w:val="10"/>
        </w:numPr>
        <w:spacing w:line="480" w:lineRule="auto"/>
        <w:ind w:right="911" w:hanging="360"/>
        <w:rPr>
          <w:rFonts w:asciiTheme="majorBidi" w:hAnsiTheme="majorBidi" w:cstheme="majorBidi"/>
        </w:rPr>
      </w:pPr>
      <w:r w:rsidRPr="00347865">
        <w:rPr>
          <w:rFonts w:asciiTheme="majorBidi" w:hAnsiTheme="majorBidi" w:cstheme="majorBidi"/>
          <w:b/>
        </w:rPr>
        <w:t>Central Node (4509)</w:t>
      </w:r>
      <w:r w:rsidRPr="00347865">
        <w:rPr>
          <w:rFonts w:asciiTheme="majorBidi" w:hAnsiTheme="majorBidi" w:cstheme="majorBidi"/>
        </w:rPr>
        <w:t xml:space="preserve">: This likely indicates a count of significant genes or transcripts that were differentially expressed in the study.   </w:t>
      </w:r>
    </w:p>
    <w:p w14:paraId="0FC8D804" w14:textId="77777777" w:rsidR="00E51066" w:rsidRPr="00347865" w:rsidRDefault="00000000" w:rsidP="00347865">
      <w:pPr>
        <w:numPr>
          <w:ilvl w:val="0"/>
          <w:numId w:val="10"/>
        </w:numPr>
        <w:spacing w:after="288" w:line="480" w:lineRule="auto"/>
        <w:ind w:right="911" w:hanging="360"/>
        <w:rPr>
          <w:rFonts w:asciiTheme="majorBidi" w:hAnsiTheme="majorBidi" w:cstheme="majorBidi"/>
        </w:rPr>
      </w:pPr>
      <w:r w:rsidRPr="00347865">
        <w:rPr>
          <w:rFonts w:asciiTheme="majorBidi" w:hAnsiTheme="majorBidi" w:cstheme="majorBidi"/>
          <w:b/>
        </w:rPr>
        <w:t>Surrounding Nodes</w:t>
      </w:r>
      <w:r w:rsidRPr="00347865">
        <w:rPr>
          <w:rFonts w:asciiTheme="majorBidi" w:hAnsiTheme="majorBidi" w:cstheme="majorBidi"/>
        </w:rPr>
        <w:t xml:space="preserve">: Each node represents a specific disease or biological process:   </w:t>
      </w:r>
    </w:p>
    <w:p w14:paraId="2713BFC3" w14:textId="77777777" w:rsidR="00E51066" w:rsidRPr="00347865" w:rsidRDefault="00000000" w:rsidP="00347865">
      <w:pPr>
        <w:spacing w:after="275" w:line="480" w:lineRule="auto"/>
        <w:ind w:left="1119" w:right="0"/>
        <w:rPr>
          <w:rFonts w:asciiTheme="majorBidi" w:hAnsiTheme="majorBidi" w:cstheme="majorBidi"/>
        </w:rPr>
      </w:pPr>
      <w:r w:rsidRPr="00347865">
        <w:rPr>
          <w:rFonts w:asciiTheme="majorBidi" w:eastAsia="Courier New" w:hAnsiTheme="majorBidi" w:cstheme="majorBidi"/>
        </w:rPr>
        <w:t>o</w:t>
      </w:r>
      <w:r w:rsidRPr="00347865">
        <w:rPr>
          <w:rFonts w:asciiTheme="majorBidi" w:eastAsia="Arial" w:hAnsiTheme="majorBidi" w:cstheme="majorBidi"/>
        </w:rPr>
        <w:t xml:space="preserve"> </w:t>
      </w:r>
      <w:proofErr w:type="gramStart"/>
      <w:r w:rsidRPr="00347865">
        <w:rPr>
          <w:rFonts w:asciiTheme="majorBidi" w:hAnsiTheme="majorBidi" w:cstheme="majorBidi"/>
          <w:b/>
        </w:rPr>
        <w:t>Prion Disease</w:t>
      </w:r>
      <w:proofErr w:type="gramEnd"/>
      <w:r w:rsidRPr="00347865">
        <w:rPr>
          <w:rFonts w:asciiTheme="majorBidi" w:hAnsiTheme="majorBidi" w:cstheme="majorBidi"/>
        </w:rPr>
        <w:t xml:space="preserve"> </w:t>
      </w:r>
      <w:proofErr w:type="gramStart"/>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hAnsiTheme="majorBidi" w:cstheme="majorBidi"/>
          <w:b/>
        </w:rPr>
        <w:t>Amyotrophic Lateral</w:t>
      </w:r>
      <w:proofErr w:type="gramEnd"/>
      <w:r w:rsidRPr="00347865">
        <w:rPr>
          <w:rFonts w:asciiTheme="majorBidi" w:hAnsiTheme="majorBidi" w:cstheme="majorBidi"/>
          <w:b/>
        </w:rPr>
        <w:t xml:space="preserve"> </w:t>
      </w:r>
      <w:r w:rsidRPr="00347865">
        <w:rPr>
          <w:rFonts w:asciiTheme="majorBidi" w:hAnsiTheme="majorBidi" w:cstheme="majorBidi"/>
        </w:rPr>
        <w:t xml:space="preserve"> </w:t>
      </w:r>
    </w:p>
    <w:p w14:paraId="3BB0590F" w14:textId="77777777" w:rsidR="00E51066" w:rsidRPr="00347865" w:rsidRDefault="00000000" w:rsidP="00347865">
      <w:pPr>
        <w:spacing w:after="346" w:line="480" w:lineRule="auto"/>
        <w:ind w:left="1128" w:right="0"/>
        <w:rPr>
          <w:rFonts w:asciiTheme="majorBidi" w:hAnsiTheme="majorBidi" w:cstheme="majorBidi"/>
        </w:rPr>
      </w:pPr>
      <w:r w:rsidRPr="00347865">
        <w:rPr>
          <w:rFonts w:asciiTheme="majorBidi" w:hAnsiTheme="majorBidi" w:cstheme="majorBidi"/>
          <w:b/>
        </w:rPr>
        <w:t>Sclerosis (ALS)</w:t>
      </w:r>
      <w:r w:rsidRPr="00347865">
        <w:rPr>
          <w:rFonts w:asciiTheme="majorBidi" w:hAnsiTheme="majorBidi" w:cstheme="majorBidi"/>
        </w:rPr>
        <w:t xml:space="preserve"> </w:t>
      </w:r>
      <w:proofErr w:type="gramStart"/>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hAnsiTheme="majorBidi" w:cstheme="majorBidi"/>
          <w:b/>
        </w:rPr>
        <w:t>Huntington</w:t>
      </w:r>
      <w:proofErr w:type="gramEnd"/>
      <w:r w:rsidRPr="00347865">
        <w:rPr>
          <w:rFonts w:asciiTheme="majorBidi" w:hAnsiTheme="majorBidi" w:cstheme="majorBidi"/>
          <w:b/>
        </w:rPr>
        <w:t xml:space="preserve"> Disease</w:t>
      </w:r>
      <w:r w:rsidRPr="00347865">
        <w:rPr>
          <w:rFonts w:asciiTheme="majorBidi" w:hAnsiTheme="majorBidi" w:cstheme="majorBidi"/>
        </w:rPr>
        <w:t xml:space="preserve"> </w:t>
      </w:r>
      <w:proofErr w:type="gramStart"/>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hAnsiTheme="majorBidi" w:cstheme="majorBidi"/>
          <w:b/>
        </w:rPr>
        <w:t>Parkinson</w:t>
      </w:r>
      <w:proofErr w:type="gramEnd"/>
      <w:r w:rsidRPr="00347865">
        <w:rPr>
          <w:rFonts w:asciiTheme="majorBidi" w:hAnsiTheme="majorBidi" w:cstheme="majorBidi"/>
          <w:b/>
        </w:rPr>
        <w:t xml:space="preserve"> </w:t>
      </w:r>
    </w:p>
    <w:p w14:paraId="77555748" w14:textId="77777777" w:rsidR="00E51066" w:rsidRPr="00347865" w:rsidRDefault="00000000" w:rsidP="00347865">
      <w:pPr>
        <w:tabs>
          <w:tab w:val="center" w:pos="1128"/>
          <w:tab w:val="center" w:pos="1923"/>
          <w:tab w:val="center" w:pos="3396"/>
        </w:tabs>
        <w:spacing w:after="357" w:line="480" w:lineRule="auto"/>
        <w:ind w:left="0" w:right="0" w:firstLine="0"/>
        <w:rPr>
          <w:rFonts w:asciiTheme="majorBidi" w:hAnsiTheme="majorBidi" w:cstheme="majorBidi"/>
        </w:rPr>
      </w:pPr>
      <w:r w:rsidRPr="00347865">
        <w:rPr>
          <w:rFonts w:asciiTheme="majorBidi" w:eastAsia="Calibri" w:hAnsiTheme="majorBidi" w:cstheme="majorBidi"/>
        </w:rPr>
        <w:tab/>
      </w:r>
      <w:r w:rsidRPr="00347865">
        <w:rPr>
          <w:rFonts w:asciiTheme="majorBidi" w:hAnsiTheme="majorBidi" w:cstheme="majorBidi"/>
          <w:b/>
        </w:rPr>
        <w:t xml:space="preserve"> </w:t>
      </w:r>
      <w:r w:rsidRPr="00347865">
        <w:rPr>
          <w:rFonts w:asciiTheme="majorBidi" w:hAnsiTheme="majorBidi" w:cstheme="majorBidi"/>
          <w:b/>
        </w:rPr>
        <w:tab/>
        <w:t>Disease</w:t>
      </w:r>
      <w:r w:rsidRPr="00347865">
        <w:rPr>
          <w:rFonts w:asciiTheme="majorBidi" w:hAnsiTheme="majorBidi" w:cstheme="majorBidi"/>
        </w:rPr>
        <w:t xml:space="preserve"> </w:t>
      </w:r>
      <w:proofErr w:type="gramStart"/>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eastAsia="Arial" w:hAnsiTheme="majorBidi" w:cstheme="majorBidi"/>
        </w:rPr>
        <w:tab/>
      </w:r>
      <w:proofErr w:type="gramEnd"/>
      <w:r w:rsidRPr="00347865">
        <w:rPr>
          <w:rFonts w:asciiTheme="majorBidi" w:hAnsiTheme="majorBidi" w:cstheme="majorBidi"/>
          <w:b/>
        </w:rPr>
        <w:t xml:space="preserve">Oxidative </w:t>
      </w:r>
      <w:r w:rsidRPr="00347865">
        <w:rPr>
          <w:rFonts w:asciiTheme="majorBidi" w:hAnsiTheme="majorBidi" w:cstheme="majorBidi"/>
        </w:rPr>
        <w:t xml:space="preserve"> </w:t>
      </w:r>
    </w:p>
    <w:p w14:paraId="20026643" w14:textId="77777777" w:rsidR="00E51066" w:rsidRPr="00347865" w:rsidRDefault="00000000" w:rsidP="00347865">
      <w:pPr>
        <w:spacing w:after="331" w:line="480" w:lineRule="auto"/>
        <w:ind w:left="1128" w:right="0"/>
        <w:rPr>
          <w:rFonts w:asciiTheme="majorBidi" w:hAnsiTheme="majorBidi" w:cstheme="majorBidi"/>
        </w:rPr>
      </w:pPr>
      <w:r w:rsidRPr="00347865">
        <w:rPr>
          <w:rFonts w:asciiTheme="majorBidi" w:hAnsiTheme="majorBidi" w:cstheme="majorBidi"/>
          <w:b/>
        </w:rPr>
        <w:t>Phosphorylation</w:t>
      </w:r>
      <w:r w:rsidRPr="00347865">
        <w:rPr>
          <w:rFonts w:asciiTheme="majorBidi" w:hAnsiTheme="majorBidi" w:cstheme="majorBidi"/>
        </w:rPr>
        <w:t xml:space="preserve">   </w:t>
      </w:r>
    </w:p>
    <w:p w14:paraId="1719CA9F" w14:textId="77777777" w:rsidR="00E51066" w:rsidRPr="00347865" w:rsidRDefault="00000000" w:rsidP="00347865">
      <w:pPr>
        <w:numPr>
          <w:ilvl w:val="0"/>
          <w:numId w:val="10"/>
        </w:numPr>
        <w:spacing w:line="480" w:lineRule="auto"/>
        <w:ind w:right="911" w:hanging="360"/>
        <w:rPr>
          <w:rFonts w:asciiTheme="majorBidi" w:hAnsiTheme="majorBidi" w:cstheme="majorBidi"/>
        </w:rPr>
      </w:pPr>
      <w:r w:rsidRPr="00347865">
        <w:rPr>
          <w:rFonts w:asciiTheme="majorBidi" w:hAnsiTheme="majorBidi" w:cstheme="majorBidi"/>
          <w:b/>
        </w:rPr>
        <w:t>Node Size</w:t>
      </w:r>
      <w:r w:rsidRPr="00347865">
        <w:rPr>
          <w:rFonts w:asciiTheme="majorBidi" w:hAnsiTheme="majorBidi" w:cstheme="majorBidi"/>
        </w:rPr>
        <w:t xml:space="preserve">: The size of each node may reflect the number of significant genes associated with that </w:t>
      </w:r>
      <w:proofErr w:type="gramStart"/>
      <w:r w:rsidRPr="00347865">
        <w:rPr>
          <w:rFonts w:asciiTheme="majorBidi" w:hAnsiTheme="majorBidi" w:cstheme="majorBidi"/>
        </w:rPr>
        <w:t>particular disease</w:t>
      </w:r>
      <w:proofErr w:type="gramEnd"/>
      <w:r w:rsidRPr="00347865">
        <w:rPr>
          <w:rFonts w:asciiTheme="majorBidi" w:hAnsiTheme="majorBidi" w:cstheme="majorBidi"/>
        </w:rPr>
        <w:t xml:space="preserve"> or process. Larger nodes represent more genes.   </w:t>
      </w:r>
    </w:p>
    <w:p w14:paraId="4494F2FD" w14:textId="67185E00" w:rsidR="00E51066" w:rsidRPr="00347865" w:rsidRDefault="00000000" w:rsidP="00347865">
      <w:pPr>
        <w:numPr>
          <w:ilvl w:val="0"/>
          <w:numId w:val="10"/>
        </w:numPr>
        <w:spacing w:after="168" w:line="480" w:lineRule="auto"/>
        <w:ind w:right="911" w:hanging="360"/>
        <w:rPr>
          <w:rFonts w:asciiTheme="majorBidi" w:hAnsiTheme="majorBidi" w:cstheme="majorBidi"/>
        </w:rPr>
      </w:pPr>
      <w:r w:rsidRPr="00347865">
        <w:rPr>
          <w:rFonts w:asciiTheme="majorBidi" w:hAnsiTheme="majorBidi" w:cstheme="majorBidi"/>
          <w:b/>
        </w:rPr>
        <w:t>Fold Change</w:t>
      </w:r>
      <w:r w:rsidRPr="00347865">
        <w:rPr>
          <w:rFonts w:asciiTheme="majorBidi" w:hAnsiTheme="majorBidi" w:cstheme="majorBidi"/>
        </w:rPr>
        <w:t>: The graph may also indicate the magnitude of change in gene expression (fold change) associated with each disease. This helps in understanding how significantly gene expression differs in the context of COVID-19 versus Alzheimer's.</w:t>
      </w:r>
    </w:p>
    <w:p w14:paraId="213ABD56" w14:textId="77777777" w:rsidR="00E51066" w:rsidRPr="00347865" w:rsidRDefault="00000000" w:rsidP="00347865">
      <w:pPr>
        <w:spacing w:after="0" w:line="480" w:lineRule="auto"/>
        <w:ind w:left="0" w:right="723" w:firstLine="0"/>
        <w:jc w:val="right"/>
        <w:rPr>
          <w:rFonts w:asciiTheme="majorBidi" w:hAnsiTheme="majorBidi" w:cstheme="majorBidi"/>
        </w:rPr>
      </w:pPr>
      <w:r w:rsidRPr="00347865">
        <w:rPr>
          <w:rFonts w:asciiTheme="majorBidi" w:eastAsia="Calibri" w:hAnsiTheme="majorBidi" w:cstheme="majorBidi"/>
          <w:noProof/>
        </w:rPr>
        <w:lastRenderedPageBreak/>
        <mc:AlternateContent>
          <mc:Choice Requires="wpg">
            <w:drawing>
              <wp:inline distT="0" distB="0" distL="0" distR="0" wp14:anchorId="106D634C" wp14:editId="4F87210B">
                <wp:extent cx="5816600" cy="2994025"/>
                <wp:effectExtent l="0" t="0" r="0" b="0"/>
                <wp:docPr id="17616" name="Group 17616"/>
                <wp:cNvGraphicFramePr/>
                <a:graphic xmlns:a="http://schemas.openxmlformats.org/drawingml/2006/main">
                  <a:graphicData uri="http://schemas.microsoft.com/office/word/2010/wordprocessingGroup">
                    <wpg:wgp>
                      <wpg:cNvGrpSpPr/>
                      <wpg:grpSpPr>
                        <a:xfrm>
                          <a:off x="0" y="0"/>
                          <a:ext cx="5816600" cy="2994025"/>
                          <a:chOff x="0" y="0"/>
                          <a:chExt cx="5816600" cy="2994025"/>
                        </a:xfrm>
                      </wpg:grpSpPr>
                      <pic:pic xmlns:pic="http://schemas.openxmlformats.org/drawingml/2006/picture">
                        <pic:nvPicPr>
                          <pic:cNvPr id="1411" name="Picture 1411"/>
                          <pic:cNvPicPr/>
                        </pic:nvPicPr>
                        <pic:blipFill>
                          <a:blip r:embed="rId14"/>
                          <a:stretch>
                            <a:fillRect/>
                          </a:stretch>
                        </pic:blipFill>
                        <pic:spPr>
                          <a:xfrm>
                            <a:off x="2844800" y="591312"/>
                            <a:ext cx="51816" cy="224028"/>
                          </a:xfrm>
                          <a:prstGeom prst="rect">
                            <a:avLst/>
                          </a:prstGeom>
                        </pic:spPr>
                      </pic:pic>
                      <pic:pic xmlns:pic="http://schemas.openxmlformats.org/drawingml/2006/picture">
                        <pic:nvPicPr>
                          <pic:cNvPr id="1413" name="Picture 1413"/>
                          <pic:cNvPicPr/>
                        </pic:nvPicPr>
                        <pic:blipFill>
                          <a:blip r:embed="rId15"/>
                          <a:stretch>
                            <a:fillRect/>
                          </a:stretch>
                        </pic:blipFill>
                        <pic:spPr>
                          <a:xfrm>
                            <a:off x="2845435" y="627887"/>
                            <a:ext cx="50292" cy="184404"/>
                          </a:xfrm>
                          <a:prstGeom prst="rect">
                            <a:avLst/>
                          </a:prstGeom>
                        </pic:spPr>
                      </pic:pic>
                      <wps:wsp>
                        <wps:cNvPr id="1414" name="Rectangle 1414"/>
                        <wps:cNvSpPr/>
                        <wps:spPr>
                          <a:xfrm>
                            <a:off x="2846070" y="664206"/>
                            <a:ext cx="50673" cy="184382"/>
                          </a:xfrm>
                          <a:prstGeom prst="rect">
                            <a:avLst/>
                          </a:prstGeom>
                          <a:ln>
                            <a:noFill/>
                          </a:ln>
                        </wps:spPr>
                        <wps:txbx>
                          <w:txbxContent>
                            <w:p w14:paraId="7C5CBC78"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15" name="Rectangle 1415"/>
                        <wps:cNvSpPr/>
                        <wps:spPr>
                          <a:xfrm>
                            <a:off x="2884170" y="634085"/>
                            <a:ext cx="50673" cy="224380"/>
                          </a:xfrm>
                          <a:prstGeom prst="rect">
                            <a:avLst/>
                          </a:prstGeom>
                          <a:ln>
                            <a:noFill/>
                          </a:ln>
                        </wps:spPr>
                        <wps:txbx>
                          <w:txbxContent>
                            <w:p w14:paraId="6F07E651"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17" name="Picture 1417"/>
                          <pic:cNvPicPr/>
                        </pic:nvPicPr>
                        <pic:blipFill>
                          <a:blip r:embed="rId16"/>
                          <a:stretch>
                            <a:fillRect/>
                          </a:stretch>
                        </pic:blipFill>
                        <pic:spPr>
                          <a:xfrm>
                            <a:off x="2883535" y="597408"/>
                            <a:ext cx="50292" cy="224028"/>
                          </a:xfrm>
                          <a:prstGeom prst="rect">
                            <a:avLst/>
                          </a:prstGeom>
                        </pic:spPr>
                      </pic:pic>
                      <wps:wsp>
                        <wps:cNvPr id="1418" name="Rectangle 1418"/>
                        <wps:cNvSpPr/>
                        <wps:spPr>
                          <a:xfrm>
                            <a:off x="2884170" y="633726"/>
                            <a:ext cx="50673" cy="184382"/>
                          </a:xfrm>
                          <a:prstGeom prst="rect">
                            <a:avLst/>
                          </a:prstGeom>
                          <a:ln>
                            <a:noFill/>
                          </a:ln>
                        </wps:spPr>
                        <wps:txbx>
                          <w:txbxContent>
                            <w:p w14:paraId="4AF019DB"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19" name="Rectangle 1419"/>
                        <wps:cNvSpPr/>
                        <wps:spPr>
                          <a:xfrm>
                            <a:off x="2922270" y="603605"/>
                            <a:ext cx="50673" cy="224380"/>
                          </a:xfrm>
                          <a:prstGeom prst="rect">
                            <a:avLst/>
                          </a:prstGeom>
                          <a:ln>
                            <a:noFill/>
                          </a:ln>
                        </wps:spPr>
                        <wps:txbx>
                          <w:txbxContent>
                            <w:p w14:paraId="05695410"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21" name="Picture 1421"/>
                          <pic:cNvPicPr/>
                        </pic:nvPicPr>
                        <pic:blipFill>
                          <a:blip r:embed="rId14"/>
                          <a:stretch>
                            <a:fillRect/>
                          </a:stretch>
                        </pic:blipFill>
                        <pic:spPr>
                          <a:xfrm>
                            <a:off x="2844800" y="894588"/>
                            <a:ext cx="51816" cy="224028"/>
                          </a:xfrm>
                          <a:prstGeom prst="rect">
                            <a:avLst/>
                          </a:prstGeom>
                        </pic:spPr>
                      </pic:pic>
                      <pic:pic xmlns:pic="http://schemas.openxmlformats.org/drawingml/2006/picture">
                        <pic:nvPicPr>
                          <pic:cNvPr id="1423" name="Picture 1423"/>
                          <pic:cNvPicPr/>
                        </pic:nvPicPr>
                        <pic:blipFill>
                          <a:blip r:embed="rId15"/>
                          <a:stretch>
                            <a:fillRect/>
                          </a:stretch>
                        </pic:blipFill>
                        <pic:spPr>
                          <a:xfrm>
                            <a:off x="2845435" y="931164"/>
                            <a:ext cx="50292" cy="184404"/>
                          </a:xfrm>
                          <a:prstGeom prst="rect">
                            <a:avLst/>
                          </a:prstGeom>
                        </pic:spPr>
                      </pic:pic>
                      <wps:wsp>
                        <wps:cNvPr id="1424" name="Rectangle 1424"/>
                        <wps:cNvSpPr/>
                        <wps:spPr>
                          <a:xfrm>
                            <a:off x="2846070" y="967482"/>
                            <a:ext cx="50673" cy="184382"/>
                          </a:xfrm>
                          <a:prstGeom prst="rect">
                            <a:avLst/>
                          </a:prstGeom>
                          <a:ln>
                            <a:noFill/>
                          </a:ln>
                        </wps:spPr>
                        <wps:txbx>
                          <w:txbxContent>
                            <w:p w14:paraId="5B433A17"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25" name="Rectangle 1425"/>
                        <wps:cNvSpPr/>
                        <wps:spPr>
                          <a:xfrm>
                            <a:off x="2884170" y="937361"/>
                            <a:ext cx="50673" cy="224380"/>
                          </a:xfrm>
                          <a:prstGeom prst="rect">
                            <a:avLst/>
                          </a:prstGeom>
                          <a:ln>
                            <a:noFill/>
                          </a:ln>
                        </wps:spPr>
                        <wps:txbx>
                          <w:txbxContent>
                            <w:p w14:paraId="6B5570A9"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27" name="Picture 1427"/>
                          <pic:cNvPicPr/>
                        </pic:nvPicPr>
                        <pic:blipFill>
                          <a:blip r:embed="rId16"/>
                          <a:stretch>
                            <a:fillRect/>
                          </a:stretch>
                        </pic:blipFill>
                        <pic:spPr>
                          <a:xfrm>
                            <a:off x="2883535" y="900684"/>
                            <a:ext cx="50292" cy="224028"/>
                          </a:xfrm>
                          <a:prstGeom prst="rect">
                            <a:avLst/>
                          </a:prstGeom>
                        </pic:spPr>
                      </pic:pic>
                      <wps:wsp>
                        <wps:cNvPr id="1428" name="Rectangle 1428"/>
                        <wps:cNvSpPr/>
                        <wps:spPr>
                          <a:xfrm>
                            <a:off x="2884170" y="937002"/>
                            <a:ext cx="50673" cy="184382"/>
                          </a:xfrm>
                          <a:prstGeom prst="rect">
                            <a:avLst/>
                          </a:prstGeom>
                          <a:ln>
                            <a:noFill/>
                          </a:ln>
                        </wps:spPr>
                        <wps:txbx>
                          <w:txbxContent>
                            <w:p w14:paraId="1060AAC4"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29" name="Rectangle 1429"/>
                        <wps:cNvSpPr/>
                        <wps:spPr>
                          <a:xfrm>
                            <a:off x="2922270" y="906881"/>
                            <a:ext cx="50673" cy="224380"/>
                          </a:xfrm>
                          <a:prstGeom prst="rect">
                            <a:avLst/>
                          </a:prstGeom>
                          <a:ln>
                            <a:noFill/>
                          </a:ln>
                        </wps:spPr>
                        <wps:txbx>
                          <w:txbxContent>
                            <w:p w14:paraId="4854BF71"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31" name="Picture 1431"/>
                          <pic:cNvPicPr/>
                        </pic:nvPicPr>
                        <pic:blipFill>
                          <a:blip r:embed="rId14"/>
                          <a:stretch>
                            <a:fillRect/>
                          </a:stretch>
                        </pic:blipFill>
                        <pic:spPr>
                          <a:xfrm>
                            <a:off x="2844800" y="1197864"/>
                            <a:ext cx="51816" cy="224028"/>
                          </a:xfrm>
                          <a:prstGeom prst="rect">
                            <a:avLst/>
                          </a:prstGeom>
                        </pic:spPr>
                      </pic:pic>
                      <pic:pic xmlns:pic="http://schemas.openxmlformats.org/drawingml/2006/picture">
                        <pic:nvPicPr>
                          <pic:cNvPr id="1433" name="Picture 1433"/>
                          <pic:cNvPicPr/>
                        </pic:nvPicPr>
                        <pic:blipFill>
                          <a:blip r:embed="rId15"/>
                          <a:stretch>
                            <a:fillRect/>
                          </a:stretch>
                        </pic:blipFill>
                        <pic:spPr>
                          <a:xfrm>
                            <a:off x="2845435" y="1234440"/>
                            <a:ext cx="50292" cy="184404"/>
                          </a:xfrm>
                          <a:prstGeom prst="rect">
                            <a:avLst/>
                          </a:prstGeom>
                        </pic:spPr>
                      </pic:pic>
                      <wps:wsp>
                        <wps:cNvPr id="1434" name="Rectangle 1434"/>
                        <wps:cNvSpPr/>
                        <wps:spPr>
                          <a:xfrm>
                            <a:off x="2846070" y="1270758"/>
                            <a:ext cx="50673" cy="184382"/>
                          </a:xfrm>
                          <a:prstGeom prst="rect">
                            <a:avLst/>
                          </a:prstGeom>
                          <a:ln>
                            <a:noFill/>
                          </a:ln>
                        </wps:spPr>
                        <wps:txbx>
                          <w:txbxContent>
                            <w:p w14:paraId="3E1531CD"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35" name="Rectangle 1435"/>
                        <wps:cNvSpPr/>
                        <wps:spPr>
                          <a:xfrm>
                            <a:off x="2884170" y="1240638"/>
                            <a:ext cx="50673" cy="224380"/>
                          </a:xfrm>
                          <a:prstGeom prst="rect">
                            <a:avLst/>
                          </a:prstGeom>
                          <a:ln>
                            <a:noFill/>
                          </a:ln>
                        </wps:spPr>
                        <wps:txbx>
                          <w:txbxContent>
                            <w:p w14:paraId="64079621"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37" name="Picture 1437"/>
                          <pic:cNvPicPr/>
                        </pic:nvPicPr>
                        <pic:blipFill>
                          <a:blip r:embed="rId16"/>
                          <a:stretch>
                            <a:fillRect/>
                          </a:stretch>
                        </pic:blipFill>
                        <pic:spPr>
                          <a:xfrm>
                            <a:off x="2883535" y="1203960"/>
                            <a:ext cx="50292" cy="225552"/>
                          </a:xfrm>
                          <a:prstGeom prst="rect">
                            <a:avLst/>
                          </a:prstGeom>
                        </pic:spPr>
                      </pic:pic>
                      <wps:wsp>
                        <wps:cNvPr id="1438" name="Rectangle 1438"/>
                        <wps:cNvSpPr/>
                        <wps:spPr>
                          <a:xfrm>
                            <a:off x="2884170" y="1240278"/>
                            <a:ext cx="50673" cy="184382"/>
                          </a:xfrm>
                          <a:prstGeom prst="rect">
                            <a:avLst/>
                          </a:prstGeom>
                          <a:ln>
                            <a:noFill/>
                          </a:ln>
                        </wps:spPr>
                        <wps:txbx>
                          <w:txbxContent>
                            <w:p w14:paraId="2626F145"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39" name="Rectangle 1439"/>
                        <wps:cNvSpPr/>
                        <wps:spPr>
                          <a:xfrm>
                            <a:off x="2922270" y="1210157"/>
                            <a:ext cx="50673" cy="224380"/>
                          </a:xfrm>
                          <a:prstGeom prst="rect">
                            <a:avLst/>
                          </a:prstGeom>
                          <a:ln>
                            <a:noFill/>
                          </a:ln>
                        </wps:spPr>
                        <wps:txbx>
                          <w:txbxContent>
                            <w:p w14:paraId="65D20F3F"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41" name="Picture 1441"/>
                          <pic:cNvPicPr/>
                        </pic:nvPicPr>
                        <pic:blipFill>
                          <a:blip r:embed="rId14"/>
                          <a:stretch>
                            <a:fillRect/>
                          </a:stretch>
                        </pic:blipFill>
                        <pic:spPr>
                          <a:xfrm>
                            <a:off x="2844800" y="1501140"/>
                            <a:ext cx="51816" cy="224028"/>
                          </a:xfrm>
                          <a:prstGeom prst="rect">
                            <a:avLst/>
                          </a:prstGeom>
                        </pic:spPr>
                      </pic:pic>
                      <pic:pic xmlns:pic="http://schemas.openxmlformats.org/drawingml/2006/picture">
                        <pic:nvPicPr>
                          <pic:cNvPr id="1443" name="Picture 1443"/>
                          <pic:cNvPicPr/>
                        </pic:nvPicPr>
                        <pic:blipFill>
                          <a:blip r:embed="rId15"/>
                          <a:stretch>
                            <a:fillRect/>
                          </a:stretch>
                        </pic:blipFill>
                        <pic:spPr>
                          <a:xfrm>
                            <a:off x="2845435" y="1537716"/>
                            <a:ext cx="50292" cy="184404"/>
                          </a:xfrm>
                          <a:prstGeom prst="rect">
                            <a:avLst/>
                          </a:prstGeom>
                        </pic:spPr>
                      </pic:pic>
                      <wps:wsp>
                        <wps:cNvPr id="1444" name="Rectangle 1444"/>
                        <wps:cNvSpPr/>
                        <wps:spPr>
                          <a:xfrm>
                            <a:off x="2846070" y="1574034"/>
                            <a:ext cx="50673" cy="184382"/>
                          </a:xfrm>
                          <a:prstGeom prst="rect">
                            <a:avLst/>
                          </a:prstGeom>
                          <a:ln>
                            <a:noFill/>
                          </a:ln>
                        </wps:spPr>
                        <wps:txbx>
                          <w:txbxContent>
                            <w:p w14:paraId="7C40B794"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45" name="Rectangle 1445"/>
                        <wps:cNvSpPr/>
                        <wps:spPr>
                          <a:xfrm>
                            <a:off x="2884170" y="1543914"/>
                            <a:ext cx="50673" cy="224380"/>
                          </a:xfrm>
                          <a:prstGeom prst="rect">
                            <a:avLst/>
                          </a:prstGeom>
                          <a:ln>
                            <a:noFill/>
                          </a:ln>
                        </wps:spPr>
                        <wps:txbx>
                          <w:txbxContent>
                            <w:p w14:paraId="0FB736A7"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47" name="Picture 1447"/>
                          <pic:cNvPicPr/>
                        </pic:nvPicPr>
                        <pic:blipFill>
                          <a:blip r:embed="rId16"/>
                          <a:stretch>
                            <a:fillRect/>
                          </a:stretch>
                        </pic:blipFill>
                        <pic:spPr>
                          <a:xfrm>
                            <a:off x="2883535" y="1507236"/>
                            <a:ext cx="50292" cy="224028"/>
                          </a:xfrm>
                          <a:prstGeom prst="rect">
                            <a:avLst/>
                          </a:prstGeom>
                        </pic:spPr>
                      </pic:pic>
                      <wps:wsp>
                        <wps:cNvPr id="1448" name="Rectangle 1448"/>
                        <wps:cNvSpPr/>
                        <wps:spPr>
                          <a:xfrm>
                            <a:off x="2884170" y="1543554"/>
                            <a:ext cx="50673" cy="184382"/>
                          </a:xfrm>
                          <a:prstGeom prst="rect">
                            <a:avLst/>
                          </a:prstGeom>
                          <a:ln>
                            <a:noFill/>
                          </a:ln>
                        </wps:spPr>
                        <wps:txbx>
                          <w:txbxContent>
                            <w:p w14:paraId="7653A704"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49" name="Rectangle 1449"/>
                        <wps:cNvSpPr/>
                        <wps:spPr>
                          <a:xfrm>
                            <a:off x="2922270" y="1513433"/>
                            <a:ext cx="50673" cy="224380"/>
                          </a:xfrm>
                          <a:prstGeom prst="rect">
                            <a:avLst/>
                          </a:prstGeom>
                          <a:ln>
                            <a:noFill/>
                          </a:ln>
                        </wps:spPr>
                        <wps:txbx>
                          <w:txbxContent>
                            <w:p w14:paraId="32A11981"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51" name="Picture 1451"/>
                          <pic:cNvPicPr/>
                        </pic:nvPicPr>
                        <pic:blipFill>
                          <a:blip r:embed="rId14"/>
                          <a:stretch>
                            <a:fillRect/>
                          </a:stretch>
                        </pic:blipFill>
                        <pic:spPr>
                          <a:xfrm>
                            <a:off x="2844800" y="1804416"/>
                            <a:ext cx="51816" cy="224028"/>
                          </a:xfrm>
                          <a:prstGeom prst="rect">
                            <a:avLst/>
                          </a:prstGeom>
                        </pic:spPr>
                      </pic:pic>
                      <pic:pic xmlns:pic="http://schemas.openxmlformats.org/drawingml/2006/picture">
                        <pic:nvPicPr>
                          <pic:cNvPr id="1453" name="Picture 1453"/>
                          <pic:cNvPicPr/>
                        </pic:nvPicPr>
                        <pic:blipFill>
                          <a:blip r:embed="rId15"/>
                          <a:stretch>
                            <a:fillRect/>
                          </a:stretch>
                        </pic:blipFill>
                        <pic:spPr>
                          <a:xfrm>
                            <a:off x="2845435" y="1840992"/>
                            <a:ext cx="50292" cy="184404"/>
                          </a:xfrm>
                          <a:prstGeom prst="rect">
                            <a:avLst/>
                          </a:prstGeom>
                        </pic:spPr>
                      </pic:pic>
                      <wps:wsp>
                        <wps:cNvPr id="1454" name="Rectangle 1454"/>
                        <wps:cNvSpPr/>
                        <wps:spPr>
                          <a:xfrm>
                            <a:off x="2846070" y="1877310"/>
                            <a:ext cx="50673" cy="184382"/>
                          </a:xfrm>
                          <a:prstGeom prst="rect">
                            <a:avLst/>
                          </a:prstGeom>
                          <a:ln>
                            <a:noFill/>
                          </a:ln>
                        </wps:spPr>
                        <wps:txbx>
                          <w:txbxContent>
                            <w:p w14:paraId="1128B564"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55" name="Rectangle 1455"/>
                        <wps:cNvSpPr/>
                        <wps:spPr>
                          <a:xfrm>
                            <a:off x="2884170" y="1847190"/>
                            <a:ext cx="50673" cy="224380"/>
                          </a:xfrm>
                          <a:prstGeom prst="rect">
                            <a:avLst/>
                          </a:prstGeom>
                          <a:ln>
                            <a:noFill/>
                          </a:ln>
                        </wps:spPr>
                        <wps:txbx>
                          <w:txbxContent>
                            <w:p w14:paraId="23638E25"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57" name="Picture 1457"/>
                          <pic:cNvPicPr/>
                        </pic:nvPicPr>
                        <pic:blipFill>
                          <a:blip r:embed="rId16"/>
                          <a:stretch>
                            <a:fillRect/>
                          </a:stretch>
                        </pic:blipFill>
                        <pic:spPr>
                          <a:xfrm>
                            <a:off x="2883535" y="1810512"/>
                            <a:ext cx="50292" cy="224028"/>
                          </a:xfrm>
                          <a:prstGeom prst="rect">
                            <a:avLst/>
                          </a:prstGeom>
                        </pic:spPr>
                      </pic:pic>
                      <wps:wsp>
                        <wps:cNvPr id="1458" name="Rectangle 1458"/>
                        <wps:cNvSpPr/>
                        <wps:spPr>
                          <a:xfrm>
                            <a:off x="2884170" y="1846830"/>
                            <a:ext cx="50673" cy="184382"/>
                          </a:xfrm>
                          <a:prstGeom prst="rect">
                            <a:avLst/>
                          </a:prstGeom>
                          <a:ln>
                            <a:noFill/>
                          </a:ln>
                        </wps:spPr>
                        <wps:txbx>
                          <w:txbxContent>
                            <w:p w14:paraId="653DDC6A"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59" name="Rectangle 1459"/>
                        <wps:cNvSpPr/>
                        <wps:spPr>
                          <a:xfrm>
                            <a:off x="2922270" y="1816709"/>
                            <a:ext cx="50673" cy="224380"/>
                          </a:xfrm>
                          <a:prstGeom prst="rect">
                            <a:avLst/>
                          </a:prstGeom>
                          <a:ln>
                            <a:noFill/>
                          </a:ln>
                        </wps:spPr>
                        <wps:txbx>
                          <w:txbxContent>
                            <w:p w14:paraId="08DFC86F"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61" name="Picture 1461"/>
                          <pic:cNvPicPr/>
                        </pic:nvPicPr>
                        <pic:blipFill>
                          <a:blip r:embed="rId14"/>
                          <a:stretch>
                            <a:fillRect/>
                          </a:stretch>
                        </pic:blipFill>
                        <pic:spPr>
                          <a:xfrm>
                            <a:off x="2844800" y="2106168"/>
                            <a:ext cx="51816" cy="224028"/>
                          </a:xfrm>
                          <a:prstGeom prst="rect">
                            <a:avLst/>
                          </a:prstGeom>
                        </pic:spPr>
                      </pic:pic>
                      <pic:pic xmlns:pic="http://schemas.openxmlformats.org/drawingml/2006/picture">
                        <pic:nvPicPr>
                          <pic:cNvPr id="1463" name="Picture 1463"/>
                          <pic:cNvPicPr/>
                        </pic:nvPicPr>
                        <pic:blipFill>
                          <a:blip r:embed="rId15"/>
                          <a:stretch>
                            <a:fillRect/>
                          </a:stretch>
                        </pic:blipFill>
                        <pic:spPr>
                          <a:xfrm>
                            <a:off x="2845435" y="2142744"/>
                            <a:ext cx="50292" cy="184404"/>
                          </a:xfrm>
                          <a:prstGeom prst="rect">
                            <a:avLst/>
                          </a:prstGeom>
                        </pic:spPr>
                      </pic:pic>
                      <wps:wsp>
                        <wps:cNvPr id="1464" name="Rectangle 1464"/>
                        <wps:cNvSpPr/>
                        <wps:spPr>
                          <a:xfrm>
                            <a:off x="2846070" y="2179062"/>
                            <a:ext cx="50673" cy="184382"/>
                          </a:xfrm>
                          <a:prstGeom prst="rect">
                            <a:avLst/>
                          </a:prstGeom>
                          <a:ln>
                            <a:noFill/>
                          </a:ln>
                        </wps:spPr>
                        <wps:txbx>
                          <w:txbxContent>
                            <w:p w14:paraId="3679EB63"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65" name="Rectangle 1465"/>
                        <wps:cNvSpPr/>
                        <wps:spPr>
                          <a:xfrm>
                            <a:off x="2884170" y="2148941"/>
                            <a:ext cx="50673" cy="224380"/>
                          </a:xfrm>
                          <a:prstGeom prst="rect">
                            <a:avLst/>
                          </a:prstGeom>
                          <a:ln>
                            <a:noFill/>
                          </a:ln>
                        </wps:spPr>
                        <wps:txbx>
                          <w:txbxContent>
                            <w:p w14:paraId="2ACC24C6"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67" name="Picture 1467"/>
                          <pic:cNvPicPr/>
                        </pic:nvPicPr>
                        <pic:blipFill>
                          <a:blip r:embed="rId16"/>
                          <a:stretch>
                            <a:fillRect/>
                          </a:stretch>
                        </pic:blipFill>
                        <pic:spPr>
                          <a:xfrm>
                            <a:off x="2883535" y="2112264"/>
                            <a:ext cx="50292" cy="224028"/>
                          </a:xfrm>
                          <a:prstGeom prst="rect">
                            <a:avLst/>
                          </a:prstGeom>
                        </pic:spPr>
                      </pic:pic>
                      <wps:wsp>
                        <wps:cNvPr id="1468" name="Rectangle 1468"/>
                        <wps:cNvSpPr/>
                        <wps:spPr>
                          <a:xfrm>
                            <a:off x="2884170" y="2148582"/>
                            <a:ext cx="50673" cy="184382"/>
                          </a:xfrm>
                          <a:prstGeom prst="rect">
                            <a:avLst/>
                          </a:prstGeom>
                          <a:ln>
                            <a:noFill/>
                          </a:ln>
                        </wps:spPr>
                        <wps:txbx>
                          <w:txbxContent>
                            <w:p w14:paraId="712F262C"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69" name="Rectangle 1469"/>
                        <wps:cNvSpPr/>
                        <wps:spPr>
                          <a:xfrm>
                            <a:off x="2922270" y="2118462"/>
                            <a:ext cx="50673" cy="224380"/>
                          </a:xfrm>
                          <a:prstGeom prst="rect">
                            <a:avLst/>
                          </a:prstGeom>
                          <a:ln>
                            <a:noFill/>
                          </a:ln>
                        </wps:spPr>
                        <wps:txbx>
                          <w:txbxContent>
                            <w:p w14:paraId="6181896C"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71" name="Picture 1471"/>
                          <pic:cNvPicPr/>
                        </pic:nvPicPr>
                        <pic:blipFill>
                          <a:blip r:embed="rId14"/>
                          <a:stretch>
                            <a:fillRect/>
                          </a:stretch>
                        </pic:blipFill>
                        <pic:spPr>
                          <a:xfrm>
                            <a:off x="2844800" y="2409444"/>
                            <a:ext cx="51816" cy="224028"/>
                          </a:xfrm>
                          <a:prstGeom prst="rect">
                            <a:avLst/>
                          </a:prstGeom>
                        </pic:spPr>
                      </pic:pic>
                      <pic:pic xmlns:pic="http://schemas.openxmlformats.org/drawingml/2006/picture">
                        <pic:nvPicPr>
                          <pic:cNvPr id="1473" name="Picture 1473"/>
                          <pic:cNvPicPr/>
                        </pic:nvPicPr>
                        <pic:blipFill>
                          <a:blip r:embed="rId15"/>
                          <a:stretch>
                            <a:fillRect/>
                          </a:stretch>
                        </pic:blipFill>
                        <pic:spPr>
                          <a:xfrm>
                            <a:off x="2845435" y="2446020"/>
                            <a:ext cx="50292" cy="184404"/>
                          </a:xfrm>
                          <a:prstGeom prst="rect">
                            <a:avLst/>
                          </a:prstGeom>
                        </pic:spPr>
                      </pic:pic>
                      <wps:wsp>
                        <wps:cNvPr id="1474" name="Rectangle 1474"/>
                        <wps:cNvSpPr/>
                        <wps:spPr>
                          <a:xfrm>
                            <a:off x="2846070" y="2482126"/>
                            <a:ext cx="50775" cy="184752"/>
                          </a:xfrm>
                          <a:prstGeom prst="rect">
                            <a:avLst/>
                          </a:prstGeom>
                          <a:ln>
                            <a:noFill/>
                          </a:ln>
                        </wps:spPr>
                        <wps:txbx>
                          <w:txbxContent>
                            <w:p w14:paraId="2FF5F098"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75" name="Rectangle 1475"/>
                        <wps:cNvSpPr/>
                        <wps:spPr>
                          <a:xfrm>
                            <a:off x="2884170" y="2451946"/>
                            <a:ext cx="50775" cy="224828"/>
                          </a:xfrm>
                          <a:prstGeom prst="rect">
                            <a:avLst/>
                          </a:prstGeom>
                          <a:ln>
                            <a:noFill/>
                          </a:ln>
                        </wps:spPr>
                        <wps:txbx>
                          <w:txbxContent>
                            <w:p w14:paraId="0BF65533"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77" name="Picture 1477"/>
                          <pic:cNvPicPr/>
                        </pic:nvPicPr>
                        <pic:blipFill>
                          <a:blip r:embed="rId16"/>
                          <a:stretch>
                            <a:fillRect/>
                          </a:stretch>
                        </pic:blipFill>
                        <pic:spPr>
                          <a:xfrm>
                            <a:off x="2883535" y="2415540"/>
                            <a:ext cx="50292" cy="225552"/>
                          </a:xfrm>
                          <a:prstGeom prst="rect">
                            <a:avLst/>
                          </a:prstGeom>
                        </pic:spPr>
                      </pic:pic>
                      <wps:wsp>
                        <wps:cNvPr id="1478" name="Rectangle 1478"/>
                        <wps:cNvSpPr/>
                        <wps:spPr>
                          <a:xfrm>
                            <a:off x="2884170" y="2451647"/>
                            <a:ext cx="50775" cy="184752"/>
                          </a:xfrm>
                          <a:prstGeom prst="rect">
                            <a:avLst/>
                          </a:prstGeom>
                          <a:ln>
                            <a:noFill/>
                          </a:ln>
                        </wps:spPr>
                        <wps:txbx>
                          <w:txbxContent>
                            <w:p w14:paraId="25FAA6E3"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79" name="Rectangle 1479"/>
                        <wps:cNvSpPr/>
                        <wps:spPr>
                          <a:xfrm>
                            <a:off x="2922270" y="2421466"/>
                            <a:ext cx="50775" cy="224828"/>
                          </a:xfrm>
                          <a:prstGeom prst="rect">
                            <a:avLst/>
                          </a:prstGeom>
                          <a:ln>
                            <a:noFill/>
                          </a:ln>
                        </wps:spPr>
                        <wps:txbx>
                          <w:txbxContent>
                            <w:p w14:paraId="24658C70"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81" name="Picture 1481"/>
                          <pic:cNvPicPr/>
                        </pic:nvPicPr>
                        <pic:blipFill>
                          <a:blip r:embed="rId14"/>
                          <a:stretch>
                            <a:fillRect/>
                          </a:stretch>
                        </pic:blipFill>
                        <pic:spPr>
                          <a:xfrm>
                            <a:off x="2844800" y="2712720"/>
                            <a:ext cx="51816" cy="224028"/>
                          </a:xfrm>
                          <a:prstGeom prst="rect">
                            <a:avLst/>
                          </a:prstGeom>
                        </pic:spPr>
                      </pic:pic>
                      <pic:pic xmlns:pic="http://schemas.openxmlformats.org/drawingml/2006/picture">
                        <pic:nvPicPr>
                          <pic:cNvPr id="1483" name="Picture 1483"/>
                          <pic:cNvPicPr/>
                        </pic:nvPicPr>
                        <pic:blipFill>
                          <a:blip r:embed="rId15"/>
                          <a:stretch>
                            <a:fillRect/>
                          </a:stretch>
                        </pic:blipFill>
                        <pic:spPr>
                          <a:xfrm>
                            <a:off x="2845435" y="2749296"/>
                            <a:ext cx="50292" cy="184404"/>
                          </a:xfrm>
                          <a:prstGeom prst="rect">
                            <a:avLst/>
                          </a:prstGeom>
                        </pic:spPr>
                      </pic:pic>
                      <wps:wsp>
                        <wps:cNvPr id="1484" name="Rectangle 1484"/>
                        <wps:cNvSpPr/>
                        <wps:spPr>
                          <a:xfrm>
                            <a:off x="2846070" y="2785995"/>
                            <a:ext cx="50673" cy="184382"/>
                          </a:xfrm>
                          <a:prstGeom prst="rect">
                            <a:avLst/>
                          </a:prstGeom>
                          <a:ln>
                            <a:noFill/>
                          </a:ln>
                        </wps:spPr>
                        <wps:txbx>
                          <w:txbxContent>
                            <w:p w14:paraId="58759054"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85" name="Rectangle 1485"/>
                        <wps:cNvSpPr/>
                        <wps:spPr>
                          <a:xfrm>
                            <a:off x="2884170" y="2755875"/>
                            <a:ext cx="50673" cy="224380"/>
                          </a:xfrm>
                          <a:prstGeom prst="rect">
                            <a:avLst/>
                          </a:prstGeom>
                          <a:ln>
                            <a:noFill/>
                          </a:ln>
                        </wps:spPr>
                        <wps:txbx>
                          <w:txbxContent>
                            <w:p w14:paraId="6CF76DCD"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87" name="Picture 1487"/>
                          <pic:cNvPicPr/>
                        </pic:nvPicPr>
                        <pic:blipFill>
                          <a:blip r:embed="rId16"/>
                          <a:stretch>
                            <a:fillRect/>
                          </a:stretch>
                        </pic:blipFill>
                        <pic:spPr>
                          <a:xfrm>
                            <a:off x="2883535" y="2718816"/>
                            <a:ext cx="50292" cy="225552"/>
                          </a:xfrm>
                          <a:prstGeom prst="rect">
                            <a:avLst/>
                          </a:prstGeom>
                        </pic:spPr>
                      </pic:pic>
                      <wps:wsp>
                        <wps:cNvPr id="1488" name="Rectangle 1488"/>
                        <wps:cNvSpPr/>
                        <wps:spPr>
                          <a:xfrm>
                            <a:off x="2884170" y="2755515"/>
                            <a:ext cx="50673" cy="184382"/>
                          </a:xfrm>
                          <a:prstGeom prst="rect">
                            <a:avLst/>
                          </a:prstGeom>
                          <a:ln>
                            <a:noFill/>
                          </a:ln>
                        </wps:spPr>
                        <wps:txbx>
                          <w:txbxContent>
                            <w:p w14:paraId="02196290"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wps:wsp>
                        <wps:cNvPr id="1489" name="Rectangle 1489"/>
                        <wps:cNvSpPr/>
                        <wps:spPr>
                          <a:xfrm>
                            <a:off x="2922270" y="2725394"/>
                            <a:ext cx="50673" cy="224380"/>
                          </a:xfrm>
                          <a:prstGeom prst="rect">
                            <a:avLst/>
                          </a:prstGeom>
                          <a:ln>
                            <a:noFill/>
                          </a:ln>
                        </wps:spPr>
                        <wps:txbx>
                          <w:txbxContent>
                            <w:p w14:paraId="108D3BBF"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91" name="Picture 1491"/>
                          <pic:cNvPicPr/>
                        </pic:nvPicPr>
                        <pic:blipFill>
                          <a:blip r:embed="rId17"/>
                          <a:stretch>
                            <a:fillRect/>
                          </a:stretch>
                        </pic:blipFill>
                        <pic:spPr>
                          <a:xfrm>
                            <a:off x="0" y="0"/>
                            <a:ext cx="5816600" cy="2994025"/>
                          </a:xfrm>
                          <a:prstGeom prst="rect">
                            <a:avLst/>
                          </a:prstGeom>
                        </pic:spPr>
                      </pic:pic>
                    </wpg:wgp>
                  </a:graphicData>
                </a:graphic>
              </wp:inline>
            </w:drawing>
          </mc:Choice>
          <mc:Fallback>
            <w:pict>
              <v:group w14:anchorId="106D634C" id="Group 17616" o:spid="_x0000_s1026" style="width:458pt;height:235.75pt;mso-position-horizontal-relative:char;mso-position-vertical-relative:line" coordsize="58166,2994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&#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11" o:spid="_x0000_s1027" type="#_x0000_t75" style="position:absolute;left:28448;top:5913;width:518;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">
                  <v:imagedata r:id="rId18" o:title=""/>
                </v:shape>
                <v:shape id="Picture 1413" o:spid="_x0000_s1028" type="#_x0000_t75" style="position:absolute;left:28454;top:6278;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">
                  <v:imagedata r:id="rId19" o:title=""/>
                </v:shape>
                <v:rect id="Rectangle 1414" o:spid="_x0000_s1029" style="position:absolute;left:28460;top:664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ZOwwAAAN0AAAAPAAAAZHJzL2Rvd25yZXYueG1sRE9Ni8Iw&#10;EL0L/ocwwt40dZ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SMaWTsMAAADdAAAADwAA&#10;AAAAAAAAAAAAAAAHAgAAZHJzL2Rvd25yZXYueG1sUEsFBgAAAAADAAMAtwAAAPcCAAAAAA==&#10;" filled="f" stroked="f">
                  <v:textbox inset="0,0,0,0">
                    <w:txbxContent>
                      <w:p w14:paraId="7C5CBC78" w14:textId="77777777" w:rsidR="00E51066" w:rsidRDefault="00000000">
                        <w:pPr>
                          <w:spacing w:after="160" w:line="259" w:lineRule="auto"/>
                          <w:ind w:left="0" w:right="0" w:firstLine="0"/>
                        </w:pPr>
                        <w:r>
                          <w:t xml:space="preserve"> </w:t>
                        </w:r>
                      </w:p>
                    </w:txbxContent>
                  </v:textbox>
                </v:rect>
                <v:rect id="Rectangle 1415" o:spid="_x0000_s1030" style="position:absolute;left:28841;top:634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jPVxQAAAN0AAAAPAAAAZHJzL2Rvd25yZXYueG1sRE9Na8JA&#10;EL0X/A/LCN7qRrE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AnijPVxQAAAN0AAAAP&#10;AAAAAAAAAAAAAAAAAAcCAABkcnMvZG93bnJldi54bWxQSwUGAAAAAAMAAwC3AAAA+QIAAAAA&#10;" filled="f" stroked="f">
                  <v:textbox inset="0,0,0,0">
                    <w:txbxContent>
                      <w:p w14:paraId="6F07E651" w14:textId="77777777" w:rsidR="00E51066" w:rsidRDefault="00000000">
                        <w:pPr>
                          <w:spacing w:after="160" w:line="259" w:lineRule="auto"/>
                          <w:ind w:left="0" w:right="0" w:firstLine="0"/>
                        </w:pPr>
                        <w:r>
                          <w:t xml:space="preserve"> </w:t>
                        </w:r>
                      </w:p>
                    </w:txbxContent>
                  </v:textbox>
                </v:rect>
                <v:shape id="Picture 1417" o:spid="_x0000_s1031" type="#_x0000_t75" style="position:absolute;left:28835;top:5974;width:503;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">
                  <v:imagedata r:id="rId20" o:title=""/>
                </v:shape>
                <v:rect id="Rectangle 1418" o:spid="_x0000_s1032" style="position:absolute;left:28841;top:633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xLxgAAAN0AAAAPAAAAZHJzL2Rvd25yZXYueG1sRI9Ba8JA&#10;EIXvBf/DMkJvdWMR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yYucS8YAAADdAAAA&#10;DwAAAAAAAAAAAAAAAAAHAgAAZHJzL2Rvd25yZXYueG1sUEsFBgAAAAADAAMAtwAAAPoCAAAAAA==&#10;" filled="f" stroked="f">
                  <v:textbox inset="0,0,0,0">
                    <w:txbxContent>
                      <w:p w14:paraId="4AF019DB" w14:textId="77777777" w:rsidR="00E51066" w:rsidRDefault="00000000">
                        <w:pPr>
                          <w:spacing w:after="160" w:line="259" w:lineRule="auto"/>
                          <w:ind w:left="0" w:right="0" w:firstLine="0"/>
                        </w:pPr>
                        <w:r>
                          <w:t xml:space="preserve"> </w:t>
                        </w:r>
                      </w:p>
                    </w:txbxContent>
                  </v:textbox>
                </v:rect>
                <v:rect id="Rectangle 1419" o:spid="_x0000_s1033" style="position:absolute;left:29222;top:603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znQwwAAAN0AAAAPAAAAZHJzL2Rvd25yZXYueG1sRE9Li8Iw&#10;EL4L+x/CCN40VRa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psc50MMAAADdAAAADwAA&#10;AAAAAAAAAAAAAAAHAgAAZHJzL2Rvd25yZXYueG1sUEsFBgAAAAADAAMAtwAAAPcCAAAAAA==&#10;" filled="f" stroked="f">
                  <v:textbox inset="0,0,0,0">
                    <w:txbxContent>
                      <w:p w14:paraId="05695410" w14:textId="77777777" w:rsidR="00E51066" w:rsidRDefault="00000000">
                        <w:pPr>
                          <w:spacing w:after="160" w:line="259" w:lineRule="auto"/>
                          <w:ind w:left="0" w:right="0" w:firstLine="0"/>
                        </w:pPr>
                        <w:r>
                          <w:t xml:space="preserve"> </w:t>
                        </w:r>
                      </w:p>
                    </w:txbxContent>
                  </v:textbox>
                </v:rect>
                <v:shape id="Picture 1421" o:spid="_x0000_s1034" type="#_x0000_t75" style="position:absolute;left:28448;top:8945;width:518;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">
                  <v:imagedata r:id="rId18" o:title=""/>
                </v:shape>
                <v:shape id="Picture 1423" o:spid="_x0000_s1035" type="#_x0000_t75" style="position:absolute;left:28454;top:9311;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">
                  <v:imagedata r:id="rId19" o:title=""/>
                </v:shape>
                <v:rect id="Rectangle 1424" o:spid="_x0000_s1036" style="position:absolute;left:28460;top:967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lzzwgAAAN0AAAAPAAAAZHJzL2Rvd25yZXYueG1sRE9Li8Iw&#10;EL4L/ocwgjdNFVm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GqlzzwgAAAN0AAAAPAAAA&#10;AAAAAAAAAAAAAAcCAABkcnMvZG93bnJldi54bWxQSwUGAAAAAAMAAwC3AAAA9gIAAAAA&#10;" filled="f" stroked="f">
                  <v:textbox inset="0,0,0,0">
                    <w:txbxContent>
                      <w:p w14:paraId="5B433A17" w14:textId="77777777" w:rsidR="00E51066" w:rsidRDefault="00000000">
                        <w:pPr>
                          <w:spacing w:after="160" w:line="259" w:lineRule="auto"/>
                          <w:ind w:left="0" w:right="0" w:firstLine="0"/>
                        </w:pPr>
                        <w:r>
                          <w:t xml:space="preserve"> </w:t>
                        </w:r>
                      </w:p>
                    </w:txbxContent>
                  </v:textbox>
                </v:rect>
                <v:rect id="Rectangle 1425" o:spid="_x0000_s1037" style="position:absolute;left:28841;top:93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vlowwAAAN0AAAAPAAAAZHJzL2Rvd25yZXYueG1sRE9Li8Iw&#10;EL4v+B/CCN7WVHE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6eb5aMMAAADdAAAADwAA&#10;AAAAAAAAAAAAAAAHAgAAZHJzL2Rvd25yZXYueG1sUEsFBgAAAAADAAMAtwAAAPcCAAAAAA==&#10;" filled="f" stroked="f">
                  <v:textbox inset="0,0,0,0">
                    <w:txbxContent>
                      <w:p w14:paraId="6B5570A9" w14:textId="77777777" w:rsidR="00E51066" w:rsidRDefault="00000000">
                        <w:pPr>
                          <w:spacing w:after="160" w:line="259" w:lineRule="auto"/>
                          <w:ind w:left="0" w:right="0" w:firstLine="0"/>
                        </w:pPr>
                        <w:r>
                          <w:t xml:space="preserve"> </w:t>
                        </w:r>
                      </w:p>
                    </w:txbxContent>
                  </v:textbox>
                </v:rect>
                <v:shape id="Picture 1427" o:spid="_x0000_s1038" type="#_x0000_t75" style="position:absolute;left:28835;top:9006;width:503;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">
                  <v:imagedata r:id="rId20" o:title=""/>
                </v:shape>
                <v:rect id="Rectangle 1428" o:spid="_x0000_s1039" style="position:absolute;left:28841;top:9370;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1b2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AfnVvbHAAAA3QAA&#10;AA8AAAAAAAAAAAAAAAAABwIAAGRycy9kb3ducmV2LnhtbFBLBQYAAAAAAwADALcAAAD7AgAAAAA=&#10;" filled="f" stroked="f">
                  <v:textbox inset="0,0,0,0">
                    <w:txbxContent>
                      <w:p w14:paraId="1060AAC4" w14:textId="77777777" w:rsidR="00E51066" w:rsidRDefault="00000000">
                        <w:pPr>
                          <w:spacing w:after="160" w:line="259" w:lineRule="auto"/>
                          <w:ind w:left="0" w:right="0" w:firstLine="0"/>
                        </w:pPr>
                        <w:r>
                          <w:t xml:space="preserve"> </w:t>
                        </w:r>
                      </w:p>
                    </w:txbxContent>
                  </v:textbox>
                </v:rect>
                <v:rect id="Rectangle 1429" o:spid="_x0000_s1040" style="position:absolute;left:29222;top:906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NtxAAAAN0AAAAPAAAAZHJzL2Rvd25yZXYueG1sRE9Na8JA&#10;EL0X/A/LCL3VTY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Gir823EAAAA3QAAAA8A&#10;AAAAAAAAAAAAAAAABwIAAGRycy9kb3ducmV2LnhtbFBLBQYAAAAAAwADALcAAAD4AgAAAAA=&#10;" filled="f" stroked="f">
                  <v:textbox inset="0,0,0,0">
                    <w:txbxContent>
                      <w:p w14:paraId="4854BF71" w14:textId="77777777" w:rsidR="00E51066" w:rsidRDefault="00000000">
                        <w:pPr>
                          <w:spacing w:after="160" w:line="259" w:lineRule="auto"/>
                          <w:ind w:left="0" w:right="0" w:firstLine="0"/>
                        </w:pPr>
                        <w:r>
                          <w:t xml:space="preserve"> </w:t>
                        </w:r>
                      </w:p>
                    </w:txbxContent>
                  </v:textbox>
                </v:rect>
                <v:shape id="Picture 1431" o:spid="_x0000_s1041" type="#_x0000_t75" style="position:absolute;left:28448;top:11978;width:518;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">
                  <v:imagedata r:id="rId18" o:title=""/>
                </v:shape>
                <v:shape id="Picture 1433" o:spid="_x0000_s1042" type="#_x0000_t75" style="position:absolute;left:28454;top:12344;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">
                  <v:imagedata r:id="rId19" o:title=""/>
                </v:shape>
                <v:rect id="Rectangle 1434" o:spid="_x0000_s1043" style="position:absolute;left:28460;top:1270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14:paraId="3E1531CD" w14:textId="77777777" w:rsidR="00E51066" w:rsidRDefault="00000000">
                        <w:pPr>
                          <w:spacing w:after="160" w:line="259" w:lineRule="auto"/>
                          <w:ind w:left="0" w:right="0" w:firstLine="0"/>
                        </w:pPr>
                        <w:r>
                          <w:t xml:space="preserve"> </w:t>
                        </w:r>
                      </w:p>
                    </w:txbxContent>
                  </v:textbox>
                </v:rect>
                <v:rect id="Rectangle 1435" o:spid="_x0000_s1044" style="position:absolute;left:28841;top:124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64079621" w14:textId="77777777" w:rsidR="00E51066" w:rsidRDefault="00000000">
                        <w:pPr>
                          <w:spacing w:after="160" w:line="259" w:lineRule="auto"/>
                          <w:ind w:left="0" w:right="0" w:firstLine="0"/>
                        </w:pPr>
                        <w:r>
                          <w:t xml:space="preserve"> </w:t>
                        </w:r>
                      </w:p>
                    </w:txbxContent>
                  </v:textbox>
                </v:rect>
                <v:shape id="Picture 1437" o:spid="_x0000_s1045" type="#_x0000_t75" style="position:absolute;left:28835;top:12039;width:503;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">
                  <v:imagedata r:id="rId20" o:title=""/>
                </v:shape>
                <v:rect id="Rectangle 1438" o:spid="_x0000_s1046" style="position:absolute;left:28841;top:1240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2626F145" w14:textId="77777777" w:rsidR="00E51066" w:rsidRDefault="00000000">
                        <w:pPr>
                          <w:spacing w:after="160" w:line="259" w:lineRule="auto"/>
                          <w:ind w:left="0" w:right="0" w:firstLine="0"/>
                        </w:pPr>
                        <w:r>
                          <w:t xml:space="preserve"> </w:t>
                        </w:r>
                      </w:p>
                    </w:txbxContent>
                  </v:textbox>
                </v:rect>
                <v:rect id="Rectangle 1439" o:spid="_x0000_s1047" style="position:absolute;left:29222;top:121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65D20F3F" w14:textId="77777777" w:rsidR="00E51066" w:rsidRDefault="00000000">
                        <w:pPr>
                          <w:spacing w:after="160" w:line="259" w:lineRule="auto"/>
                          <w:ind w:left="0" w:right="0" w:firstLine="0"/>
                        </w:pPr>
                        <w:r>
                          <w:t xml:space="preserve"> </w:t>
                        </w:r>
                      </w:p>
                    </w:txbxContent>
                  </v:textbox>
                </v:rect>
                <v:shape id="Picture 1441" o:spid="_x0000_s1048" type="#_x0000_t75" style="position:absolute;left:28448;top:15011;width:518;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">
                  <v:imagedata r:id="rId18" o:title=""/>
                </v:shape>
                <v:shape id="Picture 1443" o:spid="_x0000_s1049" type="#_x0000_t75" style="position:absolute;left:28454;top:15377;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">
                  <v:imagedata r:id="rId19" o:title=""/>
                </v:shape>
                <v:rect id="Rectangle 1444" o:spid="_x0000_s1050" style="position:absolute;left:28460;top:1574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lTwwAAAN0AAAAPAAAAZHJzL2Rvd25yZXYueG1sRE9Li8Iw&#10;EL4v+B/CCN7WVCm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W3W5U8MAAADdAAAADwAA&#10;AAAAAAAAAAAAAAAHAgAAZHJzL2Rvd25yZXYueG1sUEsFBgAAAAADAAMAtwAAAPcCAAAAAA==&#10;" filled="f" stroked="f">
                  <v:textbox inset="0,0,0,0">
                    <w:txbxContent>
                      <w:p w14:paraId="7C40B794" w14:textId="77777777" w:rsidR="00E51066" w:rsidRDefault="00000000">
                        <w:pPr>
                          <w:spacing w:after="160" w:line="259" w:lineRule="auto"/>
                          <w:ind w:left="0" w:right="0" w:firstLine="0"/>
                        </w:pPr>
                        <w:r>
                          <w:t xml:space="preserve"> </w:t>
                        </w:r>
                      </w:p>
                    </w:txbxContent>
                  </v:textbox>
                </v:rect>
                <v:rect id="Rectangle 1445" o:spid="_x0000_s1051" style="position:absolute;left:28841;top:1543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RzIwwAAAN0AAAAPAAAAZHJzL2Rvd25yZXYueG1sRE9Li8Iw&#10;EL4L/ocwgjdNXVS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NDkcyMMAAADdAAAADwAA&#10;AAAAAAAAAAAAAAAHAgAAZHJzL2Rvd25yZXYueG1sUEsFBgAAAAADAAMAtwAAAPcCAAAAAA==&#10;" filled="f" stroked="f">
                  <v:textbox inset="0,0,0,0">
                    <w:txbxContent>
                      <w:p w14:paraId="0FB736A7" w14:textId="77777777" w:rsidR="00E51066" w:rsidRDefault="00000000">
                        <w:pPr>
                          <w:spacing w:after="160" w:line="259" w:lineRule="auto"/>
                          <w:ind w:left="0" w:right="0" w:firstLine="0"/>
                        </w:pPr>
                        <w:r>
                          <w:t xml:space="preserve"> </w:t>
                        </w:r>
                      </w:p>
                    </w:txbxContent>
                  </v:textbox>
                </v:rect>
                <v:shape id="Picture 1447" o:spid="_x0000_s1052" type="#_x0000_t75" style="position:absolute;left:28835;top:15072;width:503;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">
                  <v:imagedata r:id="rId20" o:title=""/>
                </v:shape>
                <v:rect id="Rectangle 1448" o:spid="_x0000_s1053" style="position:absolute;left:28841;top:1543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NW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No4s1bHAAAA3QAA&#10;AA8AAAAAAAAAAAAAAAAABwIAAGRycy9kb3ducmV2LnhtbFBLBQYAAAAAAwADALcAAAD7AgAAAAA=&#10;" filled="f" stroked="f">
                  <v:textbox inset="0,0,0,0">
                    <w:txbxContent>
                      <w:p w14:paraId="7653A704" w14:textId="77777777" w:rsidR="00E51066" w:rsidRDefault="00000000">
                        <w:pPr>
                          <w:spacing w:after="160" w:line="259" w:lineRule="auto"/>
                          <w:ind w:left="0" w:right="0" w:firstLine="0"/>
                        </w:pPr>
                        <w:r>
                          <w:t xml:space="preserve"> </w:t>
                        </w:r>
                      </w:p>
                    </w:txbxContent>
                  </v:textbox>
                </v:rect>
                <v:rect id="Rectangle 1449" o:spid="_x0000_s1054" style="position:absolute;left:29222;top:151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BbNxAAAAN0AAAAPAAAAZHJzL2Rvd25yZXYueG1sRE9Na8JA&#10;EL0X/A/LCL3VTY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LV0Fs3EAAAA3QAAAA8A&#10;AAAAAAAAAAAAAAAABwIAAGRycy9kb3ducmV2LnhtbFBLBQYAAAAAAwADALcAAAD4AgAAAAA=&#10;" filled="f" stroked="f">
                  <v:textbox inset="0,0,0,0">
                    <w:txbxContent>
                      <w:p w14:paraId="32A11981" w14:textId="77777777" w:rsidR="00E51066" w:rsidRDefault="00000000">
                        <w:pPr>
                          <w:spacing w:after="160" w:line="259" w:lineRule="auto"/>
                          <w:ind w:left="0" w:right="0" w:firstLine="0"/>
                        </w:pPr>
                        <w:r>
                          <w:t xml:space="preserve"> </w:t>
                        </w:r>
                      </w:p>
                    </w:txbxContent>
                  </v:textbox>
                </v:rect>
                <v:shape id="Picture 1451" o:spid="_x0000_s1055" type="#_x0000_t75" style="position:absolute;left:28448;top:18044;width:518;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">
                  <v:imagedata r:id="rId18" o:title=""/>
                </v:shape>
                <v:shape id="Picture 1453" o:spid="_x0000_s1056" type="#_x0000_t75" style="position:absolute;left:28454;top:18409;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">
                  <v:imagedata r:id="rId19" o:title=""/>
                </v:shape>
                <v:rect id="Rectangle 1454" o:spid="_x0000_s1057" style="position:absolute;left:28460;top:18773;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C+OwwAAAN0AAAAPAAAAZHJzL2Rvd25yZXYueG1sRE9Li8Iw&#10;EL4L/ocwgjdNXVS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3qwvjsMAAADdAAAADwAA&#10;AAAAAAAAAAAAAAAHAgAAZHJzL2Rvd25yZXYueG1sUEsFBgAAAAADAAMAtwAAAPcCAAAAAA==&#10;" filled="f" stroked="f">
                  <v:textbox inset="0,0,0,0">
                    <w:txbxContent>
                      <w:p w14:paraId="1128B564" w14:textId="77777777" w:rsidR="00E51066" w:rsidRDefault="00000000">
                        <w:pPr>
                          <w:spacing w:after="160" w:line="259" w:lineRule="auto"/>
                          <w:ind w:left="0" w:right="0" w:firstLine="0"/>
                        </w:pPr>
                        <w:r>
                          <w:t xml:space="preserve"> </w:t>
                        </w:r>
                      </w:p>
                    </w:txbxContent>
                  </v:textbox>
                </v:rect>
                <v:rect id="Rectangle 1455" o:spid="_x0000_s1058" style="position:absolute;left:28841;top:184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IoVwwAAAN0AAAAPAAAAZHJzL2Rvd25yZXYueG1sRE9Li8Iw&#10;EL4v+B/CCN7WVNF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seCKFcMAAADdAAAADwAA&#10;AAAAAAAAAAAAAAAHAgAAZHJzL2Rvd25yZXYueG1sUEsFBgAAAAADAAMAtwAAAPcCAAAAAA==&#10;" filled="f" stroked="f">
                  <v:textbox inset="0,0,0,0">
                    <w:txbxContent>
                      <w:p w14:paraId="23638E25" w14:textId="77777777" w:rsidR="00E51066" w:rsidRDefault="00000000">
                        <w:pPr>
                          <w:spacing w:after="160" w:line="259" w:lineRule="auto"/>
                          <w:ind w:left="0" w:right="0" w:firstLine="0"/>
                        </w:pPr>
                        <w:r>
                          <w:t xml:space="preserve"> </w:t>
                        </w:r>
                      </w:p>
                    </w:txbxContent>
                  </v:textbox>
                </v:rect>
                <v:shape id="Picture 1457" o:spid="_x0000_s1059" type="#_x0000_t75" style="position:absolute;left:28835;top:18105;width:503;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">
                  <v:imagedata r:id="rId20" o:title=""/>
                </v:shape>
                <v:rect id="Rectangle 1458" o:spid="_x0000_s1060" style="position:absolute;left:28841;top:1846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SW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F/hJYvHAAAA3QAA&#10;AA8AAAAAAAAAAAAAAAAABwIAAGRycy9kb3ducmV2LnhtbFBLBQYAAAAAAwADALcAAAD7AgAAAAA=&#10;" filled="f" stroked="f">
                  <v:textbox inset="0,0,0,0">
                    <w:txbxContent>
                      <w:p w14:paraId="653DDC6A" w14:textId="77777777" w:rsidR="00E51066" w:rsidRDefault="00000000">
                        <w:pPr>
                          <w:spacing w:after="160" w:line="259" w:lineRule="auto"/>
                          <w:ind w:left="0" w:right="0" w:firstLine="0"/>
                        </w:pPr>
                        <w:r>
                          <w:t xml:space="preserve"> </w:t>
                        </w:r>
                      </w:p>
                    </w:txbxContent>
                  </v:textbox>
                </v:rect>
                <v:rect id="Rectangle 1459" o:spid="_x0000_s1061" style="position:absolute;left:29222;top:1816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AQxAAAAN0AAAAPAAAAZHJzL2Rvd25yZXYueG1sRE9La8JA&#10;EL4L/odlBG+6qai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DCtgBDEAAAA3QAAAA8A&#10;AAAAAAAAAAAAAAAABwIAAGRycy9kb3ducmV2LnhtbFBLBQYAAAAAAwADALcAAAD4AgAAAAA=&#10;" filled="f" stroked="f">
                  <v:textbox inset="0,0,0,0">
                    <w:txbxContent>
                      <w:p w14:paraId="08DFC86F" w14:textId="77777777" w:rsidR="00E51066" w:rsidRDefault="00000000">
                        <w:pPr>
                          <w:spacing w:after="160" w:line="259" w:lineRule="auto"/>
                          <w:ind w:left="0" w:right="0" w:firstLine="0"/>
                        </w:pPr>
                        <w:r>
                          <w:t xml:space="preserve"> </w:t>
                        </w:r>
                      </w:p>
                    </w:txbxContent>
                  </v:textbox>
                </v:rect>
                <v:shape id="Picture 1461" o:spid="_x0000_s1062" type="#_x0000_t75" style="position:absolute;left:28448;top:21061;width:518;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">
                  <v:imagedata r:id="rId18" o:title=""/>
                </v:shape>
                <v:shape id="Picture 1463" o:spid="_x0000_s1063" type="#_x0000_t75" style="position:absolute;left:28454;top:21427;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">
                  <v:imagedata r:id="rId19" o:title=""/>
                </v:shape>
                <v:rect id="Rectangle 1464" o:spid="_x0000_s1064" style="position:absolute;left:28460;top:2179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UzxAAAAN0AAAAPAAAAZHJzL2Rvd25yZXYueG1sRE9Na8JA&#10;EL0L/odlCt500x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BDA5TPEAAAA3QAAAA8A&#10;AAAAAAAAAAAAAAAABwIAAGRycy9kb3ducmV2LnhtbFBLBQYAAAAAAwADALcAAAD4AgAAAAA=&#10;" filled="f" stroked="f">
                  <v:textbox inset="0,0,0,0">
                    <w:txbxContent>
                      <w:p w14:paraId="3679EB63" w14:textId="77777777" w:rsidR="00E51066" w:rsidRDefault="00000000">
                        <w:pPr>
                          <w:spacing w:after="160" w:line="259" w:lineRule="auto"/>
                          <w:ind w:left="0" w:right="0" w:firstLine="0"/>
                        </w:pPr>
                        <w:r>
                          <w:t xml:space="preserve"> </w:t>
                        </w:r>
                      </w:p>
                    </w:txbxContent>
                  </v:textbox>
                </v:rect>
                <v:rect id="Rectangle 1465" o:spid="_x0000_s1065" style="position:absolute;left:28841;top:2148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CowwAAAN0AAAAPAAAAZHJzL2Rvd25yZXYueG1sRE9Li8Iw&#10;EL4L/ocwwt40dXF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f4xAqMMAAADdAAAADwAA&#10;AAAAAAAAAAAAAAAHAgAAZHJzL2Rvd25yZXYueG1sUEsFBgAAAAADAAMAtwAAAPcCAAAAAA==&#10;" filled="f" stroked="f">
                  <v:textbox inset="0,0,0,0">
                    <w:txbxContent>
                      <w:p w14:paraId="2ACC24C6" w14:textId="77777777" w:rsidR="00E51066" w:rsidRDefault="00000000">
                        <w:pPr>
                          <w:spacing w:after="160" w:line="259" w:lineRule="auto"/>
                          <w:ind w:left="0" w:right="0" w:firstLine="0"/>
                        </w:pPr>
                        <w:r>
                          <w:t xml:space="preserve"> </w:t>
                        </w:r>
                      </w:p>
                    </w:txbxContent>
                  </v:textbox>
                </v:rect>
                <v:shape id="Picture 1467" o:spid="_x0000_s1066" type="#_x0000_t75" style="position:absolute;left:28835;top:21122;width:503;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">
                  <v:imagedata r:id="rId20" o:title=""/>
                </v:shape>
                <v:rect id="Rectangle 1468" o:spid="_x0000_s1067" style="position:absolute;left:28841;top:2148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e82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JGN7zbHAAAA3QAA&#10;AA8AAAAAAAAAAAAAAAAABwIAAGRycy9kb3ducmV2LnhtbFBLBQYAAAAAAwADALcAAAD7AgAAAAA=&#10;" filled="f" stroked="f">
                  <v:textbox inset="0,0,0,0">
                    <w:txbxContent>
                      <w:p w14:paraId="712F262C" w14:textId="77777777" w:rsidR="00E51066" w:rsidRDefault="00000000">
                        <w:pPr>
                          <w:spacing w:after="160" w:line="259" w:lineRule="auto"/>
                          <w:ind w:left="0" w:right="0" w:firstLine="0"/>
                        </w:pPr>
                        <w:r>
                          <w:t xml:space="preserve"> </w:t>
                        </w:r>
                      </w:p>
                    </w:txbxContent>
                  </v:textbox>
                </v:rect>
                <v:rect id="Rectangle 1469" o:spid="_x0000_s1068" style="position:absolute;left:29222;top:211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twwAAAN0AAAAPAAAAZHJzL2Rvd25yZXYueG1sRE9Li8Iw&#10;EL4L+x/CLHjTVB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sFKrcMAAADdAAAADwAA&#10;AAAAAAAAAAAAAAAHAgAAZHJzL2Rvd25yZXYueG1sUEsFBgAAAAADAAMAtwAAAPcCAAAAAA==&#10;" filled="f" stroked="f">
                  <v:textbox inset="0,0,0,0">
                    <w:txbxContent>
                      <w:p w14:paraId="6181896C" w14:textId="77777777" w:rsidR="00E51066" w:rsidRDefault="00000000">
                        <w:pPr>
                          <w:spacing w:after="160" w:line="259" w:lineRule="auto"/>
                          <w:ind w:left="0" w:right="0" w:firstLine="0"/>
                        </w:pPr>
                        <w:r>
                          <w:t xml:space="preserve"> </w:t>
                        </w:r>
                      </w:p>
                    </w:txbxContent>
                  </v:textbox>
                </v:rect>
                <v:shape id="Picture 1471" o:spid="_x0000_s1069" type="#_x0000_t75" style="position:absolute;left:28448;top:24094;width:518;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">
                  <v:imagedata r:id="rId18" o:title=""/>
                </v:shape>
                <v:shape id="Picture 1473" o:spid="_x0000_s1070" type="#_x0000_t75" style="position:absolute;left:28454;top:24460;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">
                  <v:imagedata r:id="rId19" o:title=""/>
                </v:shape>
                <v:rect id="Rectangle 1474" o:spid="_x0000_s1071" style="position:absolute;left:28460;top:24821;width:508;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PuwwAAAN0AAAAPAAAAZHJzL2Rvd25yZXYueG1sRE9Li8Iw&#10;EL4L/ocwgjdNXcR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lRlz7sMAAADdAAAADwAA&#10;AAAAAAAAAAAAAAAHAgAAZHJzL2Rvd25yZXYueG1sUEsFBgAAAAADAAMAtwAAAPcCAAAAAA==&#10;" filled="f" stroked="f">
                  <v:textbox inset="0,0,0,0">
                    <w:txbxContent>
                      <w:p w14:paraId="2FF5F098" w14:textId="77777777" w:rsidR="00E51066" w:rsidRDefault="00000000">
                        <w:pPr>
                          <w:spacing w:after="160" w:line="259" w:lineRule="auto"/>
                          <w:ind w:left="0" w:right="0" w:firstLine="0"/>
                        </w:pPr>
                        <w:r>
                          <w:t xml:space="preserve"> </w:t>
                        </w:r>
                      </w:p>
                    </w:txbxContent>
                  </v:textbox>
                </v:rect>
                <v:rect id="Rectangle 1475" o:spid="_x0000_s1072" style="position:absolute;left:28841;top:24519;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dZ1xQAAAN0AAAAPAAAAZHJzL2Rvd25yZXYueG1sRE9La8JA&#10;EL4X/A/LCL3VTaV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D6VdZ1xQAAAN0AAAAP&#10;AAAAAAAAAAAAAAAAAAcCAABkcnMvZG93bnJldi54bWxQSwUGAAAAAAMAAwC3AAAA+QIAAAAA&#10;" filled="f" stroked="f">
                  <v:textbox inset="0,0,0,0">
                    <w:txbxContent>
                      <w:p w14:paraId="0BF65533" w14:textId="77777777" w:rsidR="00E51066" w:rsidRDefault="00000000">
                        <w:pPr>
                          <w:spacing w:after="160" w:line="259" w:lineRule="auto"/>
                          <w:ind w:left="0" w:right="0" w:firstLine="0"/>
                        </w:pPr>
                        <w:r>
                          <w:t xml:space="preserve"> </w:t>
                        </w:r>
                      </w:p>
                    </w:txbxContent>
                  </v:textbox>
                </v:rect>
                <v:shape id="Picture 1477" o:spid="_x0000_s1073" type="#_x0000_t75" style="position:absolute;left:28835;top:24155;width:503;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">
                  <v:imagedata r:id="rId20" o:title=""/>
                </v:shape>
                <v:rect id="Rectangle 1478" o:spid="_x0000_s1074" style="position:absolute;left:28841;top:24516;width:508;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nr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BRUeevHAAAA3QAA&#10;AA8AAAAAAAAAAAAAAAAABwIAAGRycy9kb3ducmV2LnhtbFBLBQYAAAAAAwADALcAAAD7AgAAAAA=&#10;" filled="f" stroked="f">
                  <v:textbox inset="0,0,0,0">
                    <w:txbxContent>
                      <w:p w14:paraId="25FAA6E3" w14:textId="77777777" w:rsidR="00E51066" w:rsidRDefault="00000000">
                        <w:pPr>
                          <w:spacing w:after="160" w:line="259" w:lineRule="auto"/>
                          <w:ind w:left="0" w:right="0" w:firstLine="0"/>
                        </w:pPr>
                        <w:r>
                          <w:t xml:space="preserve"> </w:t>
                        </w:r>
                      </w:p>
                    </w:txbxContent>
                  </v:textbox>
                </v:rect>
                <v:rect id="Rectangle 1479" o:spid="_x0000_s1075" style="position:absolute;left:29222;top:24214;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NxwxAAAAN0AAAAPAAAAZHJzL2Rvd25yZXYueG1sRE9La8JA&#10;EL4L/odlBG+6qYi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HsY3HDEAAAA3QAAAA8A&#10;AAAAAAAAAAAAAAAABwIAAGRycy9kb3ducmV2LnhtbFBLBQYAAAAAAwADALcAAAD4AgAAAAA=&#10;" filled="f" stroked="f">
                  <v:textbox inset="0,0,0,0">
                    <w:txbxContent>
                      <w:p w14:paraId="24658C70" w14:textId="77777777" w:rsidR="00E51066" w:rsidRDefault="00000000">
                        <w:pPr>
                          <w:spacing w:after="160" w:line="259" w:lineRule="auto"/>
                          <w:ind w:left="0" w:right="0" w:firstLine="0"/>
                        </w:pPr>
                        <w:r>
                          <w:t xml:space="preserve"> </w:t>
                        </w:r>
                      </w:p>
                    </w:txbxContent>
                  </v:textbox>
                </v:rect>
                <v:shape id="Picture 1481" o:spid="_x0000_s1076" type="#_x0000_t75" style="position:absolute;left:28448;top:27127;width:518;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">
                  <v:imagedata r:id="rId18" o:title=""/>
                </v:shape>
                <v:shape id="Picture 1483" o:spid="_x0000_s1077" type="#_x0000_t75" style="position:absolute;left:28454;top:27492;width:503;height:1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">
                  <v:imagedata r:id="rId19" o:title=""/>
                </v:shape>
                <v:rect id="Rectangle 1484" o:spid="_x0000_s1078" style="position:absolute;left:28460;top:2785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PJxAAAAN0AAAAPAAAAZHJzL2Rvd25yZXYueG1sRE9Na8JA&#10;EL0X/A/LCL01mxaR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KDMA8nEAAAA3QAAAA8A&#10;AAAAAAAAAAAAAAAABwIAAGRycy9kb3ducmV2LnhtbFBLBQYAAAAAAwADALcAAAD4AgAAAAA=&#10;" filled="f" stroked="f">
                  <v:textbox inset="0,0,0,0">
                    <w:txbxContent>
                      <w:p w14:paraId="58759054" w14:textId="77777777" w:rsidR="00E51066" w:rsidRDefault="00000000">
                        <w:pPr>
                          <w:spacing w:after="160" w:line="259" w:lineRule="auto"/>
                          <w:ind w:left="0" w:right="0" w:firstLine="0"/>
                        </w:pPr>
                        <w:r>
                          <w:t xml:space="preserve"> </w:t>
                        </w:r>
                      </w:p>
                    </w:txbxContent>
                  </v:textbox>
                </v:rect>
                <v:rect id="Rectangle 1485" o:spid="_x0000_s1079" style="position:absolute;left:28841;top:2755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ZSxAAAAN0AAAAPAAAAZHJzL2Rvd25yZXYueG1sRE9La8JA&#10;EL4L/odlhN50U2k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M+AplLEAAAA3QAAAA8A&#10;AAAAAAAAAAAAAAAABwIAAGRycy9kb3ducmV2LnhtbFBLBQYAAAAAAwADALcAAAD4AgAAAAA=&#10;" filled="f" stroked="f">
                  <v:textbox inset="0,0,0,0">
                    <w:txbxContent>
                      <w:p w14:paraId="6CF76DCD" w14:textId="77777777" w:rsidR="00E51066" w:rsidRDefault="00000000">
                        <w:pPr>
                          <w:spacing w:after="160" w:line="259" w:lineRule="auto"/>
                          <w:ind w:left="0" w:right="0" w:firstLine="0"/>
                        </w:pPr>
                        <w:r>
                          <w:t xml:space="preserve"> </w:t>
                        </w:r>
                      </w:p>
                    </w:txbxContent>
                  </v:textbox>
                </v:rect>
                <v:shape id="Picture 1487" o:spid="_x0000_s1080" type="#_x0000_t75" style="position:absolute;left:28835;top:27188;width:503;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">
                  <v:imagedata r:id="rId20" o:title=""/>
                </v:shape>
                <v:rect id="Rectangle 1488" o:spid="_x0000_s1081" style="position:absolute;left:28841;top:27555;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nMxgAAAN0AAAAPAAAAZHJzL2Rvd25yZXYueG1sRI9Ba8JA&#10;EIXvgv9hmYI33bQU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IYEJzMYAAADdAAAA&#10;DwAAAAAAAAAAAAAAAAAHAgAAZHJzL2Rvd25yZXYueG1sUEsFBgAAAAADAAMAtwAAAPoCAAAAAA==&#10;" filled="f" stroked="f">
                  <v:textbox inset="0,0,0,0">
                    <w:txbxContent>
                      <w:p w14:paraId="02196290" w14:textId="77777777" w:rsidR="00E51066" w:rsidRDefault="00000000">
                        <w:pPr>
                          <w:spacing w:after="160" w:line="259" w:lineRule="auto"/>
                          <w:ind w:left="0" w:right="0" w:firstLine="0"/>
                        </w:pPr>
                        <w:r>
                          <w:t xml:space="preserve"> </w:t>
                        </w:r>
                      </w:p>
                    </w:txbxContent>
                  </v:textbox>
                </v:rect>
                <v:rect id="Rectangle 1489" o:spid="_x0000_s1082" style="position:absolute;left:29222;top:272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xXwwAAAN0AAAAPAAAAZHJzL2Rvd25yZXYueG1sRE9La8JA&#10;EL4L/odlBG+6UaQ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Ts2sV8MAAADdAAAADwAA&#10;AAAAAAAAAAAAAAAHAgAAZHJzL2Rvd25yZXYueG1sUEsFBgAAAAADAAMAtwAAAPcCAAAAAA==&#10;" filled="f" stroked="f">
                  <v:textbox inset="0,0,0,0">
                    <w:txbxContent>
                      <w:p w14:paraId="108D3BBF" w14:textId="77777777" w:rsidR="00E51066" w:rsidRDefault="00000000">
                        <w:pPr>
                          <w:spacing w:after="160" w:line="259" w:lineRule="auto"/>
                          <w:ind w:left="0" w:right="0" w:firstLine="0"/>
                        </w:pPr>
                        <w:r>
                          <w:t xml:space="preserve"> </w:t>
                        </w:r>
                      </w:p>
                    </w:txbxContent>
                  </v:textbox>
                </v:rect>
                <v:shape id="Picture 1491" o:spid="_x0000_s1083" type="#_x0000_t75" style="position:absolute;width:58166;height:29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">
                  <v:imagedata r:id="rId21" o:title=""/>
                </v:shape>
                <w10:anchorlock/>
              </v:group>
            </w:pict>
          </mc:Fallback>
        </mc:AlternateContent>
      </w:r>
      <w:r w:rsidRPr="00347865">
        <w:rPr>
          <w:rFonts w:asciiTheme="majorBidi" w:hAnsiTheme="majorBidi" w:cstheme="majorBidi"/>
        </w:rPr>
        <w:t xml:space="preserve">  </w:t>
      </w:r>
    </w:p>
    <w:p w14:paraId="657E5585" w14:textId="77777777" w:rsidR="00E51066" w:rsidRPr="00347865" w:rsidRDefault="00000000" w:rsidP="00347865">
      <w:pPr>
        <w:spacing w:after="173" w:line="480" w:lineRule="auto"/>
        <w:ind w:left="29" w:right="0" w:firstLine="0"/>
        <w:rPr>
          <w:rFonts w:asciiTheme="majorBidi" w:hAnsiTheme="majorBidi" w:cstheme="majorBidi"/>
        </w:rPr>
      </w:pPr>
      <w:r w:rsidRPr="00347865">
        <w:rPr>
          <w:rFonts w:asciiTheme="majorBidi" w:hAnsiTheme="majorBidi" w:cstheme="majorBidi"/>
        </w:rPr>
        <w:t xml:space="preserve">   </w:t>
      </w:r>
    </w:p>
    <w:p w14:paraId="3AA3C1E2" w14:textId="77777777" w:rsidR="00E51066" w:rsidRPr="00347865" w:rsidRDefault="00000000" w:rsidP="00347865">
      <w:pPr>
        <w:spacing w:line="480" w:lineRule="auto"/>
        <w:ind w:left="29" w:right="911"/>
        <w:rPr>
          <w:rFonts w:asciiTheme="majorBidi" w:hAnsiTheme="majorBidi" w:cstheme="majorBidi"/>
        </w:rPr>
      </w:pPr>
      <w:r w:rsidRPr="00347865">
        <w:rPr>
          <w:rFonts w:asciiTheme="majorBidi" w:hAnsiTheme="majorBidi" w:cstheme="majorBidi"/>
        </w:rPr>
        <w:t xml:space="preserve">The graph highlights key biological pathways that are either activated or suppressed in the context of the diseases being studied.   </w:t>
      </w:r>
    </w:p>
    <w:p w14:paraId="3751CA87" w14:textId="77777777" w:rsidR="00E51066" w:rsidRPr="00347865" w:rsidRDefault="00000000" w:rsidP="00347865">
      <w:pPr>
        <w:spacing w:after="310" w:line="480" w:lineRule="auto"/>
        <w:ind w:left="39" w:right="0"/>
        <w:rPr>
          <w:rFonts w:asciiTheme="majorBidi" w:hAnsiTheme="majorBidi" w:cstheme="majorBidi"/>
        </w:rPr>
      </w:pPr>
      <w:r w:rsidRPr="00347865">
        <w:rPr>
          <w:rFonts w:asciiTheme="majorBidi" w:hAnsiTheme="majorBidi" w:cstheme="majorBidi"/>
          <w:b/>
        </w:rPr>
        <w:t xml:space="preserve">Key Elements of the Graph: </w:t>
      </w:r>
      <w:r w:rsidRPr="00347865">
        <w:rPr>
          <w:rFonts w:asciiTheme="majorBidi" w:hAnsiTheme="majorBidi" w:cstheme="majorBidi"/>
        </w:rPr>
        <w:t xml:space="preserve">  </w:t>
      </w:r>
    </w:p>
    <w:p w14:paraId="57D36533" w14:textId="77777777" w:rsidR="00E51066" w:rsidRPr="00347865" w:rsidRDefault="00000000" w:rsidP="00347865">
      <w:pPr>
        <w:numPr>
          <w:ilvl w:val="0"/>
          <w:numId w:val="11"/>
        </w:numPr>
        <w:spacing w:after="218" w:line="480" w:lineRule="auto"/>
        <w:ind w:right="0" w:hanging="360"/>
        <w:rPr>
          <w:rFonts w:asciiTheme="majorBidi" w:hAnsiTheme="majorBidi" w:cstheme="majorBidi"/>
        </w:rPr>
      </w:pPr>
      <w:r w:rsidRPr="00347865">
        <w:rPr>
          <w:rFonts w:asciiTheme="majorBidi" w:hAnsiTheme="majorBidi" w:cstheme="majorBidi"/>
          <w:b/>
        </w:rPr>
        <w:t>Axes</w:t>
      </w:r>
      <w:r w:rsidRPr="00347865">
        <w:rPr>
          <w:rFonts w:asciiTheme="majorBidi" w:hAnsiTheme="majorBidi" w:cstheme="majorBidi"/>
        </w:rPr>
        <w:t xml:space="preserve">:   </w:t>
      </w:r>
    </w:p>
    <w:p w14:paraId="63DE2C4B" w14:textId="77777777" w:rsidR="00E51066" w:rsidRPr="00347865" w:rsidRDefault="00000000" w:rsidP="00347865">
      <w:pPr>
        <w:numPr>
          <w:ilvl w:val="1"/>
          <w:numId w:val="11"/>
        </w:numPr>
        <w:spacing w:after="140" w:line="480" w:lineRule="auto"/>
        <w:ind w:right="1273" w:hanging="360"/>
        <w:rPr>
          <w:rFonts w:asciiTheme="majorBidi" w:hAnsiTheme="majorBidi" w:cstheme="majorBidi"/>
        </w:rPr>
      </w:pPr>
      <w:r w:rsidRPr="00347865">
        <w:rPr>
          <w:rFonts w:asciiTheme="majorBidi" w:hAnsiTheme="majorBidi" w:cstheme="majorBidi"/>
          <w:b/>
        </w:rPr>
        <w:t>X-Axis (Gene Ratio)</w:t>
      </w:r>
      <w:r w:rsidRPr="00347865">
        <w:rPr>
          <w:rFonts w:asciiTheme="majorBidi" w:hAnsiTheme="majorBidi" w:cstheme="majorBidi"/>
        </w:rPr>
        <w:t xml:space="preserve">: This indicates the proportion of genes associated with each pathway relative to the total number of genes analyzed. A higher gene ratio suggests a stronger association between the pathway and the conditions studied.  </w:t>
      </w:r>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eastAsia="Arial" w:hAnsiTheme="majorBidi" w:cstheme="majorBidi"/>
        </w:rPr>
        <w:tab/>
      </w:r>
      <w:r w:rsidRPr="00347865">
        <w:rPr>
          <w:rFonts w:asciiTheme="majorBidi" w:hAnsiTheme="majorBidi" w:cstheme="majorBidi"/>
          <w:b/>
        </w:rPr>
        <w:t>Y-Axis</w:t>
      </w:r>
      <w:r w:rsidRPr="00347865">
        <w:rPr>
          <w:rFonts w:asciiTheme="majorBidi" w:hAnsiTheme="majorBidi" w:cstheme="majorBidi"/>
        </w:rPr>
        <w:t xml:space="preserve">: Lists the enriched pathways, with pathways on the left indicating activation and those on the right indicating suppression.   </w:t>
      </w:r>
    </w:p>
    <w:p w14:paraId="5D56201F" w14:textId="77777777" w:rsidR="00E51066" w:rsidRPr="00347865" w:rsidRDefault="00000000" w:rsidP="00347865">
      <w:pPr>
        <w:numPr>
          <w:ilvl w:val="0"/>
          <w:numId w:val="11"/>
        </w:numPr>
        <w:spacing w:after="280" w:line="480" w:lineRule="auto"/>
        <w:ind w:right="0" w:hanging="360"/>
        <w:rPr>
          <w:rFonts w:asciiTheme="majorBidi" w:hAnsiTheme="majorBidi" w:cstheme="majorBidi"/>
        </w:rPr>
      </w:pPr>
      <w:r w:rsidRPr="00347865">
        <w:rPr>
          <w:rFonts w:asciiTheme="majorBidi" w:hAnsiTheme="majorBidi" w:cstheme="majorBidi"/>
          <w:b/>
        </w:rPr>
        <w:t>Points</w:t>
      </w:r>
      <w:r w:rsidRPr="00347865">
        <w:rPr>
          <w:rFonts w:asciiTheme="majorBidi" w:hAnsiTheme="majorBidi" w:cstheme="majorBidi"/>
        </w:rPr>
        <w:t xml:space="preserve">:   </w:t>
      </w:r>
    </w:p>
    <w:p w14:paraId="4C1B2E29" w14:textId="77777777" w:rsidR="00E51066" w:rsidRPr="00347865" w:rsidRDefault="00000000" w:rsidP="00347865">
      <w:pPr>
        <w:numPr>
          <w:ilvl w:val="1"/>
          <w:numId w:val="11"/>
        </w:numPr>
        <w:spacing w:after="169" w:line="480" w:lineRule="auto"/>
        <w:ind w:right="1273" w:hanging="360"/>
        <w:rPr>
          <w:rFonts w:asciiTheme="majorBidi" w:hAnsiTheme="majorBidi" w:cstheme="majorBidi"/>
        </w:rPr>
      </w:pPr>
      <w:r w:rsidRPr="00347865">
        <w:rPr>
          <w:rFonts w:asciiTheme="majorBidi" w:hAnsiTheme="majorBidi" w:cstheme="majorBidi"/>
        </w:rPr>
        <w:t xml:space="preserve">Each point represents a specific pathway or disease. </w:t>
      </w:r>
    </w:p>
    <w:p w14:paraId="3359C21B" w14:textId="77777777" w:rsidR="0040246F" w:rsidRPr="00347865" w:rsidRDefault="00000000" w:rsidP="00347865">
      <w:pPr>
        <w:spacing w:after="1" w:line="480" w:lineRule="auto"/>
        <w:ind w:left="24" w:right="1273" w:firstLine="0"/>
        <w:rPr>
          <w:rFonts w:asciiTheme="majorBidi" w:hAnsiTheme="majorBidi" w:cstheme="majorBidi"/>
        </w:rPr>
      </w:pPr>
      <w:r w:rsidRPr="00347865">
        <w:rPr>
          <w:rFonts w:asciiTheme="majorBidi" w:hAnsiTheme="majorBidi" w:cstheme="majorBidi"/>
        </w:rPr>
        <w:lastRenderedPageBreak/>
        <w:t>The size of the point (Count) reflects the number of genes involved in that pathway. Larger points indicate more genes.</w:t>
      </w:r>
    </w:p>
    <w:p w14:paraId="49C6C01F" w14:textId="40FFE0A4" w:rsidR="00E51066" w:rsidRPr="00347865" w:rsidRDefault="00000000" w:rsidP="00347865">
      <w:pPr>
        <w:spacing w:after="1" w:line="480" w:lineRule="auto"/>
        <w:ind w:right="1273"/>
        <w:rPr>
          <w:rFonts w:asciiTheme="majorBidi" w:hAnsiTheme="majorBidi" w:cstheme="majorBidi"/>
        </w:rPr>
      </w:pPr>
      <w:r w:rsidRPr="00347865">
        <w:rPr>
          <w:rFonts w:asciiTheme="majorBidi" w:hAnsiTheme="majorBidi" w:cstheme="majorBidi"/>
        </w:rPr>
        <w:t xml:space="preserve"> </w:t>
      </w:r>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eastAsia="Arial" w:hAnsiTheme="majorBidi" w:cstheme="majorBidi"/>
        </w:rPr>
        <w:tab/>
      </w:r>
      <w:proofErr w:type="gramStart"/>
      <w:r w:rsidRPr="00347865">
        <w:rPr>
          <w:rFonts w:asciiTheme="majorBidi" w:hAnsiTheme="majorBidi" w:cstheme="majorBidi"/>
        </w:rPr>
        <w:t>The</w:t>
      </w:r>
      <w:proofErr w:type="gramEnd"/>
      <w:r w:rsidRPr="00347865">
        <w:rPr>
          <w:rFonts w:asciiTheme="majorBidi" w:hAnsiTheme="majorBidi" w:cstheme="majorBidi"/>
        </w:rPr>
        <w:t xml:space="preserve"> color of the points is determined by the p-value (</w:t>
      </w:r>
      <w:proofErr w:type="spellStart"/>
      <w:proofErr w:type="gramStart"/>
      <w:r w:rsidRPr="00347865">
        <w:rPr>
          <w:rFonts w:asciiTheme="majorBidi" w:hAnsiTheme="majorBidi" w:cstheme="majorBidi"/>
        </w:rPr>
        <w:t>p.adjust</w:t>
      </w:r>
      <w:proofErr w:type="spellEnd"/>
      <w:proofErr w:type="gramEnd"/>
      <w:r w:rsidRPr="00347865">
        <w:rPr>
          <w:rFonts w:asciiTheme="majorBidi" w:hAnsiTheme="majorBidi" w:cstheme="majorBidi"/>
        </w:rPr>
        <w:t xml:space="preserve">), where darker </w:t>
      </w:r>
    </w:p>
    <w:p w14:paraId="278B10D5" w14:textId="4ABFF3FC" w:rsidR="00E51066" w:rsidRPr="00347865" w:rsidRDefault="00000000" w:rsidP="00347865">
      <w:pPr>
        <w:spacing w:after="179" w:line="480" w:lineRule="auto"/>
        <w:ind w:left="1114" w:right="911"/>
        <w:rPr>
          <w:rFonts w:asciiTheme="majorBidi" w:hAnsiTheme="majorBidi" w:cstheme="majorBidi"/>
        </w:rPr>
      </w:pPr>
      <w:r w:rsidRPr="00347865">
        <w:rPr>
          <w:rFonts w:asciiTheme="majorBidi" w:hAnsiTheme="majorBidi" w:cstheme="majorBidi"/>
        </w:rPr>
        <w:t xml:space="preserve">colors signify more statistically significant results.   </w:t>
      </w:r>
    </w:p>
    <w:p w14:paraId="1D118616" w14:textId="77777777" w:rsidR="00E51066" w:rsidRPr="00347865" w:rsidRDefault="00000000" w:rsidP="00347865">
      <w:pPr>
        <w:spacing w:after="48" w:line="480" w:lineRule="auto"/>
        <w:ind w:left="39" w:right="0"/>
        <w:rPr>
          <w:rFonts w:asciiTheme="majorBidi" w:hAnsiTheme="majorBidi" w:cstheme="majorBidi"/>
        </w:rPr>
      </w:pPr>
      <w:r w:rsidRPr="00347865">
        <w:rPr>
          <w:rFonts w:asciiTheme="majorBidi" w:hAnsiTheme="majorBidi" w:cstheme="majorBidi"/>
          <w:b/>
        </w:rPr>
        <w:t xml:space="preserve"> Pathways: </w:t>
      </w:r>
      <w:r w:rsidRPr="00347865">
        <w:rPr>
          <w:rFonts w:asciiTheme="majorBidi" w:hAnsiTheme="majorBidi" w:cstheme="majorBidi"/>
        </w:rPr>
        <w:t xml:space="preserve">  </w:t>
      </w:r>
    </w:p>
    <w:p w14:paraId="4451B124" w14:textId="77777777" w:rsidR="00E51066" w:rsidRPr="00347865" w:rsidRDefault="00000000" w:rsidP="00347865">
      <w:pPr>
        <w:numPr>
          <w:ilvl w:val="0"/>
          <w:numId w:val="12"/>
        </w:numPr>
        <w:spacing w:after="218" w:line="480" w:lineRule="auto"/>
        <w:ind w:right="0" w:hanging="360"/>
        <w:rPr>
          <w:rFonts w:asciiTheme="majorBidi" w:hAnsiTheme="majorBidi" w:cstheme="majorBidi"/>
        </w:rPr>
      </w:pPr>
      <w:r w:rsidRPr="00347865">
        <w:rPr>
          <w:rFonts w:asciiTheme="majorBidi" w:hAnsiTheme="majorBidi" w:cstheme="majorBidi"/>
          <w:b/>
        </w:rPr>
        <w:t>Activated Pathways (Left Side)</w:t>
      </w:r>
      <w:r w:rsidRPr="00347865">
        <w:rPr>
          <w:rFonts w:asciiTheme="majorBidi" w:hAnsiTheme="majorBidi" w:cstheme="majorBidi"/>
        </w:rPr>
        <w:t xml:space="preserve">:   </w:t>
      </w:r>
    </w:p>
    <w:p w14:paraId="0D057FEF" w14:textId="77777777" w:rsidR="00E51066" w:rsidRPr="00347865" w:rsidRDefault="00000000" w:rsidP="00347865">
      <w:pPr>
        <w:spacing w:after="91" w:line="480" w:lineRule="auto"/>
        <w:ind w:left="1104" w:right="790"/>
        <w:rPr>
          <w:rFonts w:asciiTheme="majorBidi" w:hAnsiTheme="majorBidi" w:cstheme="majorBidi"/>
        </w:rPr>
      </w:pPr>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eastAsia="Arial" w:hAnsiTheme="majorBidi" w:cstheme="majorBidi"/>
        </w:rPr>
        <w:tab/>
      </w:r>
      <w:r w:rsidRPr="00347865">
        <w:rPr>
          <w:rFonts w:asciiTheme="majorBidi" w:hAnsiTheme="majorBidi" w:cstheme="majorBidi"/>
          <w:b/>
        </w:rPr>
        <w:t>Endocytosis</w:t>
      </w:r>
      <w:r w:rsidRPr="00347865">
        <w:rPr>
          <w:rFonts w:asciiTheme="majorBidi" w:hAnsiTheme="majorBidi" w:cstheme="majorBidi"/>
        </w:rPr>
        <w:t xml:space="preserve">: Indicates a significant activation in gene expression related to this pathway.  </w:t>
      </w:r>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eastAsia="Arial" w:hAnsiTheme="majorBidi" w:cstheme="majorBidi"/>
        </w:rPr>
        <w:tab/>
      </w:r>
      <w:r w:rsidRPr="00347865">
        <w:rPr>
          <w:rFonts w:asciiTheme="majorBidi" w:hAnsiTheme="majorBidi" w:cstheme="majorBidi"/>
          <w:b/>
        </w:rPr>
        <w:t>Oxidative Phosphorylation</w:t>
      </w:r>
      <w:r w:rsidRPr="00347865">
        <w:rPr>
          <w:rFonts w:asciiTheme="majorBidi" w:hAnsiTheme="majorBidi" w:cstheme="majorBidi"/>
        </w:rPr>
        <w:t xml:space="preserve">: Another pathway that shows activation, suggesting its potential role in the studied conditions.   </w:t>
      </w:r>
    </w:p>
    <w:p w14:paraId="27099CBD" w14:textId="77777777" w:rsidR="00E51066" w:rsidRPr="00347865" w:rsidRDefault="00000000" w:rsidP="00347865">
      <w:pPr>
        <w:numPr>
          <w:ilvl w:val="0"/>
          <w:numId w:val="12"/>
        </w:numPr>
        <w:spacing w:after="292" w:line="480" w:lineRule="auto"/>
        <w:ind w:right="0" w:hanging="360"/>
        <w:rPr>
          <w:rFonts w:asciiTheme="majorBidi" w:hAnsiTheme="majorBidi" w:cstheme="majorBidi"/>
        </w:rPr>
      </w:pPr>
      <w:r w:rsidRPr="00347865">
        <w:rPr>
          <w:rFonts w:asciiTheme="majorBidi" w:hAnsiTheme="majorBidi" w:cstheme="majorBidi"/>
          <w:b/>
        </w:rPr>
        <w:t>Suppressed Pathways (Right Side)</w:t>
      </w:r>
      <w:r w:rsidRPr="00347865">
        <w:rPr>
          <w:rFonts w:asciiTheme="majorBidi" w:hAnsiTheme="majorBidi" w:cstheme="majorBidi"/>
        </w:rPr>
        <w:t xml:space="preserve">:   </w:t>
      </w:r>
    </w:p>
    <w:p w14:paraId="36CEB8E1" w14:textId="77777777" w:rsidR="00E51066" w:rsidRPr="00347865" w:rsidRDefault="00000000" w:rsidP="00347865">
      <w:pPr>
        <w:spacing w:after="303" w:line="480" w:lineRule="auto"/>
        <w:ind w:left="39" w:right="0"/>
        <w:rPr>
          <w:rFonts w:asciiTheme="majorBidi" w:hAnsiTheme="majorBidi" w:cstheme="majorBidi"/>
        </w:rPr>
      </w:pPr>
      <w:r w:rsidRPr="00347865">
        <w:rPr>
          <w:rFonts w:asciiTheme="majorBidi" w:hAnsiTheme="majorBidi" w:cstheme="majorBidi"/>
          <w:b/>
        </w:rPr>
        <w:t>Thermogenesis</w:t>
      </w:r>
      <w:r w:rsidRPr="00347865">
        <w:rPr>
          <w:rFonts w:asciiTheme="majorBidi" w:hAnsiTheme="majorBidi" w:cstheme="majorBidi"/>
        </w:rPr>
        <w:t xml:space="preserve">  </w:t>
      </w:r>
    </w:p>
    <w:p w14:paraId="33976EC0" w14:textId="77777777" w:rsidR="00E51066" w:rsidRPr="00347865" w:rsidRDefault="00000000" w:rsidP="00347865">
      <w:pPr>
        <w:spacing w:after="300" w:line="480" w:lineRule="auto"/>
        <w:ind w:left="369" w:right="4211"/>
        <w:rPr>
          <w:rFonts w:asciiTheme="majorBidi" w:hAnsiTheme="majorBidi" w:cstheme="majorBidi"/>
        </w:rPr>
      </w:pPr>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eastAsia="Arial" w:hAnsiTheme="majorBidi" w:cstheme="majorBidi"/>
        </w:rPr>
        <w:tab/>
      </w:r>
      <w:r w:rsidRPr="00347865">
        <w:rPr>
          <w:rFonts w:asciiTheme="majorBidi" w:hAnsiTheme="majorBidi" w:cstheme="majorBidi"/>
          <w:b/>
        </w:rPr>
        <w:t>Chemical Carcinogenesis – Reactive Oxygen Specie</w:t>
      </w:r>
      <w:r w:rsidRPr="00347865">
        <w:rPr>
          <w:rFonts w:asciiTheme="majorBidi" w:hAnsiTheme="majorBidi" w:cstheme="majorBidi"/>
        </w:rPr>
        <w:t xml:space="preserve">s </w:t>
      </w:r>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eastAsia="Arial" w:hAnsiTheme="majorBidi" w:cstheme="majorBidi"/>
        </w:rPr>
        <w:tab/>
      </w:r>
      <w:r w:rsidRPr="00347865">
        <w:rPr>
          <w:rFonts w:asciiTheme="majorBidi" w:hAnsiTheme="majorBidi" w:cstheme="majorBidi"/>
          <w:b/>
        </w:rPr>
        <w:t xml:space="preserve">Parkinson </w:t>
      </w:r>
      <w:proofErr w:type="gramStart"/>
      <w:r w:rsidRPr="00347865">
        <w:rPr>
          <w:rFonts w:asciiTheme="majorBidi" w:hAnsiTheme="majorBidi" w:cstheme="majorBidi"/>
          <w:b/>
        </w:rPr>
        <w:t>Disease</w:t>
      </w:r>
      <w:r w:rsidRPr="00347865">
        <w:rPr>
          <w:rFonts w:asciiTheme="majorBidi" w:hAnsiTheme="majorBidi" w:cstheme="majorBidi"/>
        </w:rPr>
        <w:t xml:space="preserve">  </w:t>
      </w:r>
      <w:r w:rsidRPr="00347865">
        <w:rPr>
          <w:rFonts w:asciiTheme="majorBidi" w:eastAsia="Courier New" w:hAnsiTheme="majorBidi" w:cstheme="majorBidi"/>
        </w:rPr>
        <w:t>o</w:t>
      </w:r>
      <w:proofErr w:type="gramEnd"/>
      <w:r w:rsidRPr="00347865">
        <w:rPr>
          <w:rFonts w:asciiTheme="majorBidi" w:eastAsia="Arial" w:hAnsiTheme="majorBidi" w:cstheme="majorBidi"/>
        </w:rPr>
        <w:t xml:space="preserve"> </w:t>
      </w:r>
      <w:r w:rsidRPr="00347865">
        <w:rPr>
          <w:rFonts w:asciiTheme="majorBidi" w:eastAsia="Arial" w:hAnsiTheme="majorBidi" w:cstheme="majorBidi"/>
        </w:rPr>
        <w:tab/>
      </w:r>
      <w:r w:rsidRPr="00347865">
        <w:rPr>
          <w:rFonts w:asciiTheme="majorBidi" w:hAnsiTheme="majorBidi" w:cstheme="majorBidi"/>
          <w:b/>
        </w:rPr>
        <w:t xml:space="preserve">Diabetic </w:t>
      </w:r>
      <w:proofErr w:type="gramStart"/>
      <w:r w:rsidRPr="00347865">
        <w:rPr>
          <w:rFonts w:asciiTheme="majorBidi" w:hAnsiTheme="majorBidi" w:cstheme="majorBidi"/>
          <w:b/>
        </w:rPr>
        <w:t>Cardiomyopathy</w:t>
      </w:r>
      <w:r w:rsidRPr="00347865">
        <w:rPr>
          <w:rFonts w:asciiTheme="majorBidi" w:hAnsiTheme="majorBidi" w:cstheme="majorBidi"/>
        </w:rPr>
        <w:t xml:space="preserve">  </w:t>
      </w:r>
      <w:r w:rsidRPr="00347865">
        <w:rPr>
          <w:rFonts w:asciiTheme="majorBidi" w:eastAsia="Courier New" w:hAnsiTheme="majorBidi" w:cstheme="majorBidi"/>
        </w:rPr>
        <w:t>o</w:t>
      </w:r>
      <w:proofErr w:type="gramEnd"/>
      <w:r w:rsidRPr="00347865">
        <w:rPr>
          <w:rFonts w:asciiTheme="majorBidi" w:eastAsia="Arial" w:hAnsiTheme="majorBidi" w:cstheme="majorBidi"/>
        </w:rPr>
        <w:t xml:space="preserve"> </w:t>
      </w:r>
      <w:r w:rsidRPr="00347865">
        <w:rPr>
          <w:rFonts w:asciiTheme="majorBidi" w:eastAsia="Arial" w:hAnsiTheme="majorBidi" w:cstheme="majorBidi"/>
        </w:rPr>
        <w:tab/>
      </w:r>
      <w:r w:rsidRPr="00347865">
        <w:rPr>
          <w:rFonts w:asciiTheme="majorBidi" w:hAnsiTheme="majorBidi" w:cstheme="majorBidi"/>
          <w:b/>
        </w:rPr>
        <w:t xml:space="preserve">Huntington </w:t>
      </w:r>
      <w:proofErr w:type="gramStart"/>
      <w:r w:rsidRPr="00347865">
        <w:rPr>
          <w:rFonts w:asciiTheme="majorBidi" w:hAnsiTheme="majorBidi" w:cstheme="majorBidi"/>
          <w:b/>
        </w:rPr>
        <w:t>Disease</w:t>
      </w:r>
      <w:r w:rsidRPr="00347865">
        <w:rPr>
          <w:rFonts w:asciiTheme="majorBidi" w:hAnsiTheme="majorBidi" w:cstheme="majorBidi"/>
        </w:rPr>
        <w:t xml:space="preserve">  </w:t>
      </w:r>
      <w:r w:rsidRPr="00347865">
        <w:rPr>
          <w:rFonts w:asciiTheme="majorBidi" w:eastAsia="Courier New" w:hAnsiTheme="majorBidi" w:cstheme="majorBidi"/>
        </w:rPr>
        <w:t>o</w:t>
      </w:r>
      <w:proofErr w:type="gramEnd"/>
      <w:r w:rsidRPr="00347865">
        <w:rPr>
          <w:rFonts w:asciiTheme="majorBidi" w:eastAsia="Arial" w:hAnsiTheme="majorBidi" w:cstheme="majorBidi"/>
        </w:rPr>
        <w:t xml:space="preserve"> </w:t>
      </w:r>
      <w:r w:rsidRPr="00347865">
        <w:rPr>
          <w:rFonts w:asciiTheme="majorBidi" w:eastAsia="Arial" w:hAnsiTheme="majorBidi" w:cstheme="majorBidi"/>
        </w:rPr>
        <w:tab/>
      </w:r>
      <w:r w:rsidRPr="00347865">
        <w:rPr>
          <w:rFonts w:asciiTheme="majorBidi" w:hAnsiTheme="majorBidi" w:cstheme="majorBidi"/>
          <w:b/>
        </w:rPr>
        <w:t xml:space="preserve">Alzheimer </w:t>
      </w:r>
      <w:proofErr w:type="gramStart"/>
      <w:r w:rsidRPr="00347865">
        <w:rPr>
          <w:rFonts w:asciiTheme="majorBidi" w:hAnsiTheme="majorBidi" w:cstheme="majorBidi"/>
          <w:b/>
        </w:rPr>
        <w:t>Disease</w:t>
      </w:r>
      <w:r w:rsidRPr="00347865">
        <w:rPr>
          <w:rFonts w:asciiTheme="majorBidi" w:hAnsiTheme="majorBidi" w:cstheme="majorBidi"/>
        </w:rPr>
        <w:t xml:space="preserve">  </w:t>
      </w:r>
      <w:r w:rsidRPr="00347865">
        <w:rPr>
          <w:rFonts w:asciiTheme="majorBidi" w:eastAsia="Courier New" w:hAnsiTheme="majorBidi" w:cstheme="majorBidi"/>
        </w:rPr>
        <w:t>o</w:t>
      </w:r>
      <w:proofErr w:type="gramEnd"/>
      <w:r w:rsidRPr="00347865">
        <w:rPr>
          <w:rFonts w:asciiTheme="majorBidi" w:eastAsia="Arial" w:hAnsiTheme="majorBidi" w:cstheme="majorBidi"/>
        </w:rPr>
        <w:t xml:space="preserve"> </w:t>
      </w:r>
      <w:r w:rsidRPr="00347865">
        <w:rPr>
          <w:rFonts w:asciiTheme="majorBidi" w:eastAsia="Arial" w:hAnsiTheme="majorBidi" w:cstheme="majorBidi"/>
        </w:rPr>
        <w:tab/>
      </w:r>
      <w:r w:rsidRPr="00347865">
        <w:rPr>
          <w:rFonts w:asciiTheme="majorBidi" w:hAnsiTheme="majorBidi" w:cstheme="majorBidi"/>
          <w:b/>
        </w:rPr>
        <w:t>prion disease</w:t>
      </w:r>
      <w:r w:rsidRPr="00347865">
        <w:rPr>
          <w:rFonts w:asciiTheme="majorBidi" w:hAnsiTheme="majorBidi" w:cstheme="majorBidi"/>
        </w:rPr>
        <w:t xml:space="preserve">   </w:t>
      </w:r>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eastAsia="Arial" w:hAnsiTheme="majorBidi" w:cstheme="majorBidi"/>
        </w:rPr>
        <w:tab/>
      </w:r>
      <w:r w:rsidRPr="00347865">
        <w:rPr>
          <w:rFonts w:asciiTheme="majorBidi" w:hAnsiTheme="majorBidi" w:cstheme="majorBidi"/>
          <w:b/>
        </w:rPr>
        <w:t>Amyotrophic Lateral Sclerosis</w:t>
      </w:r>
      <w:r w:rsidRPr="00347865">
        <w:rPr>
          <w:rFonts w:asciiTheme="majorBidi" w:hAnsiTheme="majorBidi" w:cstheme="majorBidi"/>
        </w:rPr>
        <w:t xml:space="preserve"> </w:t>
      </w:r>
    </w:p>
    <w:p w14:paraId="53807B83" w14:textId="77777777" w:rsidR="00E51066" w:rsidRPr="00347865" w:rsidRDefault="00000000" w:rsidP="00347865">
      <w:pPr>
        <w:spacing w:after="0" w:line="480" w:lineRule="auto"/>
        <w:ind w:left="29" w:right="911"/>
        <w:rPr>
          <w:rFonts w:asciiTheme="majorBidi" w:hAnsiTheme="majorBidi" w:cstheme="majorBidi"/>
        </w:rPr>
      </w:pPr>
      <w:r w:rsidRPr="00347865">
        <w:rPr>
          <w:rFonts w:asciiTheme="majorBidi" w:hAnsiTheme="majorBidi" w:cstheme="majorBidi"/>
        </w:rPr>
        <w:t xml:space="preserve">These pathways show suppression, indicating a decrease in gene expression associated with these conditions.   </w:t>
      </w:r>
    </w:p>
    <w:p w14:paraId="030F4089" w14:textId="77777777" w:rsidR="00E51066" w:rsidRPr="00347865" w:rsidRDefault="00000000" w:rsidP="00347865">
      <w:pPr>
        <w:spacing w:after="228" w:line="480" w:lineRule="auto"/>
        <w:ind w:left="29" w:right="0" w:firstLine="0"/>
        <w:rPr>
          <w:rFonts w:asciiTheme="majorBidi" w:hAnsiTheme="majorBidi" w:cstheme="majorBidi"/>
        </w:rPr>
      </w:pPr>
      <w:r w:rsidRPr="00347865">
        <w:rPr>
          <w:rFonts w:asciiTheme="majorBidi" w:hAnsiTheme="majorBidi" w:cstheme="majorBidi"/>
        </w:rPr>
        <w:t xml:space="preserve">   </w:t>
      </w:r>
    </w:p>
    <w:p w14:paraId="61224926" w14:textId="7ED89697" w:rsidR="00E51066" w:rsidRPr="00347865" w:rsidRDefault="00000000" w:rsidP="00347865">
      <w:pPr>
        <w:spacing w:after="228" w:line="480" w:lineRule="auto"/>
        <w:ind w:left="29" w:right="0" w:firstLine="0"/>
        <w:rPr>
          <w:rFonts w:asciiTheme="majorBidi" w:hAnsiTheme="majorBidi" w:cstheme="majorBidi"/>
        </w:rPr>
      </w:pPr>
      <w:r w:rsidRPr="00347865">
        <w:rPr>
          <w:rFonts w:asciiTheme="majorBidi" w:hAnsiTheme="majorBidi" w:cstheme="majorBidi"/>
        </w:rPr>
        <w:lastRenderedPageBreak/>
        <w:t xml:space="preserve">   </w:t>
      </w:r>
      <w:r w:rsidR="00C13890" w:rsidRPr="00347865">
        <w:rPr>
          <w:rFonts w:asciiTheme="majorBidi" w:hAnsiTheme="majorBidi" w:cstheme="majorBidi"/>
          <w:noProof/>
        </w:rPr>
        <w:drawing>
          <wp:inline distT="0" distB="0" distL="0" distR="0" wp14:anchorId="1BA10BC5" wp14:editId="0C4D3C2B">
            <wp:extent cx="5325745" cy="4048760"/>
            <wp:effectExtent l="0" t="0" r="0" b="0"/>
            <wp:docPr id="1667" name="Picture 1667"/>
            <wp:cNvGraphicFramePr/>
            <a:graphic xmlns:a="http://schemas.openxmlformats.org/drawingml/2006/main">
              <a:graphicData uri="http://schemas.openxmlformats.org/drawingml/2006/picture">
                <pic:pic xmlns:pic="http://schemas.openxmlformats.org/drawingml/2006/picture">
                  <pic:nvPicPr>
                    <pic:cNvPr id="1667" name="Picture 1667"/>
                    <pic:cNvPicPr/>
                  </pic:nvPicPr>
                  <pic:blipFill>
                    <a:blip r:embed="rId22"/>
                    <a:stretch>
                      <a:fillRect/>
                    </a:stretch>
                  </pic:blipFill>
                  <pic:spPr>
                    <a:xfrm>
                      <a:off x="0" y="0"/>
                      <a:ext cx="5325745" cy="4048760"/>
                    </a:xfrm>
                    <a:prstGeom prst="rect">
                      <a:avLst/>
                    </a:prstGeom>
                  </pic:spPr>
                </pic:pic>
              </a:graphicData>
            </a:graphic>
          </wp:inline>
        </w:drawing>
      </w:r>
    </w:p>
    <w:p w14:paraId="7B5D2F49" w14:textId="77777777" w:rsidR="00E51066" w:rsidRPr="00347865" w:rsidRDefault="00000000" w:rsidP="00347865">
      <w:pPr>
        <w:spacing w:after="324" w:line="480" w:lineRule="auto"/>
        <w:ind w:left="39" w:right="0"/>
        <w:rPr>
          <w:rFonts w:asciiTheme="majorBidi" w:hAnsiTheme="majorBidi" w:cstheme="majorBidi"/>
        </w:rPr>
      </w:pPr>
      <w:r w:rsidRPr="00347865">
        <w:rPr>
          <w:rFonts w:asciiTheme="majorBidi" w:hAnsiTheme="majorBidi" w:cstheme="majorBidi"/>
          <w:b/>
        </w:rPr>
        <w:t xml:space="preserve">Key Elements of the Graph: </w:t>
      </w:r>
      <w:r w:rsidRPr="00347865">
        <w:rPr>
          <w:rFonts w:asciiTheme="majorBidi" w:hAnsiTheme="majorBidi" w:cstheme="majorBidi"/>
        </w:rPr>
        <w:t xml:space="preserve">  </w:t>
      </w:r>
    </w:p>
    <w:p w14:paraId="40EC06B8" w14:textId="77777777" w:rsidR="00E51066" w:rsidRPr="00347865" w:rsidRDefault="00000000" w:rsidP="00347865">
      <w:pPr>
        <w:numPr>
          <w:ilvl w:val="0"/>
          <w:numId w:val="13"/>
        </w:numPr>
        <w:spacing w:after="253" w:line="480" w:lineRule="auto"/>
        <w:ind w:right="0" w:hanging="360"/>
        <w:rPr>
          <w:rFonts w:asciiTheme="majorBidi" w:hAnsiTheme="majorBidi" w:cstheme="majorBidi"/>
        </w:rPr>
      </w:pPr>
      <w:r w:rsidRPr="00347865">
        <w:rPr>
          <w:rFonts w:asciiTheme="majorBidi" w:hAnsiTheme="majorBidi" w:cstheme="majorBidi"/>
          <w:b/>
        </w:rPr>
        <w:t>Nodes and Edges</w:t>
      </w:r>
      <w:r w:rsidRPr="00347865">
        <w:rPr>
          <w:rFonts w:asciiTheme="majorBidi" w:hAnsiTheme="majorBidi" w:cstheme="majorBidi"/>
        </w:rPr>
        <w:t xml:space="preserve">:   </w:t>
      </w:r>
    </w:p>
    <w:p w14:paraId="39CA9CC8" w14:textId="77777777" w:rsidR="00E51066" w:rsidRPr="00347865" w:rsidRDefault="00000000" w:rsidP="00347865">
      <w:pPr>
        <w:numPr>
          <w:ilvl w:val="1"/>
          <w:numId w:val="13"/>
        </w:numPr>
        <w:spacing w:after="119" w:line="480" w:lineRule="auto"/>
        <w:ind w:right="911" w:hanging="360"/>
        <w:rPr>
          <w:rFonts w:asciiTheme="majorBidi" w:hAnsiTheme="majorBidi" w:cstheme="majorBidi"/>
        </w:rPr>
      </w:pPr>
      <w:r w:rsidRPr="00347865">
        <w:rPr>
          <w:rFonts w:asciiTheme="majorBidi" w:hAnsiTheme="majorBidi" w:cstheme="majorBidi"/>
          <w:b/>
        </w:rPr>
        <w:t>Nodes</w:t>
      </w:r>
      <w:r w:rsidRPr="00347865">
        <w:rPr>
          <w:rFonts w:asciiTheme="majorBidi" w:hAnsiTheme="majorBidi" w:cstheme="majorBidi"/>
        </w:rPr>
        <w:t xml:space="preserve">: Each node represents a specific biological pathway or condition. </w:t>
      </w:r>
      <w:proofErr w:type="gramStart"/>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hAnsiTheme="majorBidi" w:cstheme="majorBidi"/>
          <w:b/>
        </w:rPr>
        <w:t>Edges</w:t>
      </w:r>
      <w:proofErr w:type="gramEnd"/>
      <w:r w:rsidRPr="00347865">
        <w:rPr>
          <w:rFonts w:asciiTheme="majorBidi" w:hAnsiTheme="majorBidi" w:cstheme="majorBidi"/>
        </w:rPr>
        <w:t xml:space="preserve">: Lines connecting nodes may indicate relationships or similarities in gene expression or function between pathways.   </w:t>
      </w:r>
    </w:p>
    <w:p w14:paraId="2CED79A0" w14:textId="77777777" w:rsidR="00E51066" w:rsidRPr="00347865" w:rsidRDefault="00000000" w:rsidP="00347865">
      <w:pPr>
        <w:numPr>
          <w:ilvl w:val="0"/>
          <w:numId w:val="13"/>
        </w:numPr>
        <w:spacing w:after="218" w:line="480" w:lineRule="auto"/>
        <w:ind w:right="0" w:hanging="360"/>
        <w:rPr>
          <w:rFonts w:asciiTheme="majorBidi" w:hAnsiTheme="majorBidi" w:cstheme="majorBidi"/>
        </w:rPr>
      </w:pPr>
      <w:r w:rsidRPr="00347865">
        <w:rPr>
          <w:rFonts w:asciiTheme="majorBidi" w:hAnsiTheme="majorBidi" w:cstheme="majorBidi"/>
          <w:b/>
        </w:rPr>
        <w:t>Axes</w:t>
      </w:r>
      <w:r w:rsidRPr="00347865">
        <w:rPr>
          <w:rFonts w:asciiTheme="majorBidi" w:hAnsiTheme="majorBidi" w:cstheme="majorBidi"/>
        </w:rPr>
        <w:t xml:space="preserve">:   </w:t>
      </w:r>
    </w:p>
    <w:p w14:paraId="2D5FC837" w14:textId="77777777" w:rsidR="00E51066" w:rsidRPr="00347865" w:rsidRDefault="00000000" w:rsidP="00347865">
      <w:pPr>
        <w:numPr>
          <w:ilvl w:val="1"/>
          <w:numId w:val="13"/>
        </w:numPr>
        <w:spacing w:line="480" w:lineRule="auto"/>
        <w:ind w:right="911" w:hanging="360"/>
        <w:rPr>
          <w:rFonts w:asciiTheme="majorBidi" w:hAnsiTheme="majorBidi" w:cstheme="majorBidi"/>
        </w:rPr>
      </w:pPr>
      <w:r w:rsidRPr="00347865">
        <w:rPr>
          <w:rFonts w:asciiTheme="majorBidi" w:hAnsiTheme="majorBidi" w:cstheme="majorBidi"/>
        </w:rPr>
        <w:t xml:space="preserve">The graph does not have traditional axes; instead, it uses a network layout to depict relationships between pathways.   </w:t>
      </w:r>
    </w:p>
    <w:p w14:paraId="4E90BEB2" w14:textId="77777777" w:rsidR="00E51066" w:rsidRPr="00347865" w:rsidRDefault="00000000" w:rsidP="00347865">
      <w:pPr>
        <w:numPr>
          <w:ilvl w:val="0"/>
          <w:numId w:val="13"/>
        </w:numPr>
        <w:spacing w:after="218" w:line="480" w:lineRule="auto"/>
        <w:ind w:right="0" w:hanging="360"/>
        <w:rPr>
          <w:rFonts w:asciiTheme="majorBidi" w:hAnsiTheme="majorBidi" w:cstheme="majorBidi"/>
        </w:rPr>
      </w:pPr>
      <w:r w:rsidRPr="00347865">
        <w:rPr>
          <w:rFonts w:asciiTheme="majorBidi" w:hAnsiTheme="majorBidi" w:cstheme="majorBidi"/>
          <w:b/>
        </w:rPr>
        <w:t>Point Attributes</w:t>
      </w:r>
      <w:r w:rsidRPr="00347865">
        <w:rPr>
          <w:rFonts w:asciiTheme="majorBidi" w:hAnsiTheme="majorBidi" w:cstheme="majorBidi"/>
        </w:rPr>
        <w:t xml:space="preserve">:   </w:t>
      </w:r>
    </w:p>
    <w:p w14:paraId="21F08EE7" w14:textId="77777777" w:rsidR="00E51066" w:rsidRPr="00347865" w:rsidRDefault="00000000" w:rsidP="00347865">
      <w:pPr>
        <w:numPr>
          <w:ilvl w:val="1"/>
          <w:numId w:val="13"/>
        </w:numPr>
        <w:spacing w:after="146" w:line="480" w:lineRule="auto"/>
        <w:ind w:right="911" w:hanging="360"/>
        <w:rPr>
          <w:rFonts w:asciiTheme="majorBidi" w:hAnsiTheme="majorBidi" w:cstheme="majorBidi"/>
        </w:rPr>
      </w:pPr>
      <w:r w:rsidRPr="00347865">
        <w:rPr>
          <w:rFonts w:asciiTheme="majorBidi" w:hAnsiTheme="majorBidi" w:cstheme="majorBidi"/>
          <w:b/>
        </w:rPr>
        <w:lastRenderedPageBreak/>
        <w:t>Size of Nodes</w:t>
      </w:r>
      <w:r w:rsidRPr="00347865">
        <w:rPr>
          <w:rFonts w:asciiTheme="majorBidi" w:hAnsiTheme="majorBidi" w:cstheme="majorBidi"/>
        </w:rPr>
        <w:t xml:space="preserve">: The size of each node correlates with the number of genes associated with that pathway. Larger nodes indicate pathways with more genes.   </w:t>
      </w:r>
    </w:p>
    <w:p w14:paraId="24A6FE66" w14:textId="77777777" w:rsidR="00E51066" w:rsidRPr="00347865" w:rsidRDefault="00000000" w:rsidP="00347865">
      <w:pPr>
        <w:numPr>
          <w:ilvl w:val="1"/>
          <w:numId w:val="13"/>
        </w:numPr>
        <w:spacing w:line="480" w:lineRule="auto"/>
        <w:ind w:right="911" w:hanging="360"/>
        <w:rPr>
          <w:rFonts w:asciiTheme="majorBidi" w:hAnsiTheme="majorBidi" w:cstheme="majorBidi"/>
        </w:rPr>
      </w:pPr>
      <w:r w:rsidRPr="00347865">
        <w:rPr>
          <w:rFonts w:asciiTheme="majorBidi" w:hAnsiTheme="majorBidi" w:cstheme="majorBidi"/>
          <w:b/>
        </w:rPr>
        <w:t>Color Gradient</w:t>
      </w:r>
      <w:r w:rsidRPr="00347865">
        <w:rPr>
          <w:rFonts w:asciiTheme="majorBidi" w:hAnsiTheme="majorBidi" w:cstheme="majorBidi"/>
        </w:rPr>
        <w:t>: The color represents the adjusted p-value (</w:t>
      </w:r>
      <w:proofErr w:type="spellStart"/>
      <w:proofErr w:type="gramStart"/>
      <w:r w:rsidRPr="00347865">
        <w:rPr>
          <w:rFonts w:asciiTheme="majorBidi" w:hAnsiTheme="majorBidi" w:cstheme="majorBidi"/>
        </w:rPr>
        <w:t>p.adjust</w:t>
      </w:r>
      <w:proofErr w:type="spellEnd"/>
      <w:proofErr w:type="gramEnd"/>
      <w:r w:rsidRPr="00347865">
        <w:rPr>
          <w:rFonts w:asciiTheme="majorBidi" w:hAnsiTheme="majorBidi" w:cstheme="majorBidi"/>
        </w:rPr>
        <w:t xml:space="preserve">), with darker colors indicating more statistically significant results (lower p-values).   </w:t>
      </w:r>
    </w:p>
    <w:p w14:paraId="357A57A9" w14:textId="77777777" w:rsidR="00E51066" w:rsidRPr="00347865" w:rsidRDefault="00000000" w:rsidP="00347865">
      <w:pPr>
        <w:spacing w:after="92" w:line="480" w:lineRule="auto"/>
        <w:ind w:left="29" w:right="0" w:firstLine="0"/>
        <w:rPr>
          <w:rFonts w:asciiTheme="majorBidi" w:hAnsiTheme="majorBidi" w:cstheme="majorBidi"/>
        </w:rPr>
      </w:pPr>
      <w:r w:rsidRPr="00347865">
        <w:rPr>
          <w:rFonts w:asciiTheme="majorBidi" w:hAnsiTheme="majorBidi" w:cstheme="majorBidi"/>
          <w:b/>
        </w:rPr>
        <w:t xml:space="preserve"> </w:t>
      </w:r>
      <w:r w:rsidRPr="00347865">
        <w:rPr>
          <w:rFonts w:asciiTheme="majorBidi" w:hAnsiTheme="majorBidi" w:cstheme="majorBidi"/>
        </w:rPr>
        <w:t xml:space="preserve"> </w:t>
      </w:r>
    </w:p>
    <w:p w14:paraId="3181C89C" w14:textId="77777777" w:rsidR="00E51066" w:rsidRPr="00347865" w:rsidRDefault="00000000" w:rsidP="00347865">
      <w:pPr>
        <w:spacing w:after="254" w:line="480" w:lineRule="auto"/>
        <w:ind w:left="39" w:right="0"/>
        <w:rPr>
          <w:rFonts w:asciiTheme="majorBidi" w:hAnsiTheme="majorBidi" w:cstheme="majorBidi"/>
        </w:rPr>
      </w:pPr>
      <w:r w:rsidRPr="00347865">
        <w:rPr>
          <w:rFonts w:asciiTheme="majorBidi" w:hAnsiTheme="majorBidi" w:cstheme="majorBidi"/>
          <w:b/>
        </w:rPr>
        <w:t xml:space="preserve">Pathways: </w:t>
      </w:r>
      <w:r w:rsidRPr="00347865">
        <w:rPr>
          <w:rFonts w:asciiTheme="majorBidi" w:hAnsiTheme="majorBidi" w:cstheme="majorBidi"/>
        </w:rPr>
        <w:t xml:space="preserve">  </w:t>
      </w:r>
    </w:p>
    <w:p w14:paraId="5AF9D6D2" w14:textId="77777777" w:rsidR="00E51066" w:rsidRPr="00347865" w:rsidRDefault="00000000" w:rsidP="00347865">
      <w:pPr>
        <w:numPr>
          <w:ilvl w:val="0"/>
          <w:numId w:val="14"/>
        </w:numPr>
        <w:spacing w:after="218" w:line="480" w:lineRule="auto"/>
        <w:ind w:left="774" w:right="0" w:hanging="415"/>
        <w:rPr>
          <w:rFonts w:asciiTheme="majorBidi" w:hAnsiTheme="majorBidi" w:cstheme="majorBidi"/>
        </w:rPr>
      </w:pPr>
      <w:r w:rsidRPr="00347865">
        <w:rPr>
          <w:rFonts w:asciiTheme="majorBidi" w:hAnsiTheme="majorBidi" w:cstheme="majorBidi"/>
          <w:b/>
        </w:rPr>
        <w:t>Highlighted Pathways</w:t>
      </w:r>
      <w:r w:rsidRPr="00347865">
        <w:rPr>
          <w:rFonts w:asciiTheme="majorBidi" w:hAnsiTheme="majorBidi" w:cstheme="majorBidi"/>
        </w:rPr>
        <w:t xml:space="preserve">:    </w:t>
      </w:r>
    </w:p>
    <w:p w14:paraId="3DB32170" w14:textId="77777777" w:rsidR="00E51066" w:rsidRPr="00347865" w:rsidRDefault="00000000" w:rsidP="00347865">
      <w:pPr>
        <w:numPr>
          <w:ilvl w:val="1"/>
          <w:numId w:val="14"/>
        </w:numPr>
        <w:spacing w:after="20" w:line="480" w:lineRule="auto"/>
        <w:ind w:right="911" w:hanging="360"/>
        <w:rPr>
          <w:rFonts w:asciiTheme="majorBidi" w:hAnsiTheme="majorBidi" w:cstheme="majorBidi"/>
        </w:rPr>
      </w:pPr>
      <w:r w:rsidRPr="00347865">
        <w:rPr>
          <w:rFonts w:asciiTheme="majorBidi" w:hAnsiTheme="majorBidi" w:cstheme="majorBidi"/>
          <w:b/>
        </w:rPr>
        <w:t>Endocytosis</w:t>
      </w:r>
      <w:r w:rsidRPr="00347865">
        <w:rPr>
          <w:rFonts w:asciiTheme="majorBidi" w:hAnsiTheme="majorBidi" w:cstheme="majorBidi"/>
        </w:rPr>
        <w:t xml:space="preserve">: This pathway is prominently featured, indicating a significant association with the dataset. </w:t>
      </w:r>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hAnsiTheme="majorBidi" w:cstheme="majorBidi"/>
          <w:b/>
        </w:rPr>
        <w:t>Basal Cell Carcinoma</w:t>
      </w:r>
      <w:r w:rsidRPr="00347865">
        <w:rPr>
          <w:rFonts w:asciiTheme="majorBidi" w:hAnsiTheme="majorBidi" w:cstheme="majorBidi"/>
        </w:rPr>
        <w:t xml:space="preserve"> </w:t>
      </w:r>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hAnsiTheme="majorBidi" w:cstheme="majorBidi"/>
          <w:b/>
        </w:rPr>
        <w:t xml:space="preserve">mTOR Signaling </w:t>
      </w:r>
      <w:r w:rsidRPr="00347865">
        <w:rPr>
          <w:rFonts w:asciiTheme="majorBidi" w:hAnsiTheme="majorBidi" w:cstheme="majorBidi"/>
        </w:rPr>
        <w:t xml:space="preserve"> </w:t>
      </w:r>
    </w:p>
    <w:p w14:paraId="1C1695CA" w14:textId="77777777" w:rsidR="00E51066" w:rsidRPr="00347865" w:rsidRDefault="00000000" w:rsidP="00347865">
      <w:pPr>
        <w:spacing w:after="335" w:line="480" w:lineRule="auto"/>
        <w:ind w:left="1464" w:right="0"/>
        <w:rPr>
          <w:rFonts w:asciiTheme="majorBidi" w:hAnsiTheme="majorBidi" w:cstheme="majorBidi"/>
        </w:rPr>
      </w:pPr>
      <w:r w:rsidRPr="00347865">
        <w:rPr>
          <w:rFonts w:asciiTheme="majorBidi" w:hAnsiTheme="majorBidi" w:cstheme="majorBidi"/>
          <w:b/>
        </w:rPr>
        <w:t>Pathway</w:t>
      </w:r>
      <w:r w:rsidRPr="00347865">
        <w:rPr>
          <w:rFonts w:asciiTheme="majorBidi" w:hAnsiTheme="majorBidi" w:cstheme="majorBidi"/>
        </w:rPr>
        <w:t xml:space="preserve"> </w:t>
      </w:r>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hAnsiTheme="majorBidi" w:cstheme="majorBidi"/>
          <w:b/>
        </w:rPr>
        <w:t>Hippo Signaling Pathway</w:t>
      </w:r>
      <w:r w:rsidRPr="00347865">
        <w:rPr>
          <w:rFonts w:asciiTheme="majorBidi" w:hAnsiTheme="majorBidi" w:cstheme="majorBidi"/>
        </w:rPr>
        <w:t xml:space="preserve"> </w:t>
      </w:r>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hAnsiTheme="majorBidi" w:cstheme="majorBidi"/>
          <w:b/>
        </w:rPr>
        <w:t>Melanogenesis</w:t>
      </w:r>
      <w:r w:rsidRPr="00347865">
        <w:rPr>
          <w:rFonts w:asciiTheme="majorBidi" w:hAnsiTheme="majorBidi" w:cstheme="majorBidi"/>
        </w:rPr>
        <w:t xml:space="preserve"> </w:t>
      </w:r>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hAnsiTheme="majorBidi" w:cstheme="majorBidi"/>
          <w:b/>
        </w:rPr>
        <w:t>Breast Cancer</w:t>
      </w:r>
      <w:r w:rsidRPr="00347865">
        <w:rPr>
          <w:rFonts w:asciiTheme="majorBidi" w:hAnsiTheme="majorBidi" w:cstheme="majorBidi"/>
        </w:rPr>
        <w:t xml:space="preserve"> </w:t>
      </w:r>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hAnsiTheme="majorBidi" w:cstheme="majorBidi"/>
        </w:rPr>
        <w:t xml:space="preserve"> </w:t>
      </w:r>
    </w:p>
    <w:p w14:paraId="297D2087" w14:textId="77777777" w:rsidR="00E51066" w:rsidRPr="00347865" w:rsidRDefault="00000000" w:rsidP="00347865">
      <w:pPr>
        <w:spacing w:after="218" w:line="480" w:lineRule="auto"/>
        <w:ind w:left="1464" w:right="0"/>
        <w:rPr>
          <w:rFonts w:asciiTheme="majorBidi" w:hAnsiTheme="majorBidi" w:cstheme="majorBidi"/>
        </w:rPr>
      </w:pPr>
      <w:r w:rsidRPr="00347865">
        <w:rPr>
          <w:rFonts w:asciiTheme="majorBidi" w:hAnsiTheme="majorBidi" w:cstheme="majorBidi"/>
          <w:b/>
        </w:rPr>
        <w:t>Toxoplasmosis</w:t>
      </w:r>
      <w:r w:rsidRPr="00347865">
        <w:rPr>
          <w:rFonts w:asciiTheme="majorBidi" w:hAnsiTheme="majorBidi" w:cstheme="majorBidi"/>
        </w:rPr>
        <w:t xml:space="preserve">   </w:t>
      </w:r>
    </w:p>
    <w:p w14:paraId="0966EC03" w14:textId="01BC869C" w:rsidR="00E51066" w:rsidRPr="00347865" w:rsidRDefault="00000000" w:rsidP="00347865">
      <w:pPr>
        <w:numPr>
          <w:ilvl w:val="1"/>
          <w:numId w:val="14"/>
        </w:numPr>
        <w:spacing w:after="156" w:line="480" w:lineRule="auto"/>
        <w:ind w:right="911" w:hanging="360"/>
        <w:rPr>
          <w:rFonts w:asciiTheme="majorBidi" w:hAnsiTheme="majorBidi" w:cstheme="majorBidi"/>
        </w:rPr>
      </w:pPr>
      <w:r w:rsidRPr="00347865">
        <w:rPr>
          <w:rFonts w:asciiTheme="majorBidi" w:hAnsiTheme="majorBidi" w:cstheme="majorBidi"/>
          <w:b/>
        </w:rPr>
        <w:t>Signaling Pathways Regulating Pluripotency of Stem Cells</w:t>
      </w:r>
      <w:r w:rsidRPr="00347865">
        <w:rPr>
          <w:rFonts w:asciiTheme="majorBidi" w:hAnsiTheme="majorBidi" w:cstheme="majorBidi"/>
        </w:rPr>
        <w:t>: This pathway may be linked to stem cell biology and differentiation.</w:t>
      </w:r>
    </w:p>
    <w:p w14:paraId="4C78DB13" w14:textId="77777777" w:rsidR="00E51066" w:rsidRPr="00347865" w:rsidRDefault="00000000" w:rsidP="00347865">
      <w:pPr>
        <w:spacing w:after="165" w:line="480" w:lineRule="auto"/>
        <w:ind w:left="0" w:right="536" w:firstLine="0"/>
        <w:jc w:val="right"/>
        <w:rPr>
          <w:rFonts w:asciiTheme="majorBidi" w:hAnsiTheme="majorBidi" w:cstheme="majorBidi"/>
        </w:rPr>
      </w:pPr>
      <w:r w:rsidRPr="00347865">
        <w:rPr>
          <w:rFonts w:asciiTheme="majorBidi" w:hAnsiTheme="majorBidi" w:cstheme="majorBidi"/>
          <w:noProof/>
        </w:rPr>
        <w:lastRenderedPageBreak/>
        <w:drawing>
          <wp:inline distT="0" distB="0" distL="0" distR="0" wp14:anchorId="4D5EF554" wp14:editId="4EF68104">
            <wp:extent cx="5943600" cy="3041650"/>
            <wp:effectExtent l="0" t="0" r="0" b="0"/>
            <wp:docPr id="1825" name="Picture 1825"/>
            <wp:cNvGraphicFramePr/>
            <a:graphic xmlns:a="http://schemas.openxmlformats.org/drawingml/2006/main">
              <a:graphicData uri="http://schemas.openxmlformats.org/drawingml/2006/picture">
                <pic:pic xmlns:pic="http://schemas.openxmlformats.org/drawingml/2006/picture">
                  <pic:nvPicPr>
                    <pic:cNvPr id="1825" name="Picture 1825"/>
                    <pic:cNvPicPr/>
                  </pic:nvPicPr>
                  <pic:blipFill>
                    <a:blip r:embed="rId23"/>
                    <a:stretch>
                      <a:fillRect/>
                    </a:stretch>
                  </pic:blipFill>
                  <pic:spPr>
                    <a:xfrm>
                      <a:off x="0" y="0"/>
                      <a:ext cx="5943600" cy="3041650"/>
                    </a:xfrm>
                    <a:prstGeom prst="rect">
                      <a:avLst/>
                    </a:prstGeom>
                  </pic:spPr>
                </pic:pic>
              </a:graphicData>
            </a:graphic>
          </wp:inline>
        </w:drawing>
      </w:r>
      <w:r w:rsidRPr="00347865">
        <w:rPr>
          <w:rFonts w:asciiTheme="majorBidi" w:hAnsiTheme="majorBidi" w:cstheme="majorBidi"/>
        </w:rPr>
        <w:t xml:space="preserve">   </w:t>
      </w:r>
    </w:p>
    <w:p w14:paraId="53794A46" w14:textId="77777777" w:rsidR="00E51066" w:rsidRPr="00347865" w:rsidRDefault="00000000" w:rsidP="00347865">
      <w:pPr>
        <w:spacing w:after="218" w:line="480" w:lineRule="auto"/>
        <w:ind w:left="39" w:right="0"/>
        <w:rPr>
          <w:rFonts w:asciiTheme="majorBidi" w:hAnsiTheme="majorBidi" w:cstheme="majorBidi"/>
        </w:rPr>
      </w:pPr>
      <w:r w:rsidRPr="00347865">
        <w:rPr>
          <w:rFonts w:asciiTheme="majorBidi" w:hAnsiTheme="majorBidi" w:cstheme="majorBidi"/>
          <w:b/>
        </w:rPr>
        <w:t xml:space="preserve">Pathway Network Analysis </w:t>
      </w:r>
      <w:r w:rsidRPr="00347865">
        <w:rPr>
          <w:rFonts w:asciiTheme="majorBidi" w:hAnsiTheme="majorBidi" w:cstheme="majorBidi"/>
        </w:rPr>
        <w:t xml:space="preserve">  </w:t>
      </w:r>
    </w:p>
    <w:p w14:paraId="6F233CF0" w14:textId="77777777" w:rsidR="00E51066" w:rsidRPr="00347865" w:rsidRDefault="00000000" w:rsidP="00347865">
      <w:pPr>
        <w:numPr>
          <w:ilvl w:val="0"/>
          <w:numId w:val="14"/>
        </w:numPr>
        <w:spacing w:line="480" w:lineRule="auto"/>
        <w:ind w:left="774" w:right="0" w:hanging="415"/>
        <w:rPr>
          <w:rFonts w:asciiTheme="majorBidi" w:hAnsiTheme="majorBidi" w:cstheme="majorBidi"/>
        </w:rPr>
      </w:pPr>
      <w:r w:rsidRPr="00347865">
        <w:rPr>
          <w:rFonts w:asciiTheme="majorBidi" w:hAnsiTheme="majorBidi" w:cstheme="majorBidi"/>
          <w:b/>
        </w:rPr>
        <w:t>Description</w:t>
      </w:r>
      <w:r w:rsidRPr="00347865">
        <w:rPr>
          <w:rFonts w:asciiTheme="majorBidi" w:hAnsiTheme="majorBidi" w:cstheme="majorBidi"/>
        </w:rPr>
        <w:t xml:space="preserve">: The image shows a network of biological pathways (e.g., "Hippo signaling pathway," "Endocytosis," "Basal cell carcinoma"). Nodes represent pathways, and edges indicate relationships or shared genes between pathways.   </w:t>
      </w:r>
    </w:p>
    <w:p w14:paraId="35E5B767" w14:textId="77777777" w:rsidR="00E51066" w:rsidRPr="00347865" w:rsidRDefault="00000000" w:rsidP="00347865">
      <w:pPr>
        <w:numPr>
          <w:ilvl w:val="0"/>
          <w:numId w:val="14"/>
        </w:numPr>
        <w:spacing w:after="218" w:line="480" w:lineRule="auto"/>
        <w:ind w:left="774" w:right="0" w:hanging="415"/>
        <w:rPr>
          <w:rFonts w:asciiTheme="majorBidi" w:hAnsiTheme="majorBidi" w:cstheme="majorBidi"/>
        </w:rPr>
      </w:pPr>
      <w:r w:rsidRPr="00347865">
        <w:rPr>
          <w:rFonts w:asciiTheme="majorBidi" w:hAnsiTheme="majorBidi" w:cstheme="majorBidi"/>
          <w:b/>
        </w:rPr>
        <w:t>Key Observations</w:t>
      </w:r>
      <w:r w:rsidRPr="00347865">
        <w:rPr>
          <w:rFonts w:asciiTheme="majorBidi" w:hAnsiTheme="majorBidi" w:cstheme="majorBidi"/>
        </w:rPr>
        <w:t xml:space="preserve">:   </w:t>
      </w:r>
    </w:p>
    <w:p w14:paraId="48B9B9C4" w14:textId="77777777" w:rsidR="00E51066" w:rsidRPr="00347865" w:rsidRDefault="00000000" w:rsidP="00347865">
      <w:pPr>
        <w:numPr>
          <w:ilvl w:val="1"/>
          <w:numId w:val="14"/>
        </w:numPr>
        <w:spacing w:after="20" w:line="480" w:lineRule="auto"/>
        <w:ind w:right="911" w:hanging="360"/>
        <w:rPr>
          <w:rFonts w:asciiTheme="majorBidi" w:hAnsiTheme="majorBidi" w:cstheme="majorBidi"/>
        </w:rPr>
      </w:pPr>
      <w:r w:rsidRPr="00347865">
        <w:rPr>
          <w:rFonts w:asciiTheme="majorBidi" w:hAnsiTheme="majorBidi" w:cstheme="majorBidi"/>
        </w:rPr>
        <w:t xml:space="preserve">Nodes are color-coded to indicate fold change or significance (blue for higher fold change, red for lower).  </w:t>
      </w:r>
    </w:p>
    <w:p w14:paraId="18187BC2" w14:textId="77777777" w:rsidR="00E51066" w:rsidRPr="00347865" w:rsidRDefault="00000000" w:rsidP="00347865">
      <w:pPr>
        <w:numPr>
          <w:ilvl w:val="1"/>
          <w:numId w:val="14"/>
        </w:numPr>
        <w:spacing w:after="176" w:line="480" w:lineRule="auto"/>
        <w:ind w:right="911" w:hanging="360"/>
        <w:rPr>
          <w:rFonts w:asciiTheme="majorBidi" w:hAnsiTheme="majorBidi" w:cstheme="majorBidi"/>
        </w:rPr>
      </w:pPr>
      <w:r w:rsidRPr="00347865">
        <w:rPr>
          <w:rFonts w:asciiTheme="majorBidi" w:hAnsiTheme="majorBidi" w:cstheme="majorBidi"/>
        </w:rPr>
        <w:t xml:space="preserve">Node size reflects the number of genes involved in the pathway. </w:t>
      </w:r>
    </w:p>
    <w:p w14:paraId="7E5075FF" w14:textId="77777777" w:rsidR="00E51066" w:rsidRPr="00347865" w:rsidRDefault="00000000" w:rsidP="00347865">
      <w:pPr>
        <w:numPr>
          <w:ilvl w:val="1"/>
          <w:numId w:val="14"/>
        </w:numPr>
        <w:spacing w:after="0" w:line="480" w:lineRule="auto"/>
        <w:ind w:right="911" w:hanging="360"/>
        <w:rPr>
          <w:rFonts w:asciiTheme="majorBidi" w:hAnsiTheme="majorBidi" w:cstheme="majorBidi"/>
        </w:rPr>
      </w:pPr>
      <w:r w:rsidRPr="00347865">
        <w:rPr>
          <w:rFonts w:asciiTheme="majorBidi" w:hAnsiTheme="majorBidi" w:cstheme="majorBidi"/>
        </w:rPr>
        <w:t xml:space="preserve">The pathways seem to cluster into distinct groups, indicating functional relationships.   </w:t>
      </w:r>
    </w:p>
    <w:p w14:paraId="6FCBC480" w14:textId="77777777" w:rsidR="00E51066" w:rsidRPr="00347865" w:rsidRDefault="00000000" w:rsidP="00347865">
      <w:pPr>
        <w:numPr>
          <w:ilvl w:val="1"/>
          <w:numId w:val="14"/>
        </w:numPr>
        <w:spacing w:after="173" w:line="480" w:lineRule="auto"/>
        <w:ind w:right="911" w:hanging="360"/>
        <w:rPr>
          <w:rFonts w:asciiTheme="majorBidi" w:hAnsiTheme="majorBidi" w:cstheme="majorBidi"/>
        </w:rPr>
      </w:pPr>
      <w:r w:rsidRPr="00347865">
        <w:rPr>
          <w:rFonts w:asciiTheme="majorBidi" w:hAnsiTheme="majorBidi" w:cstheme="majorBidi"/>
        </w:rPr>
        <w:t xml:space="preserve">Relevant pathways for COVID-19 or Alzheimer’s could include "Endocytosis" (important for viral entry mechanisms in COVID-19) and "Ubiquitin-mediated proteolysis" (associated with protein degradation, potentially linked to neurodegenerative diseases like Alzheimer’s).   </w:t>
      </w:r>
    </w:p>
    <w:p w14:paraId="773E4EEB" w14:textId="77777777" w:rsidR="00E51066" w:rsidRPr="00347865" w:rsidRDefault="00000000" w:rsidP="00347865">
      <w:pPr>
        <w:spacing w:after="0" w:line="480" w:lineRule="auto"/>
        <w:ind w:left="29" w:right="0" w:firstLine="0"/>
        <w:rPr>
          <w:rFonts w:asciiTheme="majorBidi" w:hAnsiTheme="majorBidi" w:cstheme="majorBidi"/>
        </w:rPr>
      </w:pPr>
      <w:r w:rsidRPr="00347865">
        <w:rPr>
          <w:rFonts w:asciiTheme="majorBidi" w:hAnsiTheme="majorBidi" w:cstheme="majorBidi"/>
        </w:rPr>
        <w:lastRenderedPageBreak/>
        <w:t xml:space="preserve">   </w:t>
      </w:r>
    </w:p>
    <w:p w14:paraId="2C668748" w14:textId="77777777" w:rsidR="00E51066" w:rsidRPr="00347865" w:rsidRDefault="00000000" w:rsidP="00347865">
      <w:pPr>
        <w:spacing w:after="163" w:line="480" w:lineRule="auto"/>
        <w:ind w:left="0" w:right="536" w:firstLine="0"/>
        <w:jc w:val="right"/>
        <w:rPr>
          <w:rFonts w:asciiTheme="majorBidi" w:hAnsiTheme="majorBidi" w:cstheme="majorBidi"/>
        </w:rPr>
      </w:pPr>
      <w:r w:rsidRPr="00347865">
        <w:rPr>
          <w:rFonts w:asciiTheme="majorBidi" w:hAnsiTheme="majorBidi" w:cstheme="majorBidi"/>
          <w:noProof/>
        </w:rPr>
        <w:drawing>
          <wp:inline distT="0" distB="0" distL="0" distR="0" wp14:anchorId="61C046B3" wp14:editId="28652F79">
            <wp:extent cx="5943600" cy="3060065"/>
            <wp:effectExtent l="0" t="0" r="0" b="0"/>
            <wp:docPr id="1891" name="Picture 1891"/>
            <wp:cNvGraphicFramePr/>
            <a:graphic xmlns:a="http://schemas.openxmlformats.org/drawingml/2006/main">
              <a:graphicData uri="http://schemas.openxmlformats.org/drawingml/2006/picture">
                <pic:pic xmlns:pic="http://schemas.openxmlformats.org/drawingml/2006/picture">
                  <pic:nvPicPr>
                    <pic:cNvPr id="1891" name="Picture 1891"/>
                    <pic:cNvPicPr/>
                  </pic:nvPicPr>
                  <pic:blipFill>
                    <a:blip r:embed="rId24"/>
                    <a:stretch>
                      <a:fillRect/>
                    </a:stretch>
                  </pic:blipFill>
                  <pic:spPr>
                    <a:xfrm>
                      <a:off x="0" y="0"/>
                      <a:ext cx="5943600" cy="3060065"/>
                    </a:xfrm>
                    <a:prstGeom prst="rect">
                      <a:avLst/>
                    </a:prstGeom>
                  </pic:spPr>
                </pic:pic>
              </a:graphicData>
            </a:graphic>
          </wp:inline>
        </w:drawing>
      </w:r>
      <w:r w:rsidRPr="00347865">
        <w:rPr>
          <w:rFonts w:asciiTheme="majorBidi" w:hAnsiTheme="majorBidi" w:cstheme="majorBidi"/>
        </w:rPr>
        <w:t xml:space="preserve">   </w:t>
      </w:r>
    </w:p>
    <w:p w14:paraId="74609D02" w14:textId="77777777" w:rsidR="00E51066" w:rsidRPr="00347865" w:rsidRDefault="00000000" w:rsidP="00347865">
      <w:pPr>
        <w:spacing w:after="251" w:line="480" w:lineRule="auto"/>
        <w:ind w:left="39" w:right="0"/>
        <w:rPr>
          <w:rFonts w:asciiTheme="majorBidi" w:hAnsiTheme="majorBidi" w:cstheme="majorBidi"/>
        </w:rPr>
      </w:pPr>
      <w:r w:rsidRPr="00347865">
        <w:rPr>
          <w:rFonts w:asciiTheme="majorBidi" w:hAnsiTheme="majorBidi" w:cstheme="majorBidi"/>
          <w:b/>
        </w:rPr>
        <w:t xml:space="preserve">Gene Set Enrichment Analysis (GSEA) Plot </w:t>
      </w:r>
      <w:r w:rsidRPr="00347865">
        <w:rPr>
          <w:rFonts w:asciiTheme="majorBidi" w:hAnsiTheme="majorBidi" w:cstheme="majorBidi"/>
        </w:rPr>
        <w:t xml:space="preserve">  </w:t>
      </w:r>
    </w:p>
    <w:p w14:paraId="39745D59" w14:textId="77777777" w:rsidR="00E51066" w:rsidRPr="00347865" w:rsidRDefault="00000000" w:rsidP="00347865">
      <w:pPr>
        <w:numPr>
          <w:ilvl w:val="0"/>
          <w:numId w:val="14"/>
        </w:numPr>
        <w:spacing w:after="207" w:line="480" w:lineRule="auto"/>
        <w:ind w:left="774" w:right="0" w:hanging="415"/>
        <w:rPr>
          <w:rFonts w:asciiTheme="majorBidi" w:hAnsiTheme="majorBidi" w:cstheme="majorBidi"/>
        </w:rPr>
      </w:pPr>
      <w:r w:rsidRPr="00347865">
        <w:rPr>
          <w:rFonts w:asciiTheme="majorBidi" w:hAnsiTheme="majorBidi" w:cstheme="majorBidi"/>
          <w:b/>
        </w:rPr>
        <w:t>Description</w:t>
      </w:r>
      <w:r w:rsidRPr="00347865">
        <w:rPr>
          <w:rFonts w:asciiTheme="majorBidi" w:hAnsiTheme="majorBidi" w:cstheme="majorBidi"/>
        </w:rPr>
        <w:t xml:space="preserve">: This plot shows an enrichment analysis for the "Basal cell carcinoma" pathway.   </w:t>
      </w:r>
    </w:p>
    <w:p w14:paraId="402DF07B" w14:textId="77777777" w:rsidR="00E51066" w:rsidRPr="00347865" w:rsidRDefault="00000000" w:rsidP="00347865">
      <w:pPr>
        <w:numPr>
          <w:ilvl w:val="1"/>
          <w:numId w:val="14"/>
        </w:numPr>
        <w:spacing w:after="88" w:line="480" w:lineRule="auto"/>
        <w:ind w:right="911" w:hanging="360"/>
        <w:rPr>
          <w:rFonts w:asciiTheme="majorBidi" w:hAnsiTheme="majorBidi" w:cstheme="majorBidi"/>
        </w:rPr>
      </w:pPr>
      <w:r w:rsidRPr="00347865">
        <w:rPr>
          <w:rFonts w:asciiTheme="majorBidi" w:hAnsiTheme="majorBidi" w:cstheme="majorBidi"/>
          <w:b/>
        </w:rPr>
        <w:t>Top Panel</w:t>
      </w:r>
      <w:r w:rsidRPr="00347865">
        <w:rPr>
          <w:rFonts w:asciiTheme="majorBidi" w:hAnsiTheme="majorBidi" w:cstheme="majorBidi"/>
        </w:rPr>
        <w:t xml:space="preserve">: Ranked list metric, indicating the distribution of genes according to their correlation with a phenotype.  </w:t>
      </w:r>
    </w:p>
    <w:p w14:paraId="3D6F6DA9" w14:textId="77777777" w:rsidR="00E51066" w:rsidRPr="00347865" w:rsidRDefault="00000000" w:rsidP="00347865">
      <w:pPr>
        <w:numPr>
          <w:ilvl w:val="1"/>
          <w:numId w:val="14"/>
        </w:numPr>
        <w:spacing w:after="121" w:line="480" w:lineRule="auto"/>
        <w:ind w:right="911" w:hanging="360"/>
        <w:rPr>
          <w:rFonts w:asciiTheme="majorBidi" w:hAnsiTheme="majorBidi" w:cstheme="majorBidi"/>
        </w:rPr>
      </w:pPr>
      <w:r w:rsidRPr="00347865">
        <w:rPr>
          <w:rFonts w:asciiTheme="majorBidi" w:hAnsiTheme="majorBidi" w:cstheme="majorBidi"/>
          <w:b/>
        </w:rPr>
        <w:t>Bottom Panel</w:t>
      </w:r>
      <w:r w:rsidRPr="00347865">
        <w:rPr>
          <w:rFonts w:asciiTheme="majorBidi" w:hAnsiTheme="majorBidi" w:cstheme="majorBidi"/>
        </w:rPr>
        <w:t xml:space="preserve">: Running enrichment score, which identifies the position of genes in the pathway across the ranked gene list.   </w:t>
      </w:r>
    </w:p>
    <w:p w14:paraId="76CEB11A" w14:textId="77777777" w:rsidR="00E51066" w:rsidRPr="00347865" w:rsidRDefault="00000000" w:rsidP="00347865">
      <w:pPr>
        <w:numPr>
          <w:ilvl w:val="0"/>
          <w:numId w:val="14"/>
        </w:numPr>
        <w:spacing w:after="317" w:line="480" w:lineRule="auto"/>
        <w:ind w:left="774" w:right="0" w:hanging="415"/>
        <w:rPr>
          <w:rFonts w:asciiTheme="majorBidi" w:hAnsiTheme="majorBidi" w:cstheme="majorBidi"/>
        </w:rPr>
      </w:pPr>
      <w:r w:rsidRPr="00347865">
        <w:rPr>
          <w:rFonts w:asciiTheme="majorBidi" w:hAnsiTheme="majorBidi" w:cstheme="majorBidi"/>
          <w:b/>
        </w:rPr>
        <w:t>Relevance</w:t>
      </w:r>
      <w:r w:rsidRPr="00347865">
        <w:rPr>
          <w:rFonts w:asciiTheme="majorBidi" w:hAnsiTheme="majorBidi" w:cstheme="majorBidi"/>
        </w:rPr>
        <w:t xml:space="preserve">:   </w:t>
      </w:r>
    </w:p>
    <w:p w14:paraId="726D21F0" w14:textId="77777777" w:rsidR="00E51066" w:rsidRPr="00347865" w:rsidRDefault="00000000" w:rsidP="00347865">
      <w:pPr>
        <w:numPr>
          <w:ilvl w:val="1"/>
          <w:numId w:val="14"/>
        </w:numPr>
        <w:spacing w:after="243" w:line="480" w:lineRule="auto"/>
        <w:ind w:right="911" w:hanging="360"/>
        <w:rPr>
          <w:rFonts w:asciiTheme="majorBidi" w:hAnsiTheme="majorBidi" w:cstheme="majorBidi"/>
        </w:rPr>
      </w:pPr>
      <w:r w:rsidRPr="00347865">
        <w:rPr>
          <w:rFonts w:asciiTheme="majorBidi" w:hAnsiTheme="majorBidi" w:cstheme="majorBidi"/>
        </w:rPr>
        <w:t xml:space="preserve">The enrichment score highlights the pathway’s role in the disease context.   </w:t>
      </w:r>
    </w:p>
    <w:p w14:paraId="02B1C8C1" w14:textId="1786F7F7" w:rsidR="00E51066" w:rsidRPr="00347865" w:rsidRDefault="00000000" w:rsidP="00347865">
      <w:pPr>
        <w:numPr>
          <w:ilvl w:val="1"/>
          <w:numId w:val="14"/>
        </w:numPr>
        <w:spacing w:after="169" w:line="480" w:lineRule="auto"/>
        <w:ind w:right="911" w:hanging="360"/>
        <w:rPr>
          <w:rFonts w:asciiTheme="majorBidi" w:hAnsiTheme="majorBidi" w:cstheme="majorBidi"/>
        </w:rPr>
      </w:pPr>
      <w:r w:rsidRPr="00347865">
        <w:rPr>
          <w:rFonts w:asciiTheme="majorBidi" w:hAnsiTheme="majorBidi" w:cstheme="majorBidi"/>
        </w:rPr>
        <w:t>If applied to COVID-19 or Alzheimer’s, it might suggest how genes associated with basal cell carcinoma signaling are dysregulated or significant in these conditions.</w:t>
      </w:r>
    </w:p>
    <w:p w14:paraId="796F4F61" w14:textId="77777777" w:rsidR="00E51066" w:rsidRPr="00347865" w:rsidRDefault="00000000" w:rsidP="00347865">
      <w:pPr>
        <w:spacing w:after="0" w:line="480" w:lineRule="auto"/>
        <w:ind w:left="29" w:right="10082" w:firstLine="0"/>
        <w:rPr>
          <w:rFonts w:asciiTheme="majorBidi" w:hAnsiTheme="majorBidi" w:cstheme="majorBidi"/>
        </w:rPr>
      </w:pPr>
      <w:r w:rsidRPr="00347865">
        <w:rPr>
          <w:rFonts w:asciiTheme="majorBidi" w:hAnsiTheme="majorBidi" w:cstheme="majorBidi"/>
        </w:rPr>
        <w:t xml:space="preserve">      </w:t>
      </w:r>
    </w:p>
    <w:p w14:paraId="3E453015" w14:textId="77777777" w:rsidR="00E51066" w:rsidRPr="00347865" w:rsidRDefault="00000000" w:rsidP="00347865">
      <w:pPr>
        <w:spacing w:after="163" w:line="480" w:lineRule="auto"/>
        <w:ind w:left="0" w:right="536" w:firstLine="0"/>
        <w:jc w:val="right"/>
        <w:rPr>
          <w:rFonts w:asciiTheme="majorBidi" w:hAnsiTheme="majorBidi" w:cstheme="majorBidi"/>
        </w:rPr>
      </w:pPr>
      <w:r w:rsidRPr="00347865">
        <w:rPr>
          <w:rFonts w:asciiTheme="majorBidi" w:hAnsiTheme="majorBidi" w:cstheme="majorBidi"/>
          <w:noProof/>
        </w:rPr>
        <w:lastRenderedPageBreak/>
        <w:drawing>
          <wp:inline distT="0" distB="0" distL="0" distR="0" wp14:anchorId="4CDB04C1" wp14:editId="09524B1D">
            <wp:extent cx="5943600" cy="4276725"/>
            <wp:effectExtent l="0" t="0" r="0" b="0"/>
            <wp:docPr id="1957" name="Picture 1957"/>
            <wp:cNvGraphicFramePr/>
            <a:graphic xmlns:a="http://schemas.openxmlformats.org/drawingml/2006/main">
              <a:graphicData uri="http://schemas.openxmlformats.org/drawingml/2006/picture">
                <pic:pic xmlns:pic="http://schemas.openxmlformats.org/drawingml/2006/picture">
                  <pic:nvPicPr>
                    <pic:cNvPr id="1957" name="Picture 1957"/>
                    <pic:cNvPicPr/>
                  </pic:nvPicPr>
                  <pic:blipFill>
                    <a:blip r:embed="rId25"/>
                    <a:stretch>
                      <a:fillRect/>
                    </a:stretch>
                  </pic:blipFill>
                  <pic:spPr>
                    <a:xfrm>
                      <a:off x="0" y="0"/>
                      <a:ext cx="5943600" cy="4276725"/>
                    </a:xfrm>
                    <a:prstGeom prst="rect">
                      <a:avLst/>
                    </a:prstGeom>
                  </pic:spPr>
                </pic:pic>
              </a:graphicData>
            </a:graphic>
          </wp:inline>
        </w:drawing>
      </w:r>
      <w:r w:rsidRPr="00347865">
        <w:rPr>
          <w:rFonts w:asciiTheme="majorBidi" w:hAnsiTheme="majorBidi" w:cstheme="majorBidi"/>
        </w:rPr>
        <w:t xml:space="preserve">   </w:t>
      </w:r>
    </w:p>
    <w:p w14:paraId="7F525923" w14:textId="77777777" w:rsidR="00E51066" w:rsidRPr="00347865" w:rsidRDefault="00000000" w:rsidP="00347865">
      <w:pPr>
        <w:spacing w:after="218" w:line="480" w:lineRule="auto"/>
        <w:ind w:left="39" w:right="0"/>
        <w:rPr>
          <w:rFonts w:asciiTheme="majorBidi" w:hAnsiTheme="majorBidi" w:cstheme="majorBidi"/>
        </w:rPr>
      </w:pPr>
      <w:r w:rsidRPr="00347865">
        <w:rPr>
          <w:rFonts w:asciiTheme="majorBidi" w:hAnsiTheme="majorBidi" w:cstheme="majorBidi"/>
          <w:b/>
        </w:rPr>
        <w:t xml:space="preserve">Bubble Plot of Enriched Pathways </w:t>
      </w:r>
      <w:r w:rsidRPr="00347865">
        <w:rPr>
          <w:rFonts w:asciiTheme="majorBidi" w:hAnsiTheme="majorBidi" w:cstheme="majorBidi"/>
        </w:rPr>
        <w:t xml:space="preserve">  </w:t>
      </w:r>
    </w:p>
    <w:p w14:paraId="153286CF" w14:textId="77777777" w:rsidR="00E51066" w:rsidRPr="00347865" w:rsidRDefault="00000000" w:rsidP="00347865">
      <w:pPr>
        <w:numPr>
          <w:ilvl w:val="0"/>
          <w:numId w:val="14"/>
        </w:numPr>
        <w:spacing w:after="101" w:line="480" w:lineRule="auto"/>
        <w:ind w:left="774" w:right="0" w:hanging="415"/>
        <w:rPr>
          <w:rFonts w:asciiTheme="majorBidi" w:hAnsiTheme="majorBidi" w:cstheme="majorBidi"/>
        </w:rPr>
      </w:pPr>
      <w:r w:rsidRPr="00347865">
        <w:rPr>
          <w:rFonts w:asciiTheme="majorBidi" w:hAnsiTheme="majorBidi" w:cstheme="majorBidi"/>
          <w:b/>
        </w:rPr>
        <w:t>Description</w:t>
      </w:r>
      <w:r w:rsidRPr="00347865">
        <w:rPr>
          <w:rFonts w:asciiTheme="majorBidi" w:hAnsiTheme="majorBidi" w:cstheme="majorBidi"/>
        </w:rPr>
        <w:t xml:space="preserve">: This image highlights specific pathways and their enrichment significance, with "Endocytosis" being prominently shown.  </w:t>
      </w:r>
    </w:p>
    <w:p w14:paraId="4E6A66AD" w14:textId="77777777" w:rsidR="00E51066" w:rsidRPr="00347865" w:rsidRDefault="00000000" w:rsidP="00347865">
      <w:pPr>
        <w:numPr>
          <w:ilvl w:val="0"/>
          <w:numId w:val="14"/>
        </w:numPr>
        <w:spacing w:line="480" w:lineRule="auto"/>
        <w:ind w:left="774" w:right="0" w:hanging="415"/>
        <w:rPr>
          <w:rFonts w:asciiTheme="majorBidi" w:hAnsiTheme="majorBidi" w:cstheme="majorBidi"/>
        </w:rPr>
      </w:pPr>
      <w:r w:rsidRPr="00347865">
        <w:rPr>
          <w:rFonts w:asciiTheme="majorBidi" w:hAnsiTheme="majorBidi" w:cstheme="majorBidi"/>
        </w:rPr>
        <w:t xml:space="preserve">Bubble size represents the number of genes in the pathway.  </w:t>
      </w:r>
    </w:p>
    <w:p w14:paraId="62F1CC85" w14:textId="77777777" w:rsidR="00E51066" w:rsidRPr="00347865" w:rsidRDefault="00000000" w:rsidP="00347865">
      <w:pPr>
        <w:numPr>
          <w:ilvl w:val="0"/>
          <w:numId w:val="14"/>
        </w:numPr>
        <w:spacing w:after="317" w:line="480" w:lineRule="auto"/>
        <w:ind w:left="774" w:right="0" w:hanging="415"/>
        <w:rPr>
          <w:rFonts w:asciiTheme="majorBidi" w:hAnsiTheme="majorBidi" w:cstheme="majorBidi"/>
        </w:rPr>
      </w:pPr>
      <w:r w:rsidRPr="00347865">
        <w:rPr>
          <w:rFonts w:asciiTheme="majorBidi" w:hAnsiTheme="majorBidi" w:cstheme="majorBidi"/>
        </w:rPr>
        <w:t xml:space="preserve">Color indicates the adjusted </w:t>
      </w:r>
      <w:proofErr w:type="spellStart"/>
      <w:r w:rsidRPr="00347865">
        <w:rPr>
          <w:rFonts w:asciiTheme="majorBidi" w:hAnsiTheme="majorBidi" w:cstheme="majorBidi"/>
        </w:rPr>
        <w:t>pvalue</w:t>
      </w:r>
      <w:proofErr w:type="spellEnd"/>
      <w:r w:rsidRPr="00347865">
        <w:rPr>
          <w:rFonts w:asciiTheme="majorBidi" w:hAnsiTheme="majorBidi" w:cstheme="majorBidi"/>
        </w:rPr>
        <w:t xml:space="preserve">, with blue being more significant and redder less so.   </w:t>
      </w:r>
    </w:p>
    <w:p w14:paraId="713FE3B4" w14:textId="77777777" w:rsidR="00E51066" w:rsidRPr="00347865" w:rsidRDefault="00000000" w:rsidP="00347865">
      <w:pPr>
        <w:numPr>
          <w:ilvl w:val="0"/>
          <w:numId w:val="14"/>
        </w:numPr>
        <w:spacing w:after="218" w:line="480" w:lineRule="auto"/>
        <w:ind w:left="774" w:right="0" w:hanging="415"/>
        <w:rPr>
          <w:rFonts w:asciiTheme="majorBidi" w:hAnsiTheme="majorBidi" w:cstheme="majorBidi"/>
        </w:rPr>
      </w:pPr>
      <w:r w:rsidRPr="00347865">
        <w:rPr>
          <w:rFonts w:asciiTheme="majorBidi" w:hAnsiTheme="majorBidi" w:cstheme="majorBidi"/>
          <w:b/>
        </w:rPr>
        <w:t>Relevance</w:t>
      </w:r>
      <w:r w:rsidRPr="00347865">
        <w:rPr>
          <w:rFonts w:asciiTheme="majorBidi" w:hAnsiTheme="majorBidi" w:cstheme="majorBidi"/>
        </w:rPr>
        <w:t xml:space="preserve">:   </w:t>
      </w:r>
    </w:p>
    <w:p w14:paraId="3B0F64FB" w14:textId="77777777" w:rsidR="00E51066" w:rsidRPr="00347865" w:rsidRDefault="00000000" w:rsidP="00347865">
      <w:pPr>
        <w:numPr>
          <w:ilvl w:val="1"/>
          <w:numId w:val="14"/>
        </w:numPr>
        <w:spacing w:after="146" w:line="480" w:lineRule="auto"/>
        <w:ind w:right="911" w:hanging="360"/>
        <w:rPr>
          <w:rFonts w:asciiTheme="majorBidi" w:hAnsiTheme="majorBidi" w:cstheme="majorBidi"/>
        </w:rPr>
      </w:pPr>
      <w:r w:rsidRPr="00347865">
        <w:rPr>
          <w:rFonts w:asciiTheme="majorBidi" w:hAnsiTheme="majorBidi" w:cstheme="majorBidi"/>
        </w:rPr>
        <w:t xml:space="preserve">Endocytosis is critical for viral entry (e.g., SARS-CoV-2) and cellular trafficking, potentially linking to COVID-19 pathology.   </w:t>
      </w:r>
    </w:p>
    <w:p w14:paraId="29D9FC99" w14:textId="2FA105AA" w:rsidR="00E51066" w:rsidRDefault="00000000" w:rsidP="00347865">
      <w:pPr>
        <w:numPr>
          <w:ilvl w:val="1"/>
          <w:numId w:val="14"/>
        </w:numPr>
        <w:spacing w:after="153" w:line="480" w:lineRule="auto"/>
        <w:ind w:right="911" w:hanging="360"/>
        <w:rPr>
          <w:rFonts w:asciiTheme="majorBidi" w:hAnsiTheme="majorBidi" w:cstheme="majorBidi"/>
        </w:rPr>
      </w:pPr>
      <w:r w:rsidRPr="00347865">
        <w:rPr>
          <w:rFonts w:asciiTheme="majorBidi" w:hAnsiTheme="majorBidi" w:cstheme="majorBidi"/>
        </w:rPr>
        <w:lastRenderedPageBreak/>
        <w:t xml:space="preserve">Pathways like "Ubiquitin-mediated proteolysis" may link to Alzheimer’s through protein misfolding and aggregation (e.g., amyloid-beta and tau proteins)  </w:t>
      </w:r>
    </w:p>
    <w:p w14:paraId="3FC217F2" w14:textId="77777777" w:rsidR="00CE7CE4" w:rsidRPr="00347865" w:rsidRDefault="00CE7CE4" w:rsidP="00CE7CE4">
      <w:pPr>
        <w:spacing w:after="153" w:line="480" w:lineRule="auto"/>
        <w:ind w:left="1454" w:right="911" w:firstLine="0"/>
        <w:rPr>
          <w:rFonts w:asciiTheme="majorBidi" w:hAnsiTheme="majorBidi" w:cstheme="majorBidi"/>
        </w:rPr>
      </w:pPr>
    </w:p>
    <w:p w14:paraId="2ABC4F3A" w14:textId="77777777" w:rsidR="00E51066" w:rsidRDefault="00000000" w:rsidP="00347865">
      <w:pPr>
        <w:spacing w:after="66" w:line="480" w:lineRule="auto"/>
        <w:ind w:left="14" w:right="0" w:firstLine="0"/>
        <w:rPr>
          <w:rFonts w:asciiTheme="majorBidi" w:hAnsiTheme="majorBidi" w:cstheme="majorBidi"/>
        </w:rPr>
      </w:pPr>
      <w:r w:rsidRPr="00347865">
        <w:rPr>
          <w:rFonts w:asciiTheme="majorBidi" w:eastAsia="Calibri" w:hAnsiTheme="majorBidi" w:cstheme="majorBidi"/>
          <w:noProof/>
        </w:rPr>
        <mc:AlternateContent>
          <mc:Choice Requires="wpg">
            <w:drawing>
              <wp:inline distT="0" distB="0" distL="0" distR="0" wp14:anchorId="351859B3" wp14:editId="0235EA6B">
                <wp:extent cx="4701159" cy="2292985"/>
                <wp:effectExtent l="0" t="0" r="0" b="0"/>
                <wp:docPr id="18506" name="Group 18506"/>
                <wp:cNvGraphicFramePr/>
                <a:graphic xmlns:a="http://schemas.openxmlformats.org/drawingml/2006/main">
                  <a:graphicData uri="http://schemas.microsoft.com/office/word/2010/wordprocessingGroup">
                    <wpg:wgp>
                      <wpg:cNvGrpSpPr/>
                      <wpg:grpSpPr>
                        <a:xfrm>
                          <a:off x="0" y="0"/>
                          <a:ext cx="4701159" cy="2292985"/>
                          <a:chOff x="0" y="0"/>
                          <a:chExt cx="4701159" cy="2292985"/>
                        </a:xfrm>
                      </wpg:grpSpPr>
                      <pic:pic xmlns:pic="http://schemas.openxmlformats.org/drawingml/2006/picture">
                        <pic:nvPicPr>
                          <pic:cNvPr id="2076" name="Picture 2076"/>
                          <pic:cNvPicPr/>
                        </pic:nvPicPr>
                        <pic:blipFill>
                          <a:blip r:embed="rId26"/>
                          <a:stretch>
                            <a:fillRect/>
                          </a:stretch>
                        </pic:blipFill>
                        <pic:spPr>
                          <a:xfrm>
                            <a:off x="254" y="196596"/>
                            <a:ext cx="152400" cy="184404"/>
                          </a:xfrm>
                          <a:prstGeom prst="rect">
                            <a:avLst/>
                          </a:prstGeom>
                        </pic:spPr>
                      </pic:pic>
                      <pic:pic xmlns:pic="http://schemas.openxmlformats.org/drawingml/2006/picture">
                        <pic:nvPicPr>
                          <pic:cNvPr id="2078" name="Picture 2078"/>
                          <pic:cNvPicPr/>
                        </pic:nvPicPr>
                        <pic:blipFill>
                          <a:blip r:embed="rId26"/>
                          <a:stretch>
                            <a:fillRect/>
                          </a:stretch>
                        </pic:blipFill>
                        <pic:spPr>
                          <a:xfrm>
                            <a:off x="0" y="233172"/>
                            <a:ext cx="152400" cy="184404"/>
                          </a:xfrm>
                          <a:prstGeom prst="rect">
                            <a:avLst/>
                          </a:prstGeom>
                        </pic:spPr>
                      </pic:pic>
                      <wps:wsp>
                        <wps:cNvPr id="2079" name="Rectangle 2079"/>
                        <wps:cNvSpPr/>
                        <wps:spPr>
                          <a:xfrm>
                            <a:off x="305" y="269236"/>
                            <a:ext cx="152019" cy="184382"/>
                          </a:xfrm>
                          <a:prstGeom prst="rect">
                            <a:avLst/>
                          </a:prstGeom>
                          <a:ln>
                            <a:noFill/>
                          </a:ln>
                        </wps:spPr>
                        <wps:txbx>
                          <w:txbxContent>
                            <w:p w14:paraId="6610D2F6"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wps:wsp>
                        <wps:cNvPr id="2080" name="Rectangle 2080"/>
                        <wps:cNvSpPr/>
                        <wps:spPr>
                          <a:xfrm>
                            <a:off x="114605" y="239115"/>
                            <a:ext cx="50673" cy="224380"/>
                          </a:xfrm>
                          <a:prstGeom prst="rect">
                            <a:avLst/>
                          </a:prstGeom>
                          <a:ln>
                            <a:noFill/>
                          </a:ln>
                        </wps:spPr>
                        <wps:txbx>
                          <w:txbxContent>
                            <w:p w14:paraId="1BD4A5AD"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082" name="Picture 2082"/>
                          <pic:cNvPicPr/>
                        </pic:nvPicPr>
                        <pic:blipFill>
                          <a:blip r:embed="rId14"/>
                          <a:stretch>
                            <a:fillRect/>
                          </a:stretch>
                        </pic:blipFill>
                        <pic:spPr>
                          <a:xfrm>
                            <a:off x="114300" y="202692"/>
                            <a:ext cx="51816" cy="224028"/>
                          </a:xfrm>
                          <a:prstGeom prst="rect">
                            <a:avLst/>
                          </a:prstGeom>
                        </pic:spPr>
                      </pic:pic>
                      <pic:pic xmlns:pic="http://schemas.openxmlformats.org/drawingml/2006/picture">
                        <pic:nvPicPr>
                          <pic:cNvPr id="2086" name="Picture 2086"/>
                          <pic:cNvPicPr/>
                        </pic:nvPicPr>
                        <pic:blipFill>
                          <a:blip r:embed="rId27"/>
                          <a:stretch>
                            <a:fillRect/>
                          </a:stretch>
                        </pic:blipFill>
                        <pic:spPr>
                          <a:xfrm>
                            <a:off x="114554" y="166116"/>
                            <a:ext cx="50292" cy="224028"/>
                          </a:xfrm>
                          <a:prstGeom prst="rect">
                            <a:avLst/>
                          </a:prstGeom>
                        </pic:spPr>
                      </pic:pic>
                      <pic:pic xmlns:pic="http://schemas.openxmlformats.org/drawingml/2006/picture">
                        <pic:nvPicPr>
                          <pic:cNvPr id="2088" name="Picture 2088"/>
                          <pic:cNvPicPr/>
                        </pic:nvPicPr>
                        <pic:blipFill>
                          <a:blip r:embed="rId28"/>
                          <a:stretch>
                            <a:fillRect/>
                          </a:stretch>
                        </pic:blipFill>
                        <pic:spPr>
                          <a:xfrm>
                            <a:off x="114300" y="202692"/>
                            <a:ext cx="51816" cy="184404"/>
                          </a:xfrm>
                          <a:prstGeom prst="rect">
                            <a:avLst/>
                          </a:prstGeom>
                        </pic:spPr>
                      </pic:pic>
                      <wps:wsp>
                        <wps:cNvPr id="2089" name="Rectangle 2089"/>
                        <wps:cNvSpPr/>
                        <wps:spPr>
                          <a:xfrm>
                            <a:off x="114605" y="238756"/>
                            <a:ext cx="50673" cy="184382"/>
                          </a:xfrm>
                          <a:prstGeom prst="rect">
                            <a:avLst/>
                          </a:prstGeom>
                          <a:ln>
                            <a:noFill/>
                          </a:ln>
                        </wps:spPr>
                        <wps:txbx>
                          <w:txbxContent>
                            <w:p w14:paraId="27B342CC"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wps:wsp>
                        <wps:cNvPr id="2090" name="Rectangle 2090"/>
                        <wps:cNvSpPr/>
                        <wps:spPr>
                          <a:xfrm>
                            <a:off x="152705" y="208636"/>
                            <a:ext cx="50673" cy="224380"/>
                          </a:xfrm>
                          <a:prstGeom prst="rect">
                            <a:avLst/>
                          </a:prstGeom>
                          <a:ln>
                            <a:noFill/>
                          </a:ln>
                        </wps:spPr>
                        <wps:txbx>
                          <w:txbxContent>
                            <w:p w14:paraId="2D4F0D14"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092" name="Picture 2092"/>
                          <pic:cNvPicPr/>
                        </pic:nvPicPr>
                        <pic:blipFill>
                          <a:blip r:embed="rId14"/>
                          <a:stretch>
                            <a:fillRect/>
                          </a:stretch>
                        </pic:blipFill>
                        <pic:spPr>
                          <a:xfrm>
                            <a:off x="152400" y="172212"/>
                            <a:ext cx="51816" cy="224028"/>
                          </a:xfrm>
                          <a:prstGeom prst="rect">
                            <a:avLst/>
                          </a:prstGeom>
                        </pic:spPr>
                      </pic:pic>
                      <wps:wsp>
                        <wps:cNvPr id="2093" name="Rectangle 2093"/>
                        <wps:cNvSpPr/>
                        <wps:spPr>
                          <a:xfrm>
                            <a:off x="152705" y="208276"/>
                            <a:ext cx="50673" cy="184382"/>
                          </a:xfrm>
                          <a:prstGeom prst="rect">
                            <a:avLst/>
                          </a:prstGeom>
                          <a:ln>
                            <a:noFill/>
                          </a:ln>
                        </wps:spPr>
                        <wps:txbx>
                          <w:txbxContent>
                            <w:p w14:paraId="6D3FC124"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wps:wsp>
                        <wps:cNvPr id="2094" name="Rectangle 2094"/>
                        <wps:cNvSpPr/>
                        <wps:spPr>
                          <a:xfrm>
                            <a:off x="190805" y="178155"/>
                            <a:ext cx="50673" cy="224380"/>
                          </a:xfrm>
                          <a:prstGeom prst="rect">
                            <a:avLst/>
                          </a:prstGeom>
                          <a:ln>
                            <a:noFill/>
                          </a:ln>
                        </wps:spPr>
                        <wps:txbx>
                          <w:txbxContent>
                            <w:p w14:paraId="01BA8838" w14:textId="77777777" w:rsidR="00E5106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096" name="Picture 2096"/>
                          <pic:cNvPicPr/>
                        </pic:nvPicPr>
                        <pic:blipFill>
                          <a:blip r:embed="rId29"/>
                          <a:stretch>
                            <a:fillRect/>
                          </a:stretch>
                        </pic:blipFill>
                        <pic:spPr>
                          <a:xfrm>
                            <a:off x="254" y="0"/>
                            <a:ext cx="4700906" cy="2292985"/>
                          </a:xfrm>
                          <a:prstGeom prst="rect">
                            <a:avLst/>
                          </a:prstGeom>
                        </pic:spPr>
                      </pic:pic>
                    </wpg:wgp>
                  </a:graphicData>
                </a:graphic>
              </wp:inline>
            </w:drawing>
          </mc:Choice>
          <mc:Fallback>
            <w:pict>
              <v:group w14:anchorId="351859B3" id="Group 18506" o:spid="_x0000_s1084" style="width:370.15pt;height:180.55pt;mso-position-horizontal-relative:char;mso-position-vertical-relative:line" coordsize="47011,2292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">
                <v:shape id="Picture 2076" o:spid="_x0000_s1085" type="#_x0000_t75" style="position:absolute;left:2;top:1965;width:1524;height:1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">
                  <v:imagedata r:id="rId30" o:title=""/>
                </v:shape>
                <v:shape id="Picture 2078" o:spid="_x0000_s1086" type="#_x0000_t75" style="position:absolute;top:2331;width:1524;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">
                  <v:imagedata r:id="rId30" o:title=""/>
                </v:shape>
                <v:rect id="Rectangle 2079" o:spid="_x0000_s1087" style="position:absolute;left:3;top:2692;width:152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" filled="f" stroked="f">
                  <v:textbox inset="0,0,0,0">
                    <w:txbxContent>
                      <w:p w14:paraId="6610D2F6" w14:textId="77777777" w:rsidR="00E51066" w:rsidRDefault="00000000">
                        <w:pPr>
                          <w:spacing w:after="160" w:line="259" w:lineRule="auto"/>
                          <w:ind w:left="0" w:right="0" w:firstLine="0"/>
                        </w:pPr>
                        <w:r>
                          <w:t xml:space="preserve">   </w:t>
                        </w:r>
                      </w:p>
                    </w:txbxContent>
                  </v:textbox>
                </v:rect>
                <v:rect id="Rectangle 2080" o:spid="_x0000_s1088" style="position:absolute;left:1146;top:239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" filled="f" stroked="f">
                  <v:textbox inset="0,0,0,0">
                    <w:txbxContent>
                      <w:p w14:paraId="1BD4A5AD" w14:textId="77777777" w:rsidR="00E51066" w:rsidRDefault="00000000">
                        <w:pPr>
                          <w:spacing w:after="160" w:line="259" w:lineRule="auto"/>
                          <w:ind w:left="0" w:right="0" w:firstLine="0"/>
                        </w:pPr>
                        <w:r>
                          <w:t xml:space="preserve"> </w:t>
                        </w:r>
                      </w:p>
                    </w:txbxContent>
                  </v:textbox>
                </v:rect>
                <v:shape id="Picture 2082" o:spid="_x0000_s1089" type="#_x0000_t75" style="position:absolute;left:1143;top:2026;width:518;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">
                  <v:imagedata r:id="rId18" o:title=""/>
                </v:shape>
                <v:shape id="Picture 2086" o:spid="_x0000_s1090" type="#_x0000_t75" style="position:absolute;left:1145;top:1661;width:503;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">
                  <v:imagedata r:id="rId31" o:title=""/>
                </v:shape>
                <v:shape id="Picture 2088" o:spid="_x0000_s1091" type="#_x0000_t75" style="position:absolute;left:1143;top:2026;width:51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">
                  <v:imagedata r:id="rId32" o:title=""/>
                </v:shape>
                <v:rect id="Rectangle 2089" o:spid="_x0000_s1092" style="position:absolute;left:1146;top:238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" filled="f" stroked="f">
                  <v:textbox inset="0,0,0,0">
                    <w:txbxContent>
                      <w:p w14:paraId="27B342CC" w14:textId="77777777" w:rsidR="00E51066" w:rsidRDefault="00000000">
                        <w:pPr>
                          <w:spacing w:after="160" w:line="259" w:lineRule="auto"/>
                          <w:ind w:left="0" w:right="0" w:firstLine="0"/>
                        </w:pPr>
                        <w:r>
                          <w:t xml:space="preserve"> </w:t>
                        </w:r>
                      </w:p>
                    </w:txbxContent>
                  </v:textbox>
                </v:rect>
                <v:rect id="Rectangle 2090" o:spid="_x0000_s1093" style="position:absolute;left:1527;top:208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" filled="f" stroked="f">
                  <v:textbox inset="0,0,0,0">
                    <w:txbxContent>
                      <w:p w14:paraId="2D4F0D14" w14:textId="77777777" w:rsidR="00E51066" w:rsidRDefault="00000000">
                        <w:pPr>
                          <w:spacing w:after="160" w:line="259" w:lineRule="auto"/>
                          <w:ind w:left="0" w:right="0" w:firstLine="0"/>
                        </w:pPr>
                        <w:r>
                          <w:t xml:space="preserve"> </w:t>
                        </w:r>
                      </w:p>
                    </w:txbxContent>
                  </v:textbox>
                </v:rect>
                <v:shape id="Picture 2092" o:spid="_x0000_s1094" type="#_x0000_t75" style="position:absolute;left:1524;top:1722;width:518;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">
                  <v:imagedata r:id="rId18" o:title=""/>
                </v:shape>
                <v:rect id="Rectangle 2093" o:spid="_x0000_s1095" style="position:absolute;left:1527;top:208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dxoxQAAAN0AAAAPAAAAZHJzL2Rvd25yZXYueG1sRI9Pi8Iw&#10;FMTvwn6H8Ba8aaoL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DIGdxoxQAAAN0AAAAP&#10;AAAAAAAAAAAAAAAAAAcCAABkcnMvZG93bnJldi54bWxQSwUGAAAAAAMAAwC3AAAA+QIAAAAA&#10;" filled="f" stroked="f">
                  <v:textbox inset="0,0,0,0">
                    <w:txbxContent>
                      <w:p w14:paraId="6D3FC124" w14:textId="77777777" w:rsidR="00E51066" w:rsidRDefault="00000000">
                        <w:pPr>
                          <w:spacing w:after="160" w:line="259" w:lineRule="auto"/>
                          <w:ind w:left="0" w:right="0" w:firstLine="0"/>
                        </w:pPr>
                        <w:r>
                          <w:t xml:space="preserve"> </w:t>
                        </w:r>
                      </w:p>
                    </w:txbxContent>
                  </v:textbox>
                </v:rect>
                <v:rect id="Rectangle 2094" o:spid="_x0000_s1096" style="position:absolute;left:1908;top:178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EQcxQAAAN0AAAAPAAAAZHJzL2Rvd25yZXYueG1sRI9Pi8Iw&#10;FMTvwn6H8Ba8aaos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BH8EQcxQAAAN0AAAAP&#10;AAAAAAAAAAAAAAAAAAcCAABkcnMvZG93bnJldi54bWxQSwUGAAAAAAMAAwC3AAAA+QIAAAAA&#10;" filled="f" stroked="f">
                  <v:textbox inset="0,0,0,0">
                    <w:txbxContent>
                      <w:p w14:paraId="01BA8838" w14:textId="77777777" w:rsidR="00E51066" w:rsidRDefault="00000000">
                        <w:pPr>
                          <w:spacing w:after="160" w:line="259" w:lineRule="auto"/>
                          <w:ind w:left="0" w:right="0" w:firstLine="0"/>
                        </w:pPr>
                        <w:r>
                          <w:t xml:space="preserve"> </w:t>
                        </w:r>
                      </w:p>
                    </w:txbxContent>
                  </v:textbox>
                </v:rect>
                <v:shape id="Picture 2096" o:spid="_x0000_s1097" type="#_x0000_t75" style="position:absolute;left:2;width:47009;height:22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">
                  <v:imagedata r:id="rId33" o:title=""/>
                </v:shape>
                <w10:anchorlock/>
              </v:group>
            </w:pict>
          </mc:Fallback>
        </mc:AlternateContent>
      </w:r>
    </w:p>
    <w:p w14:paraId="4B776139" w14:textId="77777777" w:rsidR="00CE7CE4" w:rsidRPr="00347865" w:rsidRDefault="00CE7CE4" w:rsidP="00347865">
      <w:pPr>
        <w:spacing w:after="66" w:line="480" w:lineRule="auto"/>
        <w:ind w:left="14" w:right="0" w:firstLine="0"/>
        <w:rPr>
          <w:rFonts w:asciiTheme="majorBidi" w:hAnsiTheme="majorBidi" w:cstheme="majorBidi"/>
        </w:rPr>
      </w:pPr>
    </w:p>
    <w:p w14:paraId="15382F27" w14:textId="77777777" w:rsidR="00E51066" w:rsidRPr="00347865" w:rsidRDefault="00000000" w:rsidP="00347865">
      <w:pPr>
        <w:spacing w:line="480" w:lineRule="auto"/>
        <w:ind w:left="29" w:right="911"/>
        <w:rPr>
          <w:rFonts w:asciiTheme="majorBidi" w:hAnsiTheme="majorBidi" w:cstheme="majorBidi"/>
        </w:rPr>
      </w:pPr>
      <w:r w:rsidRPr="00347865">
        <w:rPr>
          <w:rFonts w:asciiTheme="majorBidi" w:hAnsiTheme="majorBidi" w:cstheme="majorBidi"/>
        </w:rPr>
        <w:t xml:space="preserve">This pathway enrichment analysis identifies biological mechanisms linking </w:t>
      </w:r>
      <w:r w:rsidRPr="00347865">
        <w:rPr>
          <w:rFonts w:asciiTheme="majorBidi" w:hAnsiTheme="majorBidi" w:cstheme="majorBidi"/>
          <w:b/>
        </w:rPr>
        <w:t>COVID-19</w:t>
      </w:r>
      <w:r w:rsidRPr="00347865">
        <w:rPr>
          <w:rFonts w:asciiTheme="majorBidi" w:hAnsiTheme="majorBidi" w:cstheme="majorBidi"/>
        </w:rPr>
        <w:t xml:space="preserve"> and </w:t>
      </w:r>
      <w:r w:rsidRPr="00347865">
        <w:rPr>
          <w:rFonts w:asciiTheme="majorBidi" w:hAnsiTheme="majorBidi" w:cstheme="majorBidi"/>
          <w:b/>
        </w:rPr>
        <w:t>Alzheimer’s disease (AD)</w:t>
      </w:r>
      <w:r w:rsidRPr="00347865">
        <w:rPr>
          <w:rFonts w:asciiTheme="majorBidi" w:hAnsiTheme="majorBidi" w:cstheme="majorBidi"/>
        </w:rPr>
        <w:t xml:space="preserve">, with potential implications for shared pathophysiology and therapeutic targets.   </w:t>
      </w:r>
    </w:p>
    <w:p w14:paraId="27759ECC" w14:textId="77777777" w:rsidR="00E51066" w:rsidRPr="00347865" w:rsidRDefault="00000000" w:rsidP="00347865">
      <w:pPr>
        <w:numPr>
          <w:ilvl w:val="0"/>
          <w:numId w:val="15"/>
        </w:numPr>
        <w:spacing w:after="218" w:line="480" w:lineRule="auto"/>
        <w:ind w:right="0" w:hanging="744"/>
        <w:rPr>
          <w:rFonts w:asciiTheme="majorBidi" w:hAnsiTheme="majorBidi" w:cstheme="majorBidi"/>
        </w:rPr>
      </w:pPr>
      <w:r w:rsidRPr="00347865">
        <w:rPr>
          <w:rFonts w:asciiTheme="majorBidi" w:hAnsiTheme="majorBidi" w:cstheme="majorBidi"/>
          <w:b/>
        </w:rPr>
        <w:t>Mitochondrial Dysfunction</w:t>
      </w:r>
      <w:r w:rsidRPr="00347865">
        <w:rPr>
          <w:rFonts w:asciiTheme="majorBidi" w:hAnsiTheme="majorBidi" w:cstheme="majorBidi"/>
        </w:rPr>
        <w:t xml:space="preserve">:   </w:t>
      </w:r>
    </w:p>
    <w:p w14:paraId="6659B15A" w14:textId="77777777" w:rsidR="00E51066" w:rsidRPr="00347865" w:rsidRDefault="00000000" w:rsidP="00347865">
      <w:pPr>
        <w:numPr>
          <w:ilvl w:val="1"/>
          <w:numId w:val="15"/>
        </w:numPr>
        <w:spacing w:line="480" w:lineRule="auto"/>
        <w:ind w:right="911" w:hanging="360"/>
        <w:rPr>
          <w:rFonts w:asciiTheme="majorBidi" w:hAnsiTheme="majorBidi" w:cstheme="majorBidi"/>
        </w:rPr>
      </w:pPr>
      <w:r w:rsidRPr="00347865">
        <w:rPr>
          <w:rFonts w:asciiTheme="majorBidi" w:hAnsiTheme="majorBidi" w:cstheme="majorBidi"/>
          <w:b/>
        </w:rPr>
        <w:t>Oxidative Phosphorylation</w:t>
      </w:r>
      <w:r w:rsidRPr="00347865">
        <w:rPr>
          <w:rFonts w:asciiTheme="majorBidi" w:hAnsiTheme="majorBidi" w:cstheme="majorBidi"/>
        </w:rPr>
        <w:t xml:space="preserve"> and </w:t>
      </w:r>
      <w:r w:rsidRPr="00347865">
        <w:rPr>
          <w:rFonts w:asciiTheme="majorBidi" w:hAnsiTheme="majorBidi" w:cstheme="majorBidi"/>
          <w:b/>
        </w:rPr>
        <w:t>Thermogenesis</w:t>
      </w:r>
      <w:r w:rsidRPr="00347865">
        <w:rPr>
          <w:rFonts w:asciiTheme="majorBidi" w:hAnsiTheme="majorBidi" w:cstheme="majorBidi"/>
        </w:rPr>
        <w:t xml:space="preserve"> pathways are enriched, linking energy metabolism and systemic immune responses in both diseases.   </w:t>
      </w:r>
    </w:p>
    <w:p w14:paraId="19F5C135" w14:textId="77777777" w:rsidR="00E51066" w:rsidRPr="00347865" w:rsidRDefault="00000000" w:rsidP="00347865">
      <w:pPr>
        <w:numPr>
          <w:ilvl w:val="0"/>
          <w:numId w:val="15"/>
        </w:numPr>
        <w:spacing w:after="218" w:line="480" w:lineRule="auto"/>
        <w:ind w:right="0" w:hanging="744"/>
        <w:rPr>
          <w:rFonts w:asciiTheme="majorBidi" w:hAnsiTheme="majorBidi" w:cstheme="majorBidi"/>
        </w:rPr>
      </w:pPr>
      <w:r w:rsidRPr="00347865">
        <w:rPr>
          <w:rFonts w:asciiTheme="majorBidi" w:hAnsiTheme="majorBidi" w:cstheme="majorBidi"/>
          <w:b/>
        </w:rPr>
        <w:t>Oxidative Stress</w:t>
      </w:r>
      <w:r w:rsidRPr="00347865">
        <w:rPr>
          <w:rFonts w:asciiTheme="majorBidi" w:hAnsiTheme="majorBidi" w:cstheme="majorBidi"/>
        </w:rPr>
        <w:t xml:space="preserve">:   </w:t>
      </w:r>
    </w:p>
    <w:p w14:paraId="0401DD3B" w14:textId="77777777" w:rsidR="00E51066" w:rsidRPr="00347865" w:rsidRDefault="00000000" w:rsidP="00347865">
      <w:pPr>
        <w:numPr>
          <w:ilvl w:val="1"/>
          <w:numId w:val="15"/>
        </w:numPr>
        <w:spacing w:line="480" w:lineRule="auto"/>
        <w:ind w:right="911" w:hanging="360"/>
        <w:rPr>
          <w:rFonts w:asciiTheme="majorBidi" w:hAnsiTheme="majorBidi" w:cstheme="majorBidi"/>
        </w:rPr>
      </w:pPr>
      <w:r w:rsidRPr="00347865">
        <w:rPr>
          <w:rFonts w:asciiTheme="majorBidi" w:hAnsiTheme="majorBidi" w:cstheme="majorBidi"/>
          <w:b/>
        </w:rPr>
        <w:t>Reactive Oxygen Species (ROS)</w:t>
      </w:r>
      <w:r w:rsidRPr="00347865">
        <w:rPr>
          <w:rFonts w:asciiTheme="majorBidi" w:hAnsiTheme="majorBidi" w:cstheme="majorBidi"/>
        </w:rPr>
        <w:t xml:space="preserve"> pathways show increased oxidative damage, contributing to inflammation and neurodegeneration.   </w:t>
      </w:r>
    </w:p>
    <w:p w14:paraId="5690E524" w14:textId="77777777" w:rsidR="00E51066" w:rsidRPr="00347865" w:rsidRDefault="00000000" w:rsidP="00347865">
      <w:pPr>
        <w:numPr>
          <w:ilvl w:val="0"/>
          <w:numId w:val="15"/>
        </w:numPr>
        <w:spacing w:after="218" w:line="480" w:lineRule="auto"/>
        <w:ind w:right="0" w:hanging="744"/>
        <w:rPr>
          <w:rFonts w:asciiTheme="majorBidi" w:hAnsiTheme="majorBidi" w:cstheme="majorBidi"/>
        </w:rPr>
      </w:pPr>
      <w:r w:rsidRPr="00347865">
        <w:rPr>
          <w:rFonts w:asciiTheme="majorBidi" w:hAnsiTheme="majorBidi" w:cstheme="majorBidi"/>
          <w:b/>
        </w:rPr>
        <w:t>Protein Degradation</w:t>
      </w:r>
      <w:r w:rsidRPr="00347865">
        <w:rPr>
          <w:rFonts w:asciiTheme="majorBidi" w:hAnsiTheme="majorBidi" w:cstheme="majorBidi"/>
        </w:rPr>
        <w:t xml:space="preserve">:   </w:t>
      </w:r>
    </w:p>
    <w:p w14:paraId="0FB38593" w14:textId="77777777" w:rsidR="00E51066" w:rsidRPr="00347865" w:rsidRDefault="00000000" w:rsidP="00347865">
      <w:pPr>
        <w:numPr>
          <w:ilvl w:val="1"/>
          <w:numId w:val="15"/>
        </w:numPr>
        <w:spacing w:line="480" w:lineRule="auto"/>
        <w:ind w:right="911" w:hanging="360"/>
        <w:rPr>
          <w:rFonts w:asciiTheme="majorBidi" w:hAnsiTheme="majorBidi" w:cstheme="majorBidi"/>
        </w:rPr>
      </w:pPr>
      <w:r w:rsidRPr="00347865">
        <w:rPr>
          <w:rFonts w:asciiTheme="majorBidi" w:hAnsiTheme="majorBidi" w:cstheme="majorBidi"/>
          <w:b/>
        </w:rPr>
        <w:lastRenderedPageBreak/>
        <w:t>Ubiquitin-Mediated Proteolysis</w:t>
      </w:r>
      <w:r w:rsidRPr="00347865">
        <w:rPr>
          <w:rFonts w:asciiTheme="majorBidi" w:hAnsiTheme="majorBidi" w:cstheme="majorBidi"/>
        </w:rPr>
        <w:t xml:space="preserve"> highlights dysregulated protein turnover, a hallmark of AD and a systemic effect of COVID-19.   </w:t>
      </w:r>
    </w:p>
    <w:p w14:paraId="751816AA" w14:textId="77777777" w:rsidR="00E51066" w:rsidRPr="00347865" w:rsidRDefault="00000000" w:rsidP="00347865">
      <w:pPr>
        <w:numPr>
          <w:ilvl w:val="0"/>
          <w:numId w:val="15"/>
        </w:numPr>
        <w:spacing w:after="218" w:line="480" w:lineRule="auto"/>
        <w:ind w:right="0" w:hanging="744"/>
        <w:rPr>
          <w:rFonts w:asciiTheme="majorBidi" w:hAnsiTheme="majorBidi" w:cstheme="majorBidi"/>
        </w:rPr>
      </w:pPr>
      <w:r w:rsidRPr="00347865">
        <w:rPr>
          <w:rFonts w:asciiTheme="majorBidi" w:hAnsiTheme="majorBidi" w:cstheme="majorBidi"/>
          <w:b/>
        </w:rPr>
        <w:t>Neurodegenerative Pathways</w:t>
      </w:r>
      <w:r w:rsidRPr="00347865">
        <w:rPr>
          <w:rFonts w:asciiTheme="majorBidi" w:hAnsiTheme="majorBidi" w:cstheme="majorBidi"/>
        </w:rPr>
        <w:t xml:space="preserve">:   </w:t>
      </w:r>
    </w:p>
    <w:p w14:paraId="382A75CA" w14:textId="77777777" w:rsidR="00E51066" w:rsidRPr="00347865" w:rsidRDefault="00000000" w:rsidP="00347865">
      <w:pPr>
        <w:numPr>
          <w:ilvl w:val="1"/>
          <w:numId w:val="15"/>
        </w:numPr>
        <w:spacing w:line="480" w:lineRule="auto"/>
        <w:ind w:right="911" w:hanging="360"/>
        <w:rPr>
          <w:rFonts w:asciiTheme="majorBidi" w:hAnsiTheme="majorBidi" w:cstheme="majorBidi"/>
        </w:rPr>
      </w:pPr>
      <w:r w:rsidRPr="00347865">
        <w:rPr>
          <w:rFonts w:asciiTheme="majorBidi" w:hAnsiTheme="majorBidi" w:cstheme="majorBidi"/>
        </w:rPr>
        <w:t xml:space="preserve">Enrichment in Alzheimer’s, Parkinson’s, Huntington’s, and prion diseases points to molecular overlaps between COVID-19-induced inflammation and neurodegeneration.   </w:t>
      </w:r>
    </w:p>
    <w:p w14:paraId="4FF58DF0" w14:textId="77777777" w:rsidR="00E51066" w:rsidRPr="00347865" w:rsidRDefault="00000000" w:rsidP="00347865">
      <w:pPr>
        <w:numPr>
          <w:ilvl w:val="0"/>
          <w:numId w:val="15"/>
        </w:numPr>
        <w:spacing w:after="218" w:line="480" w:lineRule="auto"/>
        <w:ind w:right="0" w:hanging="744"/>
        <w:rPr>
          <w:rFonts w:asciiTheme="majorBidi" w:hAnsiTheme="majorBidi" w:cstheme="majorBidi"/>
        </w:rPr>
      </w:pPr>
      <w:r w:rsidRPr="00347865">
        <w:rPr>
          <w:rFonts w:asciiTheme="majorBidi" w:hAnsiTheme="majorBidi" w:cstheme="majorBidi"/>
          <w:b/>
        </w:rPr>
        <w:t>Cardiovascular Involvement</w:t>
      </w:r>
      <w:r w:rsidRPr="00347865">
        <w:rPr>
          <w:rFonts w:asciiTheme="majorBidi" w:hAnsiTheme="majorBidi" w:cstheme="majorBidi"/>
        </w:rPr>
        <w:t xml:space="preserve">:   </w:t>
      </w:r>
    </w:p>
    <w:p w14:paraId="1A531BF0" w14:textId="77777777" w:rsidR="00E51066" w:rsidRPr="00347865" w:rsidRDefault="00000000" w:rsidP="00347865">
      <w:pPr>
        <w:numPr>
          <w:ilvl w:val="1"/>
          <w:numId w:val="15"/>
        </w:numPr>
        <w:spacing w:line="480" w:lineRule="auto"/>
        <w:ind w:right="911" w:hanging="360"/>
        <w:rPr>
          <w:rFonts w:asciiTheme="majorBidi" w:hAnsiTheme="majorBidi" w:cstheme="majorBidi"/>
        </w:rPr>
      </w:pPr>
      <w:r w:rsidRPr="00347865">
        <w:rPr>
          <w:rFonts w:asciiTheme="majorBidi" w:hAnsiTheme="majorBidi" w:cstheme="majorBidi"/>
          <w:b/>
        </w:rPr>
        <w:t>Diabetic Cardiomyopathy</w:t>
      </w:r>
      <w:r w:rsidRPr="00347865">
        <w:rPr>
          <w:rFonts w:asciiTheme="majorBidi" w:hAnsiTheme="majorBidi" w:cstheme="majorBidi"/>
        </w:rPr>
        <w:t xml:space="preserve"> indicates systemic cardiovascular effects that may exacerbate AD pathology.   </w:t>
      </w:r>
    </w:p>
    <w:p w14:paraId="0163814F" w14:textId="77777777" w:rsidR="00E51066" w:rsidRPr="00347865" w:rsidRDefault="00000000" w:rsidP="00347865">
      <w:pPr>
        <w:numPr>
          <w:ilvl w:val="0"/>
          <w:numId w:val="15"/>
        </w:numPr>
        <w:spacing w:after="287" w:line="480" w:lineRule="auto"/>
        <w:ind w:right="0" w:hanging="744"/>
        <w:rPr>
          <w:rFonts w:asciiTheme="majorBidi" w:hAnsiTheme="majorBidi" w:cstheme="majorBidi"/>
        </w:rPr>
      </w:pPr>
      <w:r w:rsidRPr="00347865">
        <w:rPr>
          <w:rFonts w:asciiTheme="majorBidi" w:hAnsiTheme="majorBidi" w:cstheme="majorBidi"/>
          <w:b/>
        </w:rPr>
        <w:t>Neuroinflammation</w:t>
      </w:r>
      <w:r w:rsidRPr="00347865">
        <w:rPr>
          <w:rFonts w:asciiTheme="majorBidi" w:hAnsiTheme="majorBidi" w:cstheme="majorBidi"/>
        </w:rPr>
        <w:t xml:space="preserve">:   </w:t>
      </w:r>
    </w:p>
    <w:p w14:paraId="6164733D" w14:textId="77777777" w:rsidR="00E51066" w:rsidRPr="00347865" w:rsidRDefault="00000000" w:rsidP="00347865">
      <w:pPr>
        <w:spacing w:line="480" w:lineRule="auto"/>
        <w:ind w:left="749" w:right="911" w:hanging="360"/>
        <w:rPr>
          <w:rFonts w:asciiTheme="majorBidi" w:hAnsiTheme="majorBidi" w:cstheme="majorBidi"/>
        </w:rPr>
      </w:pPr>
      <w:r w:rsidRPr="00347865">
        <w:rPr>
          <w:rFonts w:asciiTheme="majorBidi" w:eastAsia="Courier New" w:hAnsiTheme="majorBidi" w:cstheme="majorBidi"/>
        </w:rPr>
        <w:t>o</w:t>
      </w:r>
      <w:r w:rsidRPr="00347865">
        <w:rPr>
          <w:rFonts w:asciiTheme="majorBidi" w:eastAsia="Arial" w:hAnsiTheme="majorBidi" w:cstheme="majorBidi"/>
        </w:rPr>
        <w:t xml:space="preserve"> </w:t>
      </w:r>
      <w:r w:rsidRPr="00347865">
        <w:rPr>
          <w:rFonts w:asciiTheme="majorBidi" w:hAnsiTheme="majorBidi" w:cstheme="majorBidi"/>
        </w:rPr>
        <w:t xml:space="preserve">Enrichment in </w:t>
      </w:r>
      <w:r w:rsidRPr="00347865">
        <w:rPr>
          <w:rFonts w:asciiTheme="majorBidi" w:hAnsiTheme="majorBidi" w:cstheme="majorBidi"/>
          <w:b/>
        </w:rPr>
        <w:t>ALS pathways</w:t>
      </w:r>
      <w:r w:rsidRPr="00347865">
        <w:rPr>
          <w:rFonts w:asciiTheme="majorBidi" w:hAnsiTheme="majorBidi" w:cstheme="majorBidi"/>
        </w:rPr>
        <w:t xml:space="preserve"> suggest shared mechanisms like neuroinflammation and protein aggregation in COVID-19 and neurodegenerative diseases.   </w:t>
      </w:r>
    </w:p>
    <w:p w14:paraId="65A5C632" w14:textId="77777777" w:rsidR="00E51066" w:rsidRPr="00347865" w:rsidRDefault="00000000" w:rsidP="00347865">
      <w:pPr>
        <w:spacing w:after="0" w:line="480" w:lineRule="auto"/>
        <w:ind w:left="9" w:right="0"/>
        <w:rPr>
          <w:rFonts w:asciiTheme="majorBidi" w:hAnsiTheme="majorBidi" w:cstheme="majorBidi"/>
        </w:rPr>
      </w:pPr>
      <w:r w:rsidRPr="00347865">
        <w:rPr>
          <w:rFonts w:asciiTheme="majorBidi" w:hAnsiTheme="majorBidi" w:cstheme="majorBidi"/>
          <w:b/>
        </w:rPr>
        <w:t xml:space="preserve">Conclusion: </w:t>
      </w:r>
      <w:r w:rsidRPr="00347865">
        <w:rPr>
          <w:rFonts w:asciiTheme="majorBidi" w:hAnsiTheme="majorBidi" w:cstheme="majorBidi"/>
        </w:rPr>
        <w:t xml:space="preserve">  </w:t>
      </w:r>
    </w:p>
    <w:p w14:paraId="23B16C12" w14:textId="77777777" w:rsidR="00E51066" w:rsidRPr="00347865" w:rsidRDefault="00000000" w:rsidP="00347865">
      <w:pPr>
        <w:spacing w:after="2" w:line="480" w:lineRule="auto"/>
        <w:ind w:left="14" w:right="0" w:firstLine="0"/>
        <w:rPr>
          <w:rFonts w:asciiTheme="majorBidi" w:hAnsiTheme="majorBidi" w:cstheme="majorBidi"/>
        </w:rPr>
      </w:pPr>
      <w:r w:rsidRPr="00347865">
        <w:rPr>
          <w:rFonts w:asciiTheme="majorBidi" w:hAnsiTheme="majorBidi" w:cstheme="majorBidi"/>
        </w:rPr>
        <w:t xml:space="preserve"> </w:t>
      </w:r>
    </w:p>
    <w:p w14:paraId="688BA456" w14:textId="77777777" w:rsidR="00E51066" w:rsidRPr="00347865" w:rsidRDefault="00000000" w:rsidP="00347865">
      <w:pPr>
        <w:spacing w:after="20" w:line="480" w:lineRule="auto"/>
        <w:ind w:left="29" w:right="911"/>
        <w:rPr>
          <w:rFonts w:asciiTheme="majorBidi" w:hAnsiTheme="majorBidi" w:cstheme="majorBidi"/>
        </w:rPr>
      </w:pPr>
      <w:r w:rsidRPr="00347865">
        <w:rPr>
          <w:rFonts w:asciiTheme="majorBidi" w:hAnsiTheme="majorBidi" w:cstheme="majorBidi"/>
        </w:rPr>
        <w:t xml:space="preserve">The analysis underscores significant overlaps between the biological processes implicated in COVID-19 and Alzheimer's disease. Key pathways such as oxidative phosphorylation, neuroinflammation, and protein degradation suggest that COVID-19 may exacerbate neurodegenerative processes or serve as a trigger for Alzheimer’s-like symptoms, particularly in vulnerable individuals. Shared pathways, including endocytosis and ubiquitin-mediated proteolysis, emphasize disruptions in cellular mechanisms central to both conditions. These findings highlight the importance of addressing inflammation, oxidative stress, and </w:t>
      </w:r>
      <w:r w:rsidRPr="00347865">
        <w:rPr>
          <w:rFonts w:asciiTheme="majorBidi" w:hAnsiTheme="majorBidi" w:cstheme="majorBidi"/>
        </w:rPr>
        <w:lastRenderedPageBreak/>
        <w:t xml:space="preserve">mitochondrial dysfunction in treatment strategies for both COVID-19 and neurodegenerative diseases. Further research is needed to explore these molecular connections and their implications for long-term therapeutic development.   </w:t>
      </w:r>
    </w:p>
    <w:p w14:paraId="79D9EE7E" w14:textId="77777777" w:rsidR="00C13890" w:rsidRPr="00347865" w:rsidRDefault="00C13890" w:rsidP="00347865">
      <w:pPr>
        <w:spacing w:after="136" w:line="480" w:lineRule="auto"/>
        <w:ind w:left="29" w:right="0" w:firstLine="0"/>
        <w:rPr>
          <w:rFonts w:asciiTheme="majorBidi" w:hAnsiTheme="majorBidi" w:cstheme="majorBidi"/>
          <w:b/>
        </w:rPr>
      </w:pPr>
    </w:p>
    <w:p w14:paraId="7423B61E" w14:textId="5AF8CE8F" w:rsidR="00E51066" w:rsidRPr="00347865" w:rsidRDefault="00000000" w:rsidP="00347865">
      <w:pPr>
        <w:spacing w:after="136" w:line="480" w:lineRule="auto"/>
        <w:ind w:left="29" w:right="0" w:firstLine="0"/>
        <w:rPr>
          <w:rFonts w:asciiTheme="majorBidi" w:hAnsiTheme="majorBidi" w:cstheme="majorBidi"/>
        </w:rPr>
      </w:pPr>
      <w:r w:rsidRPr="00347865">
        <w:rPr>
          <w:rFonts w:asciiTheme="majorBidi" w:hAnsiTheme="majorBidi" w:cstheme="majorBidi"/>
          <w:b/>
        </w:rPr>
        <w:t xml:space="preserve">References: </w:t>
      </w:r>
      <w:r w:rsidRPr="00347865">
        <w:rPr>
          <w:rFonts w:asciiTheme="majorBidi" w:hAnsiTheme="majorBidi" w:cstheme="majorBidi"/>
        </w:rPr>
        <w:t xml:space="preserve"> </w:t>
      </w:r>
    </w:p>
    <w:p w14:paraId="190E92FD" w14:textId="77777777" w:rsidR="00E51066" w:rsidRPr="00347865" w:rsidRDefault="00000000" w:rsidP="00347865">
      <w:pPr>
        <w:spacing w:after="112" w:line="480" w:lineRule="auto"/>
        <w:ind w:left="39" w:right="0"/>
        <w:rPr>
          <w:rFonts w:asciiTheme="majorBidi" w:hAnsiTheme="majorBidi" w:cstheme="majorBidi"/>
        </w:rPr>
      </w:pPr>
      <w:r w:rsidRPr="00347865">
        <w:rPr>
          <w:rFonts w:asciiTheme="majorBidi" w:hAnsiTheme="majorBidi" w:cstheme="majorBidi"/>
          <w:b/>
        </w:rPr>
        <w:t xml:space="preserve">NFE2L1 and BACH1: </w:t>
      </w:r>
      <w:r w:rsidRPr="00347865">
        <w:rPr>
          <w:rFonts w:asciiTheme="majorBidi" w:hAnsiTheme="majorBidi" w:cstheme="majorBidi"/>
        </w:rPr>
        <w:t xml:space="preserve"> </w:t>
      </w:r>
    </w:p>
    <w:p w14:paraId="5F29B193" w14:textId="77777777" w:rsidR="00E51066" w:rsidRPr="00347865" w:rsidRDefault="00000000" w:rsidP="00347865">
      <w:pPr>
        <w:spacing w:after="0" w:line="480" w:lineRule="auto"/>
        <w:ind w:left="29" w:right="911"/>
        <w:rPr>
          <w:rFonts w:asciiTheme="majorBidi" w:hAnsiTheme="majorBidi" w:cstheme="majorBidi"/>
        </w:rPr>
      </w:pPr>
      <w:r w:rsidRPr="00347865">
        <w:rPr>
          <w:rFonts w:asciiTheme="majorBidi" w:hAnsiTheme="majorBidi" w:cstheme="majorBidi"/>
        </w:rPr>
        <w:t xml:space="preserve">Kaspar, J. W., </w:t>
      </w:r>
      <w:proofErr w:type="spellStart"/>
      <w:r w:rsidRPr="00347865">
        <w:rPr>
          <w:rFonts w:asciiTheme="majorBidi" w:hAnsiTheme="majorBidi" w:cstheme="majorBidi"/>
        </w:rPr>
        <w:t>Niture</w:t>
      </w:r>
      <w:proofErr w:type="spellEnd"/>
      <w:r w:rsidRPr="00347865">
        <w:rPr>
          <w:rFonts w:asciiTheme="majorBidi" w:hAnsiTheme="majorBidi" w:cstheme="majorBidi"/>
        </w:rPr>
        <w:t xml:space="preserve">, S. K., &amp; Jaiswal, A. K. (2009). "Nrf2: INrf2 (Keap1) signaling in oxidative stress." Free Radical Biology and Medicine, 47(9), 1304-1309. https://doi.org/10.1016/j.freeradbiomed.2009.07.035  </w:t>
      </w:r>
    </w:p>
    <w:p w14:paraId="5D8E410C" w14:textId="77777777" w:rsidR="00E51066" w:rsidRPr="00347865" w:rsidRDefault="00000000" w:rsidP="00347865">
      <w:pPr>
        <w:spacing w:after="48" w:line="480" w:lineRule="auto"/>
        <w:ind w:left="29" w:right="911"/>
        <w:rPr>
          <w:rFonts w:asciiTheme="majorBidi" w:hAnsiTheme="majorBidi" w:cstheme="majorBidi"/>
        </w:rPr>
      </w:pPr>
      <w:proofErr w:type="spellStart"/>
      <w:r w:rsidRPr="00347865">
        <w:rPr>
          <w:rFonts w:asciiTheme="majorBidi" w:hAnsiTheme="majorBidi" w:cstheme="majorBidi"/>
        </w:rPr>
        <w:t>Dhakshinamoorthy</w:t>
      </w:r>
      <w:proofErr w:type="spellEnd"/>
      <w:r w:rsidRPr="00347865">
        <w:rPr>
          <w:rFonts w:asciiTheme="majorBidi" w:hAnsiTheme="majorBidi" w:cstheme="majorBidi"/>
        </w:rPr>
        <w:t xml:space="preserve">, S., &amp; Jaiswal, A. K. (2001). "Functional characterization and role of antioxidant response element in Nrf2-regulated antioxidant induction." Oncogene, 20(31), 3906- </w:t>
      </w:r>
    </w:p>
    <w:p w14:paraId="17E6741D" w14:textId="0AE0741F" w:rsidR="00E51066" w:rsidRPr="00347865" w:rsidRDefault="00000000" w:rsidP="00347865">
      <w:pPr>
        <w:spacing w:after="136" w:line="480" w:lineRule="auto"/>
        <w:ind w:left="19" w:right="0"/>
        <w:rPr>
          <w:rFonts w:asciiTheme="majorBidi" w:hAnsiTheme="majorBidi" w:cstheme="majorBidi"/>
        </w:rPr>
      </w:pPr>
      <w:r w:rsidRPr="00347865">
        <w:rPr>
          <w:rFonts w:asciiTheme="majorBidi" w:hAnsiTheme="majorBidi" w:cstheme="majorBidi"/>
        </w:rPr>
        <w:t xml:space="preserve">3917. </w:t>
      </w:r>
      <w:hyperlink r:id="rId34">
        <w:r w:rsidR="00E51066" w:rsidRPr="00347865">
          <w:rPr>
            <w:rFonts w:asciiTheme="majorBidi" w:hAnsiTheme="majorBidi" w:cstheme="majorBidi"/>
            <w:color w:val="467886"/>
            <w:u w:val="single" w:color="467886"/>
          </w:rPr>
          <w:t>https://doi.org/10.1038/sj.onc.120451</w:t>
        </w:r>
      </w:hyperlink>
      <w:hyperlink r:id="rId35">
        <w:r w:rsidR="00E51066" w:rsidRPr="00347865">
          <w:rPr>
            <w:rFonts w:asciiTheme="majorBidi" w:hAnsiTheme="majorBidi" w:cstheme="majorBidi"/>
            <w:color w:val="467886"/>
            <w:u w:val="single" w:color="467886"/>
          </w:rPr>
          <w:t>2</w:t>
        </w:r>
      </w:hyperlink>
      <w:hyperlink r:id="rId36">
        <w:r w:rsidR="00E51066" w:rsidRPr="00347865">
          <w:rPr>
            <w:rFonts w:asciiTheme="majorBidi" w:hAnsiTheme="majorBidi" w:cstheme="majorBidi"/>
          </w:rPr>
          <w:t xml:space="preserve">  </w:t>
        </w:r>
      </w:hyperlink>
    </w:p>
    <w:p w14:paraId="7F0135B4" w14:textId="77777777" w:rsidR="00E51066" w:rsidRPr="00347865" w:rsidRDefault="00000000" w:rsidP="00347865">
      <w:pPr>
        <w:spacing w:after="160" w:line="480" w:lineRule="auto"/>
        <w:ind w:left="39" w:right="0"/>
        <w:rPr>
          <w:rFonts w:asciiTheme="majorBidi" w:hAnsiTheme="majorBidi" w:cstheme="majorBidi"/>
        </w:rPr>
      </w:pPr>
      <w:r w:rsidRPr="00347865">
        <w:rPr>
          <w:rFonts w:asciiTheme="majorBidi" w:hAnsiTheme="majorBidi" w:cstheme="majorBidi"/>
          <w:b/>
        </w:rPr>
        <w:t xml:space="preserve">PHPT1 and INTS3: </w:t>
      </w:r>
      <w:r w:rsidRPr="00347865">
        <w:rPr>
          <w:rFonts w:asciiTheme="majorBidi" w:hAnsiTheme="majorBidi" w:cstheme="majorBidi"/>
        </w:rPr>
        <w:t xml:space="preserve"> </w:t>
      </w:r>
    </w:p>
    <w:p w14:paraId="6C762AEE" w14:textId="77777777" w:rsidR="00E51066" w:rsidRPr="00347865" w:rsidRDefault="00000000" w:rsidP="00347865">
      <w:pPr>
        <w:spacing w:after="165" w:line="480" w:lineRule="auto"/>
        <w:ind w:left="29" w:right="911"/>
        <w:rPr>
          <w:rFonts w:asciiTheme="majorBidi" w:hAnsiTheme="majorBidi" w:cstheme="majorBidi"/>
        </w:rPr>
      </w:pPr>
      <w:r w:rsidRPr="00347865">
        <w:rPr>
          <w:rFonts w:asciiTheme="majorBidi" w:hAnsiTheme="majorBidi" w:cstheme="majorBidi"/>
        </w:rPr>
        <w:t xml:space="preserve">Zhou, X., et al. (2019). "Role of </w:t>
      </w:r>
      <w:proofErr w:type="spellStart"/>
      <w:r w:rsidRPr="00347865">
        <w:rPr>
          <w:rFonts w:asciiTheme="majorBidi" w:hAnsiTheme="majorBidi" w:cstheme="majorBidi"/>
        </w:rPr>
        <w:t>phosphohistidine</w:t>
      </w:r>
      <w:proofErr w:type="spellEnd"/>
      <w:r w:rsidRPr="00347865">
        <w:rPr>
          <w:rFonts w:asciiTheme="majorBidi" w:hAnsiTheme="majorBidi" w:cstheme="majorBidi"/>
        </w:rPr>
        <w:t xml:space="preserve"> phosphatase 1 in cell signaling and disease."  </w:t>
      </w:r>
    </w:p>
    <w:p w14:paraId="0C59E613" w14:textId="77777777" w:rsidR="00E51066" w:rsidRPr="00347865" w:rsidRDefault="00000000" w:rsidP="00347865">
      <w:pPr>
        <w:spacing w:after="119" w:line="480" w:lineRule="auto"/>
        <w:ind w:left="29" w:right="911"/>
        <w:rPr>
          <w:rFonts w:asciiTheme="majorBidi" w:hAnsiTheme="majorBidi" w:cstheme="majorBidi"/>
        </w:rPr>
      </w:pPr>
      <w:r w:rsidRPr="00347865">
        <w:rPr>
          <w:rFonts w:asciiTheme="majorBidi" w:hAnsiTheme="majorBidi" w:cstheme="majorBidi"/>
        </w:rPr>
        <w:t xml:space="preserve">Journal of Biological Chemistry, 294(14), 5292-5298. https://doi.org/10.1074/jbc.R118.006904  </w:t>
      </w:r>
    </w:p>
    <w:p w14:paraId="6FDC12E2" w14:textId="77777777" w:rsidR="00E51066" w:rsidRPr="00347865" w:rsidRDefault="00000000" w:rsidP="00347865">
      <w:pPr>
        <w:spacing w:after="165" w:line="480" w:lineRule="auto"/>
        <w:ind w:left="29" w:right="911"/>
        <w:rPr>
          <w:rFonts w:asciiTheme="majorBidi" w:hAnsiTheme="majorBidi" w:cstheme="majorBidi"/>
        </w:rPr>
      </w:pPr>
      <w:r w:rsidRPr="00347865">
        <w:rPr>
          <w:rFonts w:asciiTheme="majorBidi" w:hAnsiTheme="majorBidi" w:cstheme="majorBidi"/>
        </w:rPr>
        <w:t xml:space="preserve">Yüce, Ö., &amp; West, S. C. (2013). "INTS3 in DNA damage repair and cancer." Nature Reviews  </w:t>
      </w:r>
    </w:p>
    <w:p w14:paraId="300F8ABE" w14:textId="77777777" w:rsidR="00C13890" w:rsidRPr="00347865" w:rsidRDefault="00000000" w:rsidP="00347865">
      <w:pPr>
        <w:spacing w:after="96" w:line="480" w:lineRule="auto"/>
        <w:ind w:left="29" w:right="911"/>
        <w:rPr>
          <w:rFonts w:asciiTheme="majorBidi" w:hAnsiTheme="majorBidi" w:cstheme="majorBidi"/>
        </w:rPr>
      </w:pPr>
      <w:r w:rsidRPr="00347865">
        <w:rPr>
          <w:rFonts w:asciiTheme="majorBidi" w:hAnsiTheme="majorBidi" w:cstheme="majorBidi"/>
        </w:rPr>
        <w:t xml:space="preserve">Molecular Cell Biology, 14(4), 223-234. </w:t>
      </w:r>
      <w:hyperlink r:id="rId37">
        <w:r w:rsidR="00C13890" w:rsidRPr="00347865">
          <w:rPr>
            <w:rFonts w:asciiTheme="majorBidi" w:hAnsiTheme="majorBidi" w:cstheme="majorBidi"/>
            <w:color w:val="467886"/>
            <w:u w:val="single" w:color="467886"/>
          </w:rPr>
          <w:t>https://doi.org/10.1038/nrm354</w:t>
        </w:r>
      </w:hyperlink>
      <w:hyperlink r:id="rId38">
        <w:r w:rsidR="00C13890" w:rsidRPr="00347865">
          <w:rPr>
            <w:rFonts w:asciiTheme="majorBidi" w:hAnsiTheme="majorBidi" w:cstheme="majorBidi"/>
            <w:color w:val="467886"/>
            <w:u w:val="single" w:color="467886"/>
          </w:rPr>
          <w:t>7</w:t>
        </w:r>
      </w:hyperlink>
      <w:hyperlink r:id="rId39">
        <w:r w:rsidR="00C13890" w:rsidRPr="00347865">
          <w:rPr>
            <w:rFonts w:asciiTheme="majorBidi" w:hAnsiTheme="majorBidi" w:cstheme="majorBidi"/>
          </w:rPr>
          <w:t xml:space="preserve">  </w:t>
        </w:r>
      </w:hyperlink>
    </w:p>
    <w:p w14:paraId="7A3EF2F5" w14:textId="7B275C5E" w:rsidR="00E51066" w:rsidRPr="00347865" w:rsidRDefault="00000000" w:rsidP="00347865">
      <w:pPr>
        <w:spacing w:after="96" w:line="480" w:lineRule="auto"/>
        <w:ind w:left="29" w:right="911"/>
        <w:rPr>
          <w:rFonts w:asciiTheme="majorBidi" w:hAnsiTheme="majorBidi" w:cstheme="majorBidi"/>
        </w:rPr>
      </w:pPr>
      <w:r w:rsidRPr="00347865">
        <w:rPr>
          <w:rFonts w:asciiTheme="majorBidi" w:hAnsiTheme="majorBidi" w:cstheme="majorBidi"/>
          <w:b/>
        </w:rPr>
        <w:t xml:space="preserve">Pathway Overlaps and Enrichment Analysis: </w:t>
      </w:r>
      <w:r w:rsidRPr="00347865">
        <w:rPr>
          <w:rFonts w:asciiTheme="majorBidi" w:hAnsiTheme="majorBidi" w:cstheme="majorBidi"/>
        </w:rPr>
        <w:t xml:space="preserve"> </w:t>
      </w:r>
    </w:p>
    <w:p w14:paraId="5BFB91C5" w14:textId="77777777" w:rsidR="00E51066" w:rsidRPr="00347865" w:rsidRDefault="00000000" w:rsidP="00347865">
      <w:pPr>
        <w:spacing w:after="48" w:line="480" w:lineRule="auto"/>
        <w:ind w:left="29" w:right="911"/>
        <w:rPr>
          <w:rFonts w:asciiTheme="majorBidi" w:hAnsiTheme="majorBidi" w:cstheme="majorBidi"/>
        </w:rPr>
      </w:pPr>
      <w:r w:rsidRPr="00347865">
        <w:rPr>
          <w:rFonts w:asciiTheme="majorBidi" w:hAnsiTheme="majorBidi" w:cstheme="majorBidi"/>
        </w:rPr>
        <w:t xml:space="preserve">Subramanian, A., Tamayo, P., et al. (2005). "Gene set enrichment analysis: A knowledge-based approach for interpreting genome-wide expression profiles." Proceedings of the National  </w:t>
      </w:r>
    </w:p>
    <w:p w14:paraId="5D141AA4" w14:textId="77777777" w:rsidR="00E51066" w:rsidRPr="00347865" w:rsidRDefault="00000000" w:rsidP="00347865">
      <w:pPr>
        <w:spacing w:after="119" w:line="480" w:lineRule="auto"/>
        <w:ind w:left="29" w:right="911"/>
        <w:rPr>
          <w:rFonts w:asciiTheme="majorBidi" w:hAnsiTheme="majorBidi" w:cstheme="majorBidi"/>
        </w:rPr>
      </w:pPr>
      <w:r w:rsidRPr="00347865">
        <w:rPr>
          <w:rFonts w:asciiTheme="majorBidi" w:hAnsiTheme="majorBidi" w:cstheme="majorBidi"/>
        </w:rPr>
        <w:t xml:space="preserve">Academy of Sciences, 102(43), 15545-15550. https://doi.org/10.1073/pnas.0506580102  </w:t>
      </w:r>
    </w:p>
    <w:p w14:paraId="674EEAE1" w14:textId="77777777" w:rsidR="00E51066" w:rsidRPr="00347865" w:rsidRDefault="00000000" w:rsidP="00347865">
      <w:pPr>
        <w:spacing w:after="162" w:line="480" w:lineRule="auto"/>
        <w:ind w:left="29" w:right="911"/>
        <w:rPr>
          <w:rFonts w:asciiTheme="majorBidi" w:hAnsiTheme="majorBidi" w:cstheme="majorBidi"/>
        </w:rPr>
      </w:pPr>
      <w:proofErr w:type="spellStart"/>
      <w:r w:rsidRPr="00347865">
        <w:rPr>
          <w:rFonts w:asciiTheme="majorBidi" w:hAnsiTheme="majorBidi" w:cstheme="majorBidi"/>
        </w:rPr>
        <w:t>Kanehisa</w:t>
      </w:r>
      <w:proofErr w:type="spellEnd"/>
      <w:r w:rsidRPr="00347865">
        <w:rPr>
          <w:rFonts w:asciiTheme="majorBidi" w:hAnsiTheme="majorBidi" w:cstheme="majorBidi"/>
        </w:rPr>
        <w:t xml:space="preserve">, M., &amp; Goto, S. (2000). "KEGG: Kyoto Encyclopedia of Genes and Genomes."  </w:t>
      </w:r>
    </w:p>
    <w:p w14:paraId="5995A9C1" w14:textId="77777777" w:rsidR="00E51066" w:rsidRPr="00347865" w:rsidRDefault="00000000" w:rsidP="00347865">
      <w:pPr>
        <w:spacing w:after="98" w:line="480" w:lineRule="auto"/>
        <w:ind w:left="29" w:right="911"/>
        <w:rPr>
          <w:rFonts w:asciiTheme="majorBidi" w:hAnsiTheme="majorBidi" w:cstheme="majorBidi"/>
        </w:rPr>
      </w:pPr>
      <w:r w:rsidRPr="00347865">
        <w:rPr>
          <w:rFonts w:asciiTheme="majorBidi" w:hAnsiTheme="majorBidi" w:cstheme="majorBidi"/>
        </w:rPr>
        <w:lastRenderedPageBreak/>
        <w:t>Nucleic Acids Research, 28(1), 27-30.</w:t>
      </w:r>
      <w:hyperlink r:id="rId40">
        <w:r w:rsidR="00E51066" w:rsidRPr="00347865">
          <w:rPr>
            <w:rFonts w:asciiTheme="majorBidi" w:hAnsiTheme="majorBidi" w:cstheme="majorBidi"/>
          </w:rPr>
          <w:t xml:space="preserve"> </w:t>
        </w:r>
      </w:hyperlink>
      <w:hyperlink r:id="rId41">
        <w:r w:rsidR="00E51066" w:rsidRPr="00347865">
          <w:rPr>
            <w:rFonts w:asciiTheme="majorBidi" w:hAnsiTheme="majorBidi" w:cstheme="majorBidi"/>
            <w:color w:val="467886"/>
            <w:u w:val="single" w:color="467886"/>
          </w:rPr>
          <w:t>https://doi.org/10.1093/nar/28.1.2</w:t>
        </w:r>
      </w:hyperlink>
      <w:hyperlink r:id="rId42">
        <w:r w:rsidR="00E51066" w:rsidRPr="00347865">
          <w:rPr>
            <w:rFonts w:asciiTheme="majorBidi" w:hAnsiTheme="majorBidi" w:cstheme="majorBidi"/>
            <w:color w:val="467886"/>
            <w:u w:val="single" w:color="467886"/>
          </w:rPr>
          <w:t>7</w:t>
        </w:r>
      </w:hyperlink>
      <w:hyperlink r:id="rId43">
        <w:r w:rsidR="00E51066" w:rsidRPr="00347865">
          <w:rPr>
            <w:rFonts w:asciiTheme="majorBidi" w:hAnsiTheme="majorBidi" w:cstheme="majorBidi"/>
          </w:rPr>
          <w:t xml:space="preserve">  </w:t>
        </w:r>
      </w:hyperlink>
    </w:p>
    <w:p w14:paraId="5D9E4028" w14:textId="77777777" w:rsidR="00E51066" w:rsidRPr="00347865" w:rsidRDefault="00000000" w:rsidP="00347865">
      <w:pPr>
        <w:spacing w:after="214" w:line="480" w:lineRule="auto"/>
        <w:ind w:left="29" w:right="0" w:firstLine="0"/>
        <w:rPr>
          <w:rFonts w:asciiTheme="majorBidi" w:hAnsiTheme="majorBidi" w:cstheme="majorBidi"/>
        </w:rPr>
      </w:pPr>
      <w:r w:rsidRPr="00347865">
        <w:rPr>
          <w:rFonts w:asciiTheme="majorBidi" w:hAnsiTheme="majorBidi" w:cstheme="majorBidi"/>
          <w:b/>
        </w:rPr>
        <w:t xml:space="preserve"> </w:t>
      </w:r>
      <w:r w:rsidRPr="00347865">
        <w:rPr>
          <w:rFonts w:asciiTheme="majorBidi" w:hAnsiTheme="majorBidi" w:cstheme="majorBidi"/>
        </w:rPr>
        <w:t xml:space="preserve"> </w:t>
      </w:r>
    </w:p>
    <w:p w14:paraId="1B101FB7" w14:textId="77777777" w:rsidR="00E51066" w:rsidRPr="00347865" w:rsidRDefault="00000000" w:rsidP="00347865">
      <w:pPr>
        <w:spacing w:after="162" w:line="480" w:lineRule="auto"/>
        <w:ind w:left="39" w:right="0"/>
        <w:rPr>
          <w:rFonts w:asciiTheme="majorBidi" w:hAnsiTheme="majorBidi" w:cstheme="majorBidi"/>
        </w:rPr>
      </w:pPr>
      <w:r w:rsidRPr="00347865">
        <w:rPr>
          <w:rFonts w:asciiTheme="majorBidi" w:hAnsiTheme="majorBidi" w:cstheme="majorBidi"/>
          <w:b/>
        </w:rPr>
        <w:t xml:space="preserve">Ubiquitin-Mediated Proteolysis: </w:t>
      </w:r>
      <w:r w:rsidRPr="00347865">
        <w:rPr>
          <w:rFonts w:asciiTheme="majorBidi" w:hAnsiTheme="majorBidi" w:cstheme="majorBidi"/>
        </w:rPr>
        <w:t xml:space="preserve"> </w:t>
      </w:r>
    </w:p>
    <w:p w14:paraId="549D7982" w14:textId="77777777" w:rsidR="00E51066" w:rsidRPr="00347865" w:rsidRDefault="00000000" w:rsidP="00347865">
      <w:pPr>
        <w:spacing w:after="165" w:line="480" w:lineRule="auto"/>
        <w:ind w:left="29" w:right="911"/>
        <w:rPr>
          <w:rFonts w:asciiTheme="majorBidi" w:hAnsiTheme="majorBidi" w:cstheme="majorBidi"/>
        </w:rPr>
      </w:pPr>
      <w:proofErr w:type="spellStart"/>
      <w:r w:rsidRPr="00347865">
        <w:rPr>
          <w:rFonts w:asciiTheme="majorBidi" w:hAnsiTheme="majorBidi" w:cstheme="majorBidi"/>
        </w:rPr>
        <w:t>Komander</w:t>
      </w:r>
      <w:proofErr w:type="spellEnd"/>
      <w:r w:rsidRPr="00347865">
        <w:rPr>
          <w:rFonts w:asciiTheme="majorBidi" w:hAnsiTheme="majorBidi" w:cstheme="majorBidi"/>
        </w:rPr>
        <w:t xml:space="preserve">, D., &amp; Rape, M. (2012). "The ubiquitin code." Annual Review of Biochemistry, 81,  </w:t>
      </w:r>
    </w:p>
    <w:p w14:paraId="3E0BA154" w14:textId="6C2897F5" w:rsidR="00E51066" w:rsidRPr="00347865" w:rsidRDefault="00000000" w:rsidP="00347865">
      <w:pPr>
        <w:spacing w:after="136" w:line="480" w:lineRule="auto"/>
        <w:ind w:left="19" w:right="0"/>
        <w:rPr>
          <w:rFonts w:asciiTheme="majorBidi" w:hAnsiTheme="majorBidi" w:cstheme="majorBidi"/>
        </w:rPr>
      </w:pPr>
      <w:r w:rsidRPr="00347865">
        <w:rPr>
          <w:rFonts w:asciiTheme="majorBidi" w:hAnsiTheme="majorBidi" w:cstheme="majorBidi"/>
        </w:rPr>
        <w:t xml:space="preserve">203-229. </w:t>
      </w:r>
      <w:hyperlink r:id="rId44">
        <w:r w:rsidR="00E51066" w:rsidRPr="00347865">
          <w:rPr>
            <w:rFonts w:asciiTheme="majorBidi" w:hAnsiTheme="majorBidi" w:cstheme="majorBidi"/>
            <w:color w:val="467886"/>
            <w:u w:val="single" w:color="467886"/>
          </w:rPr>
          <w:t>https://doi.org/10.1146/annure</w:t>
        </w:r>
      </w:hyperlink>
      <w:hyperlink r:id="rId45">
        <w:r w:rsidR="00E51066" w:rsidRPr="00347865">
          <w:rPr>
            <w:rFonts w:asciiTheme="majorBidi" w:hAnsiTheme="majorBidi" w:cstheme="majorBidi"/>
            <w:color w:val="467886"/>
            <w:u w:val="single" w:color="467886"/>
          </w:rPr>
          <w:t>v</w:t>
        </w:r>
      </w:hyperlink>
      <w:hyperlink r:id="rId46">
        <w:r w:rsidR="00E51066" w:rsidRPr="00347865">
          <w:rPr>
            <w:rFonts w:asciiTheme="majorBidi" w:hAnsiTheme="majorBidi" w:cstheme="majorBidi"/>
            <w:color w:val="467886"/>
            <w:u w:val="single" w:color="467886"/>
          </w:rPr>
          <w:t>-</w:t>
        </w:r>
      </w:hyperlink>
      <w:hyperlink r:id="rId47">
        <w:r w:rsidR="00E51066" w:rsidRPr="00347865">
          <w:rPr>
            <w:rFonts w:asciiTheme="majorBidi" w:hAnsiTheme="majorBidi" w:cstheme="majorBidi"/>
            <w:color w:val="467886"/>
            <w:u w:val="single" w:color="467886"/>
          </w:rPr>
          <w:t>bioche</w:t>
        </w:r>
      </w:hyperlink>
      <w:hyperlink r:id="rId48">
        <w:r w:rsidR="00E51066" w:rsidRPr="00347865">
          <w:rPr>
            <w:rFonts w:asciiTheme="majorBidi" w:hAnsiTheme="majorBidi" w:cstheme="majorBidi"/>
            <w:color w:val="467886"/>
            <w:u w:val="single" w:color="467886"/>
          </w:rPr>
          <w:t>m</w:t>
        </w:r>
      </w:hyperlink>
      <w:hyperlink r:id="rId49">
        <w:r w:rsidR="00E51066" w:rsidRPr="00347865">
          <w:rPr>
            <w:rFonts w:asciiTheme="majorBidi" w:hAnsiTheme="majorBidi" w:cstheme="majorBidi"/>
            <w:color w:val="467886"/>
            <w:u w:val="single" w:color="467886"/>
          </w:rPr>
          <w:t>-</w:t>
        </w:r>
      </w:hyperlink>
      <w:hyperlink r:id="rId50">
        <w:r w:rsidR="00E51066" w:rsidRPr="00347865">
          <w:rPr>
            <w:rFonts w:asciiTheme="majorBidi" w:hAnsiTheme="majorBidi" w:cstheme="majorBidi"/>
            <w:color w:val="467886"/>
            <w:u w:val="single" w:color="467886"/>
          </w:rPr>
          <w:t>06031</w:t>
        </w:r>
      </w:hyperlink>
      <w:hyperlink r:id="rId51">
        <w:r w:rsidR="00E51066" w:rsidRPr="00347865">
          <w:rPr>
            <w:rFonts w:asciiTheme="majorBidi" w:hAnsiTheme="majorBidi" w:cstheme="majorBidi"/>
            <w:color w:val="467886"/>
            <w:u w:val="single" w:color="467886"/>
          </w:rPr>
          <w:t>0</w:t>
        </w:r>
      </w:hyperlink>
      <w:hyperlink r:id="rId52">
        <w:r w:rsidR="00E51066" w:rsidRPr="00347865">
          <w:rPr>
            <w:rFonts w:asciiTheme="majorBidi" w:hAnsiTheme="majorBidi" w:cstheme="majorBidi"/>
            <w:color w:val="467886"/>
            <w:u w:val="single" w:color="467886"/>
          </w:rPr>
          <w:t>-</w:t>
        </w:r>
      </w:hyperlink>
      <w:hyperlink r:id="rId53">
        <w:r w:rsidR="00E51066" w:rsidRPr="00347865">
          <w:rPr>
            <w:rFonts w:asciiTheme="majorBidi" w:hAnsiTheme="majorBidi" w:cstheme="majorBidi"/>
            <w:color w:val="467886"/>
            <w:u w:val="single" w:color="467886"/>
          </w:rPr>
          <w:t>17032</w:t>
        </w:r>
      </w:hyperlink>
      <w:hyperlink r:id="rId54">
        <w:r w:rsidR="00E51066" w:rsidRPr="00347865">
          <w:rPr>
            <w:rFonts w:asciiTheme="majorBidi" w:hAnsiTheme="majorBidi" w:cstheme="majorBidi"/>
            <w:color w:val="467886"/>
            <w:u w:val="single" w:color="467886"/>
          </w:rPr>
          <w:t>8</w:t>
        </w:r>
      </w:hyperlink>
      <w:hyperlink r:id="rId55">
        <w:r w:rsidR="00E51066" w:rsidRPr="00347865">
          <w:rPr>
            <w:rFonts w:asciiTheme="majorBidi" w:hAnsiTheme="majorBidi" w:cstheme="majorBidi"/>
          </w:rPr>
          <w:t xml:space="preserve">  </w:t>
        </w:r>
      </w:hyperlink>
    </w:p>
    <w:sectPr w:rsidR="00E51066" w:rsidRPr="00347865">
      <w:pgSz w:w="12240" w:h="15840"/>
      <w:pgMar w:top="675" w:right="538" w:bottom="1521"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780C"/>
    <w:multiLevelType w:val="hybridMultilevel"/>
    <w:tmpl w:val="5C92DEF8"/>
    <w:lvl w:ilvl="0" w:tplc="6B56575E">
      <w:start w:val="1"/>
      <w:numFmt w:val="bullet"/>
      <w:lvlText w:val="-"/>
      <w:lvlJc w:val="left"/>
      <w:pPr>
        <w:ind w:left="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66C7818">
      <w:start w:val="1"/>
      <w:numFmt w:val="bullet"/>
      <w:lvlText w:val="o"/>
      <w:lvlJc w:val="left"/>
      <w:pPr>
        <w:ind w:left="10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3BA50A6">
      <w:start w:val="1"/>
      <w:numFmt w:val="bullet"/>
      <w:lvlText w:val="▪"/>
      <w:lvlJc w:val="left"/>
      <w:pPr>
        <w:ind w:left="1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2A6C19C">
      <w:start w:val="1"/>
      <w:numFmt w:val="bullet"/>
      <w:lvlText w:val="•"/>
      <w:lvlJc w:val="left"/>
      <w:pPr>
        <w:ind w:left="25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C74045E">
      <w:start w:val="1"/>
      <w:numFmt w:val="bullet"/>
      <w:lvlText w:val="o"/>
      <w:lvlJc w:val="left"/>
      <w:pPr>
        <w:ind w:left="3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18C3290">
      <w:start w:val="1"/>
      <w:numFmt w:val="bullet"/>
      <w:lvlText w:val="▪"/>
      <w:lvlJc w:val="left"/>
      <w:pPr>
        <w:ind w:left="39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AF801CC">
      <w:start w:val="1"/>
      <w:numFmt w:val="bullet"/>
      <w:lvlText w:val="•"/>
      <w:lvlJc w:val="left"/>
      <w:pPr>
        <w:ind w:left="46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F244056">
      <w:start w:val="1"/>
      <w:numFmt w:val="bullet"/>
      <w:lvlText w:val="o"/>
      <w:lvlJc w:val="left"/>
      <w:pPr>
        <w:ind w:left="54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35C319E">
      <w:start w:val="1"/>
      <w:numFmt w:val="bullet"/>
      <w:lvlText w:val="▪"/>
      <w:lvlJc w:val="left"/>
      <w:pPr>
        <w:ind w:left="61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1B483F"/>
    <w:multiLevelType w:val="hybridMultilevel"/>
    <w:tmpl w:val="BFE6778A"/>
    <w:lvl w:ilvl="0" w:tplc="4FE21E5C">
      <w:start w:val="1"/>
      <w:numFmt w:val="bullet"/>
      <w:lvlText w:val="o"/>
      <w:lvlJc w:val="left"/>
      <w:pPr>
        <w:ind w:left="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64CA60">
      <w:start w:val="1"/>
      <w:numFmt w:val="bullet"/>
      <w:lvlText w:val="o"/>
      <w:lvlJc w:val="left"/>
      <w:pPr>
        <w:ind w:left="1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747276">
      <w:start w:val="1"/>
      <w:numFmt w:val="bullet"/>
      <w:lvlText w:val="▪"/>
      <w:lvlJc w:val="left"/>
      <w:pPr>
        <w:ind w:left="2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80D624">
      <w:start w:val="1"/>
      <w:numFmt w:val="bullet"/>
      <w:lvlText w:val="•"/>
      <w:lvlJc w:val="left"/>
      <w:pPr>
        <w:ind w:left="2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0CAF68">
      <w:start w:val="1"/>
      <w:numFmt w:val="bullet"/>
      <w:lvlText w:val="o"/>
      <w:lvlJc w:val="left"/>
      <w:pPr>
        <w:ind w:left="3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5A1DDE">
      <w:start w:val="1"/>
      <w:numFmt w:val="bullet"/>
      <w:lvlText w:val="▪"/>
      <w:lvlJc w:val="left"/>
      <w:pPr>
        <w:ind w:left="4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9ADD28">
      <w:start w:val="1"/>
      <w:numFmt w:val="bullet"/>
      <w:lvlText w:val="•"/>
      <w:lvlJc w:val="left"/>
      <w:pPr>
        <w:ind w:left="4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CA1BAA">
      <w:start w:val="1"/>
      <w:numFmt w:val="bullet"/>
      <w:lvlText w:val="o"/>
      <w:lvlJc w:val="left"/>
      <w:pPr>
        <w:ind w:left="5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CA9EAE">
      <w:start w:val="1"/>
      <w:numFmt w:val="bullet"/>
      <w:lvlText w:val="▪"/>
      <w:lvlJc w:val="left"/>
      <w:pPr>
        <w:ind w:left="6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2F1335"/>
    <w:multiLevelType w:val="hybridMultilevel"/>
    <w:tmpl w:val="A4C0C9AA"/>
    <w:lvl w:ilvl="0" w:tplc="DB7CC9FE">
      <w:numFmt w:val="bullet"/>
      <w:lvlText w:val=""/>
      <w:lvlJc w:val="left"/>
      <w:pPr>
        <w:ind w:left="990" w:hanging="360"/>
      </w:pPr>
      <w:rPr>
        <w:rFonts w:ascii="Symbol" w:eastAsia="Courier New" w:hAnsi="Symbol" w:cs="Courier New" w:hint="default"/>
        <w:sz w:val="20"/>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3" w15:restartNumberingAfterBreak="0">
    <w:nsid w:val="28DA723F"/>
    <w:multiLevelType w:val="hybridMultilevel"/>
    <w:tmpl w:val="57E8D194"/>
    <w:lvl w:ilvl="0" w:tplc="D2F45536">
      <w:start w:val="1"/>
      <w:numFmt w:val="bullet"/>
      <w:lvlText w:val="•"/>
      <w:lvlJc w:val="left"/>
      <w:pPr>
        <w:ind w:left="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E8E260">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16AF55A">
      <w:start w:val="1"/>
      <w:numFmt w:val="bullet"/>
      <w:lvlText w:val="▪"/>
      <w:lvlJc w:val="left"/>
      <w:pPr>
        <w:ind w:left="21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3B845E4">
      <w:start w:val="1"/>
      <w:numFmt w:val="bullet"/>
      <w:lvlText w:val="•"/>
      <w:lvlJc w:val="left"/>
      <w:pPr>
        <w:ind w:left="286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63EBFB4">
      <w:start w:val="1"/>
      <w:numFmt w:val="bullet"/>
      <w:lvlText w:val="o"/>
      <w:lvlJc w:val="left"/>
      <w:pPr>
        <w:ind w:left="358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D165598">
      <w:start w:val="1"/>
      <w:numFmt w:val="bullet"/>
      <w:lvlText w:val="▪"/>
      <w:lvlJc w:val="left"/>
      <w:pPr>
        <w:ind w:left="430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9F8B37A">
      <w:start w:val="1"/>
      <w:numFmt w:val="bullet"/>
      <w:lvlText w:val="•"/>
      <w:lvlJc w:val="left"/>
      <w:pPr>
        <w:ind w:left="50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470AD2C">
      <w:start w:val="1"/>
      <w:numFmt w:val="bullet"/>
      <w:lvlText w:val="o"/>
      <w:lvlJc w:val="left"/>
      <w:pPr>
        <w:ind w:left="57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C2A1EA6">
      <w:start w:val="1"/>
      <w:numFmt w:val="bullet"/>
      <w:lvlText w:val="▪"/>
      <w:lvlJc w:val="left"/>
      <w:pPr>
        <w:ind w:left="646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F481D1E"/>
    <w:multiLevelType w:val="hybridMultilevel"/>
    <w:tmpl w:val="75E2CD18"/>
    <w:lvl w:ilvl="0" w:tplc="BE22A572">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9A3F84">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DBA8E86">
      <w:start w:val="1"/>
      <w:numFmt w:val="bullet"/>
      <w:lvlText w:val="▪"/>
      <w:lvlJc w:val="left"/>
      <w:pPr>
        <w:ind w:left="21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22E48D8">
      <w:start w:val="1"/>
      <w:numFmt w:val="bullet"/>
      <w:lvlText w:val="•"/>
      <w:lvlJc w:val="left"/>
      <w:pPr>
        <w:ind w:left="28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936343A">
      <w:start w:val="1"/>
      <w:numFmt w:val="bullet"/>
      <w:lvlText w:val="o"/>
      <w:lvlJc w:val="left"/>
      <w:pPr>
        <w:ind w:left="35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EF8ADFC">
      <w:start w:val="1"/>
      <w:numFmt w:val="bullet"/>
      <w:lvlText w:val="▪"/>
      <w:lvlJc w:val="left"/>
      <w:pPr>
        <w:ind w:left="43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2CCBA4A">
      <w:start w:val="1"/>
      <w:numFmt w:val="bullet"/>
      <w:lvlText w:val="•"/>
      <w:lvlJc w:val="left"/>
      <w:pPr>
        <w:ind w:left="50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EFECB56">
      <w:start w:val="1"/>
      <w:numFmt w:val="bullet"/>
      <w:lvlText w:val="o"/>
      <w:lvlJc w:val="left"/>
      <w:pPr>
        <w:ind w:left="57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21CF1E0">
      <w:start w:val="1"/>
      <w:numFmt w:val="bullet"/>
      <w:lvlText w:val="▪"/>
      <w:lvlJc w:val="left"/>
      <w:pPr>
        <w:ind w:left="64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407375D"/>
    <w:multiLevelType w:val="hybridMultilevel"/>
    <w:tmpl w:val="718C846E"/>
    <w:lvl w:ilvl="0" w:tplc="D026DCA6">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BC8582">
      <w:start w:val="1"/>
      <w:numFmt w:val="lowerLetter"/>
      <w:lvlText w:val="%2"/>
      <w:lvlJc w:val="left"/>
      <w:pPr>
        <w:ind w:left="1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F61614">
      <w:start w:val="1"/>
      <w:numFmt w:val="lowerRoman"/>
      <w:lvlText w:val="%3"/>
      <w:lvlJc w:val="left"/>
      <w:pPr>
        <w:ind w:left="2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866C12">
      <w:start w:val="1"/>
      <w:numFmt w:val="decimal"/>
      <w:lvlText w:val="%4"/>
      <w:lvlJc w:val="left"/>
      <w:pPr>
        <w:ind w:left="2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76BC72">
      <w:start w:val="1"/>
      <w:numFmt w:val="lowerLetter"/>
      <w:lvlText w:val="%5"/>
      <w:lvlJc w:val="left"/>
      <w:pPr>
        <w:ind w:left="3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523D58">
      <w:start w:val="1"/>
      <w:numFmt w:val="lowerRoman"/>
      <w:lvlText w:val="%6"/>
      <w:lvlJc w:val="left"/>
      <w:pPr>
        <w:ind w:left="4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833F8">
      <w:start w:val="1"/>
      <w:numFmt w:val="decimal"/>
      <w:lvlText w:val="%7"/>
      <w:lvlJc w:val="left"/>
      <w:pPr>
        <w:ind w:left="5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3E2EF8">
      <w:start w:val="1"/>
      <w:numFmt w:val="lowerLetter"/>
      <w:lvlText w:val="%8"/>
      <w:lvlJc w:val="left"/>
      <w:pPr>
        <w:ind w:left="5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3C49AC">
      <w:start w:val="1"/>
      <w:numFmt w:val="lowerRoman"/>
      <w:lvlText w:val="%9"/>
      <w:lvlJc w:val="left"/>
      <w:pPr>
        <w:ind w:left="6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4F968B5"/>
    <w:multiLevelType w:val="hybridMultilevel"/>
    <w:tmpl w:val="49A0ECA8"/>
    <w:lvl w:ilvl="0" w:tplc="928EF744">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EC863A">
      <w:start w:val="1"/>
      <w:numFmt w:val="bullet"/>
      <w:lvlText w:val="o"/>
      <w:lvlJc w:val="left"/>
      <w:pPr>
        <w:ind w:left="8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602D1C2">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48E751E">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24EA6B2">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AD6A572">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E04EC4E">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BEE5E04">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16EE350">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59D7E82"/>
    <w:multiLevelType w:val="hybridMultilevel"/>
    <w:tmpl w:val="067C028E"/>
    <w:lvl w:ilvl="0" w:tplc="8252205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9AA390A">
      <w:start w:val="1"/>
      <w:numFmt w:val="bullet"/>
      <w:lvlText w:val="o"/>
      <w:lvlJc w:val="left"/>
      <w:pPr>
        <w:ind w:left="1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4081DFE">
      <w:start w:val="1"/>
      <w:numFmt w:val="bullet"/>
      <w:lvlRestart w:val="0"/>
      <w:lvlText w:val="o"/>
      <w:lvlJc w:val="left"/>
      <w:pPr>
        <w:ind w:left="18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F767374">
      <w:start w:val="1"/>
      <w:numFmt w:val="bullet"/>
      <w:lvlText w:val="•"/>
      <w:lvlJc w:val="left"/>
      <w:pPr>
        <w:ind w:left="238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DECD9FA">
      <w:start w:val="1"/>
      <w:numFmt w:val="bullet"/>
      <w:lvlText w:val="o"/>
      <w:lvlJc w:val="left"/>
      <w:pPr>
        <w:ind w:left="310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12E88BA">
      <w:start w:val="1"/>
      <w:numFmt w:val="bullet"/>
      <w:lvlText w:val="▪"/>
      <w:lvlJc w:val="left"/>
      <w:pPr>
        <w:ind w:left="38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D2C5EC8">
      <w:start w:val="1"/>
      <w:numFmt w:val="bullet"/>
      <w:lvlText w:val="•"/>
      <w:lvlJc w:val="left"/>
      <w:pPr>
        <w:ind w:left="45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C8CFEE8">
      <w:start w:val="1"/>
      <w:numFmt w:val="bullet"/>
      <w:lvlText w:val="o"/>
      <w:lvlJc w:val="left"/>
      <w:pPr>
        <w:ind w:left="526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DACEEBE">
      <w:start w:val="1"/>
      <w:numFmt w:val="bullet"/>
      <w:lvlText w:val="▪"/>
      <w:lvlJc w:val="left"/>
      <w:pPr>
        <w:ind w:left="598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7627BF0"/>
    <w:multiLevelType w:val="hybridMultilevel"/>
    <w:tmpl w:val="08AADFC2"/>
    <w:lvl w:ilvl="0" w:tplc="B8EEF750">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4645B8">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E043006">
      <w:start w:val="1"/>
      <w:numFmt w:val="bullet"/>
      <w:lvlText w:val="▪"/>
      <w:lvlJc w:val="left"/>
      <w:pPr>
        <w:ind w:left="21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9F0BB7C">
      <w:start w:val="1"/>
      <w:numFmt w:val="bullet"/>
      <w:lvlText w:val="•"/>
      <w:lvlJc w:val="left"/>
      <w:pPr>
        <w:ind w:left="286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172756C">
      <w:start w:val="1"/>
      <w:numFmt w:val="bullet"/>
      <w:lvlText w:val="o"/>
      <w:lvlJc w:val="left"/>
      <w:pPr>
        <w:ind w:left="358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5B658C0">
      <w:start w:val="1"/>
      <w:numFmt w:val="bullet"/>
      <w:lvlText w:val="▪"/>
      <w:lvlJc w:val="left"/>
      <w:pPr>
        <w:ind w:left="430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A8ED68A">
      <w:start w:val="1"/>
      <w:numFmt w:val="bullet"/>
      <w:lvlText w:val="•"/>
      <w:lvlJc w:val="left"/>
      <w:pPr>
        <w:ind w:left="50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6508D4A">
      <w:start w:val="1"/>
      <w:numFmt w:val="bullet"/>
      <w:lvlText w:val="o"/>
      <w:lvlJc w:val="left"/>
      <w:pPr>
        <w:ind w:left="57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2546154">
      <w:start w:val="1"/>
      <w:numFmt w:val="bullet"/>
      <w:lvlText w:val="▪"/>
      <w:lvlJc w:val="left"/>
      <w:pPr>
        <w:ind w:left="646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C4015A9"/>
    <w:multiLevelType w:val="hybridMultilevel"/>
    <w:tmpl w:val="65A86FB8"/>
    <w:lvl w:ilvl="0" w:tplc="7AD6E75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55EFE40">
      <w:start w:val="1"/>
      <w:numFmt w:val="bullet"/>
      <w:lvlRestart w:val="0"/>
      <w:lvlText w:val="o"/>
      <w:lvlJc w:val="left"/>
      <w:pPr>
        <w:ind w:left="9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F86A0A0">
      <w:start w:val="1"/>
      <w:numFmt w:val="bullet"/>
      <w:lvlText w:val="▪"/>
      <w:lvlJc w:val="left"/>
      <w:pPr>
        <w:ind w:left="25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D300FAE">
      <w:start w:val="1"/>
      <w:numFmt w:val="bullet"/>
      <w:lvlText w:val="•"/>
      <w:lvlJc w:val="left"/>
      <w:pPr>
        <w:ind w:left="32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30876FC">
      <w:start w:val="1"/>
      <w:numFmt w:val="bullet"/>
      <w:lvlText w:val="o"/>
      <w:lvlJc w:val="left"/>
      <w:pPr>
        <w:ind w:left="39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2988404">
      <w:start w:val="1"/>
      <w:numFmt w:val="bullet"/>
      <w:lvlText w:val="▪"/>
      <w:lvlJc w:val="left"/>
      <w:pPr>
        <w:ind w:left="47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DCC2E84">
      <w:start w:val="1"/>
      <w:numFmt w:val="bullet"/>
      <w:lvlText w:val="•"/>
      <w:lvlJc w:val="left"/>
      <w:pPr>
        <w:ind w:left="54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718F29E">
      <w:start w:val="1"/>
      <w:numFmt w:val="bullet"/>
      <w:lvlText w:val="o"/>
      <w:lvlJc w:val="left"/>
      <w:pPr>
        <w:ind w:left="61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FC4D1CE">
      <w:start w:val="1"/>
      <w:numFmt w:val="bullet"/>
      <w:lvlText w:val="▪"/>
      <w:lvlJc w:val="left"/>
      <w:pPr>
        <w:ind w:left="68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DC02518"/>
    <w:multiLevelType w:val="hybridMultilevel"/>
    <w:tmpl w:val="810C1F82"/>
    <w:lvl w:ilvl="0" w:tplc="22626F0C">
      <w:start w:val="1"/>
      <w:numFmt w:val="bullet"/>
      <w:lvlText w:val="-"/>
      <w:lvlJc w:val="left"/>
      <w:pPr>
        <w:ind w:left="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02E94A">
      <w:start w:val="1"/>
      <w:numFmt w:val="bullet"/>
      <w:lvlText w:val="o"/>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18A50E">
      <w:start w:val="1"/>
      <w:numFmt w:val="bullet"/>
      <w:lvlText w:val="▪"/>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9E06F0">
      <w:start w:val="1"/>
      <w:numFmt w:val="bullet"/>
      <w:lvlText w:val="•"/>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8E7A24">
      <w:start w:val="1"/>
      <w:numFmt w:val="bullet"/>
      <w:lvlText w:val="o"/>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D8F40C">
      <w:start w:val="1"/>
      <w:numFmt w:val="bullet"/>
      <w:lvlText w:val="▪"/>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04702A">
      <w:start w:val="1"/>
      <w:numFmt w:val="bullet"/>
      <w:lvlText w:val="•"/>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AEF3DE">
      <w:start w:val="1"/>
      <w:numFmt w:val="bullet"/>
      <w:lvlText w:val="o"/>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EC0F98">
      <w:start w:val="1"/>
      <w:numFmt w:val="bullet"/>
      <w:lvlText w:val="▪"/>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E65393C"/>
    <w:multiLevelType w:val="hybridMultilevel"/>
    <w:tmpl w:val="C910ECCC"/>
    <w:lvl w:ilvl="0" w:tplc="DE6C6A88">
      <w:start w:val="1"/>
      <w:numFmt w:val="decimal"/>
      <w:lvlText w:val="%1."/>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946B6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02BD8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C8E6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4E17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0212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4052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4A403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2CEAA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03D6D93"/>
    <w:multiLevelType w:val="hybridMultilevel"/>
    <w:tmpl w:val="E54085A8"/>
    <w:lvl w:ilvl="0" w:tplc="F638610C">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5E22BC">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8CCF598">
      <w:start w:val="1"/>
      <w:numFmt w:val="bullet"/>
      <w:lvlText w:val="▪"/>
      <w:lvlJc w:val="left"/>
      <w:pPr>
        <w:ind w:left="21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AF85DCE">
      <w:start w:val="1"/>
      <w:numFmt w:val="bullet"/>
      <w:lvlText w:val="•"/>
      <w:lvlJc w:val="left"/>
      <w:pPr>
        <w:ind w:left="28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DE682B4">
      <w:start w:val="1"/>
      <w:numFmt w:val="bullet"/>
      <w:lvlText w:val="o"/>
      <w:lvlJc w:val="left"/>
      <w:pPr>
        <w:ind w:left="35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7200406">
      <w:start w:val="1"/>
      <w:numFmt w:val="bullet"/>
      <w:lvlText w:val="▪"/>
      <w:lvlJc w:val="left"/>
      <w:pPr>
        <w:ind w:left="43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1E89BB2">
      <w:start w:val="1"/>
      <w:numFmt w:val="bullet"/>
      <w:lvlText w:val="•"/>
      <w:lvlJc w:val="left"/>
      <w:pPr>
        <w:ind w:left="50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0D2668C">
      <w:start w:val="1"/>
      <w:numFmt w:val="bullet"/>
      <w:lvlText w:val="o"/>
      <w:lvlJc w:val="left"/>
      <w:pPr>
        <w:ind w:left="57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BD2C7A0">
      <w:start w:val="1"/>
      <w:numFmt w:val="bullet"/>
      <w:lvlText w:val="▪"/>
      <w:lvlJc w:val="left"/>
      <w:pPr>
        <w:ind w:left="64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3C13881"/>
    <w:multiLevelType w:val="hybridMultilevel"/>
    <w:tmpl w:val="C67E4A62"/>
    <w:lvl w:ilvl="0" w:tplc="2080206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04C812">
      <w:start w:val="1"/>
      <w:numFmt w:val="bullet"/>
      <w:lvlText w:val="o"/>
      <w:lvlJc w:val="left"/>
      <w:pPr>
        <w:ind w:left="14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9C96E2">
      <w:start w:val="1"/>
      <w:numFmt w:val="bullet"/>
      <w:lvlText w:val="▪"/>
      <w:lvlJc w:val="left"/>
      <w:pPr>
        <w:ind w:left="21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2A684C">
      <w:start w:val="1"/>
      <w:numFmt w:val="bullet"/>
      <w:lvlText w:val="•"/>
      <w:lvlJc w:val="left"/>
      <w:pPr>
        <w:ind w:left="28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5C2A0A">
      <w:start w:val="1"/>
      <w:numFmt w:val="bullet"/>
      <w:lvlText w:val="o"/>
      <w:lvlJc w:val="left"/>
      <w:pPr>
        <w:ind w:left="35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EA874D2">
      <w:start w:val="1"/>
      <w:numFmt w:val="bullet"/>
      <w:lvlText w:val="▪"/>
      <w:lvlJc w:val="left"/>
      <w:pPr>
        <w:ind w:left="42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E8769A">
      <w:start w:val="1"/>
      <w:numFmt w:val="bullet"/>
      <w:lvlText w:val="•"/>
      <w:lvlJc w:val="left"/>
      <w:pPr>
        <w:ind w:left="50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147022">
      <w:start w:val="1"/>
      <w:numFmt w:val="bullet"/>
      <w:lvlText w:val="o"/>
      <w:lvlJc w:val="left"/>
      <w:pPr>
        <w:ind w:left="57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FCCED86">
      <w:start w:val="1"/>
      <w:numFmt w:val="bullet"/>
      <w:lvlText w:val="▪"/>
      <w:lvlJc w:val="left"/>
      <w:pPr>
        <w:ind w:left="64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6A64D78"/>
    <w:multiLevelType w:val="hybridMultilevel"/>
    <w:tmpl w:val="628851B8"/>
    <w:lvl w:ilvl="0" w:tplc="52725DDC">
      <w:start w:val="1"/>
      <w:numFmt w:val="decimal"/>
      <w:lvlText w:val="%1."/>
      <w:lvlJc w:val="left"/>
      <w:pPr>
        <w:ind w:left="11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FA13CE">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3583064">
      <w:start w:val="1"/>
      <w:numFmt w:val="bullet"/>
      <w:lvlText w:val="▪"/>
      <w:lvlJc w:val="left"/>
      <w:pPr>
        <w:ind w:left="21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940ED5E">
      <w:start w:val="1"/>
      <w:numFmt w:val="bullet"/>
      <w:lvlText w:val="•"/>
      <w:lvlJc w:val="left"/>
      <w:pPr>
        <w:ind w:left="286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AD0F1B2">
      <w:start w:val="1"/>
      <w:numFmt w:val="bullet"/>
      <w:lvlText w:val="o"/>
      <w:lvlJc w:val="left"/>
      <w:pPr>
        <w:ind w:left="358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6D40316">
      <w:start w:val="1"/>
      <w:numFmt w:val="bullet"/>
      <w:lvlText w:val="▪"/>
      <w:lvlJc w:val="left"/>
      <w:pPr>
        <w:ind w:left="430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BAC2C84">
      <w:start w:val="1"/>
      <w:numFmt w:val="bullet"/>
      <w:lvlText w:val="•"/>
      <w:lvlJc w:val="left"/>
      <w:pPr>
        <w:ind w:left="50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BAE4202">
      <w:start w:val="1"/>
      <w:numFmt w:val="bullet"/>
      <w:lvlText w:val="o"/>
      <w:lvlJc w:val="left"/>
      <w:pPr>
        <w:ind w:left="57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F2E38F0">
      <w:start w:val="1"/>
      <w:numFmt w:val="bullet"/>
      <w:lvlText w:val="▪"/>
      <w:lvlJc w:val="left"/>
      <w:pPr>
        <w:ind w:left="646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AAF5065"/>
    <w:multiLevelType w:val="hybridMultilevel"/>
    <w:tmpl w:val="E82A54FE"/>
    <w:lvl w:ilvl="0" w:tplc="303A8F64">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EC528">
      <w:start w:val="1"/>
      <w:numFmt w:val="bullet"/>
      <w:lvlText w:val="o"/>
      <w:lvlJc w:val="left"/>
      <w:pPr>
        <w:ind w:left="1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2280ABE">
      <w:start w:val="1"/>
      <w:numFmt w:val="bullet"/>
      <w:lvlText w:val="▪"/>
      <w:lvlJc w:val="left"/>
      <w:pPr>
        <w:ind w:left="21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010DD62">
      <w:start w:val="1"/>
      <w:numFmt w:val="bullet"/>
      <w:lvlText w:val="•"/>
      <w:lvlJc w:val="left"/>
      <w:pPr>
        <w:ind w:left="28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A5E7398">
      <w:start w:val="1"/>
      <w:numFmt w:val="bullet"/>
      <w:lvlText w:val="o"/>
      <w:lvlJc w:val="left"/>
      <w:pPr>
        <w:ind w:left="35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D1E65C4">
      <w:start w:val="1"/>
      <w:numFmt w:val="bullet"/>
      <w:lvlText w:val="▪"/>
      <w:lvlJc w:val="left"/>
      <w:pPr>
        <w:ind w:left="43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724879E">
      <w:start w:val="1"/>
      <w:numFmt w:val="bullet"/>
      <w:lvlText w:val="•"/>
      <w:lvlJc w:val="left"/>
      <w:pPr>
        <w:ind w:left="50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2863576">
      <w:start w:val="1"/>
      <w:numFmt w:val="bullet"/>
      <w:lvlText w:val="o"/>
      <w:lvlJc w:val="left"/>
      <w:pPr>
        <w:ind w:left="57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2D29FEE">
      <w:start w:val="1"/>
      <w:numFmt w:val="bullet"/>
      <w:lvlText w:val="▪"/>
      <w:lvlJc w:val="left"/>
      <w:pPr>
        <w:ind w:left="64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2132358505">
    <w:abstractNumId w:val="6"/>
  </w:num>
  <w:num w:numId="2" w16cid:durableId="1997344773">
    <w:abstractNumId w:val="10"/>
  </w:num>
  <w:num w:numId="3" w16cid:durableId="964383338">
    <w:abstractNumId w:val="0"/>
  </w:num>
  <w:num w:numId="4" w16cid:durableId="2083484121">
    <w:abstractNumId w:val="1"/>
  </w:num>
  <w:num w:numId="5" w16cid:durableId="1611014977">
    <w:abstractNumId w:val="4"/>
  </w:num>
  <w:num w:numId="6" w16cid:durableId="2068676597">
    <w:abstractNumId w:val="7"/>
  </w:num>
  <w:num w:numId="7" w16cid:durableId="1967079109">
    <w:abstractNumId w:val="12"/>
  </w:num>
  <w:num w:numId="8" w16cid:durableId="1272399603">
    <w:abstractNumId w:val="5"/>
  </w:num>
  <w:num w:numId="9" w16cid:durableId="286786679">
    <w:abstractNumId w:val="9"/>
  </w:num>
  <w:num w:numId="10" w16cid:durableId="1779713381">
    <w:abstractNumId w:val="11"/>
  </w:num>
  <w:num w:numId="11" w16cid:durableId="1021780698">
    <w:abstractNumId w:val="15"/>
  </w:num>
  <w:num w:numId="12" w16cid:durableId="494608982">
    <w:abstractNumId w:val="13"/>
  </w:num>
  <w:num w:numId="13" w16cid:durableId="603610337">
    <w:abstractNumId w:val="8"/>
  </w:num>
  <w:num w:numId="14" w16cid:durableId="1831142787">
    <w:abstractNumId w:val="3"/>
  </w:num>
  <w:num w:numId="15" w16cid:durableId="1048995516">
    <w:abstractNumId w:val="14"/>
  </w:num>
  <w:num w:numId="16" w16cid:durableId="1558396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066"/>
    <w:rsid w:val="002C0517"/>
    <w:rsid w:val="00347865"/>
    <w:rsid w:val="003762E5"/>
    <w:rsid w:val="003A5CFD"/>
    <w:rsid w:val="003E3848"/>
    <w:rsid w:val="0040246F"/>
    <w:rsid w:val="008F0A58"/>
    <w:rsid w:val="00954EC9"/>
    <w:rsid w:val="00C13890"/>
    <w:rsid w:val="00CE7CE4"/>
    <w:rsid w:val="00E510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FBEE2"/>
  <w15:docId w15:val="{B3F82FCC-7B21-46DC-BB7D-C44EF40AC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4" w:line="307" w:lineRule="auto"/>
      <w:ind w:left="34" w:right="724"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0A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doi.org/10.1038/nrm3547" TargetMode="External"/><Relationship Id="rId21" Type="http://schemas.openxmlformats.org/officeDocument/2006/relationships/image" Target="media/image17.jpeg"/><Relationship Id="rId34" Type="http://schemas.openxmlformats.org/officeDocument/2006/relationships/hyperlink" Target="https://doi.org/10.1038/sj.onc.1204512" TargetMode="External"/><Relationship Id="rId42" Type="http://schemas.openxmlformats.org/officeDocument/2006/relationships/hyperlink" Target="https://doi.org/10.1093/nar/28.1.27" TargetMode="External"/><Relationship Id="rId47" Type="http://schemas.openxmlformats.org/officeDocument/2006/relationships/hyperlink" Target="https://doi.org/10.1146/annurev-biochem-060310-170328" TargetMode="External"/><Relationship Id="rId50" Type="http://schemas.openxmlformats.org/officeDocument/2006/relationships/hyperlink" Target="https://doi.org/10.1146/annurev-biochem-060310-170328" TargetMode="External"/><Relationship Id="rId55" Type="http://schemas.openxmlformats.org/officeDocument/2006/relationships/hyperlink" Target="https://doi.org/10.1146/annurev-biochem-060310-170328" TargetMode="Externa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eg"/><Relationship Id="rId38" Type="http://schemas.openxmlformats.org/officeDocument/2006/relationships/hyperlink" Target="https://doi.org/10.1038/nrm3547" TargetMode="External"/><Relationship Id="rId46" Type="http://schemas.openxmlformats.org/officeDocument/2006/relationships/hyperlink" Target="https://doi.org/10.1146/annurev-biochem-060310-170328"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g"/><Relationship Id="rId41" Type="http://schemas.openxmlformats.org/officeDocument/2006/relationships/hyperlink" Target="https://doi.org/10.1093/nar/28.1.27" TargetMode="External"/><Relationship Id="rId54" Type="http://schemas.openxmlformats.org/officeDocument/2006/relationships/hyperlink" Target="https://doi.org/10.1146/annurev-biochem-060310-170328"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png"/><Relationship Id="rId37" Type="http://schemas.openxmlformats.org/officeDocument/2006/relationships/hyperlink" Target="https://doi.org/10.1038/nrm3547" TargetMode="External"/><Relationship Id="rId40" Type="http://schemas.openxmlformats.org/officeDocument/2006/relationships/hyperlink" Target="https://doi.org/10.1093/nar/28.1.27" TargetMode="External"/><Relationship Id="rId45" Type="http://schemas.openxmlformats.org/officeDocument/2006/relationships/hyperlink" Target="https://doi.org/10.1146/annurev-biochem-060310-170328" TargetMode="External"/><Relationship Id="rId53" Type="http://schemas.openxmlformats.org/officeDocument/2006/relationships/hyperlink" Target="https://doi.org/10.1146/annurev-biochem-060310-170328"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g"/><Relationship Id="rId28" Type="http://schemas.openxmlformats.org/officeDocument/2006/relationships/image" Target="media/image24.png"/><Relationship Id="rId36" Type="http://schemas.openxmlformats.org/officeDocument/2006/relationships/hyperlink" Target="https://doi.org/10.1038/sj.onc.1204512" TargetMode="External"/><Relationship Id="rId49" Type="http://schemas.openxmlformats.org/officeDocument/2006/relationships/hyperlink" Target="https://doi.org/10.1146/annurev-biochem-060310-170328" TargetMode="External"/><Relationship Id="rId57"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doi.org/10.1146/annurev-biochem-060310-170328" TargetMode="External"/><Relationship Id="rId52" Type="http://schemas.openxmlformats.org/officeDocument/2006/relationships/hyperlink" Target="https://doi.org/10.1146/annurev-biochem-060310-170328"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 Id="rId22" Type="http://schemas.openxmlformats.org/officeDocument/2006/relationships/image" Target="media/image18.jp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doi.org/10.1038/sj.onc.1204512" TargetMode="External"/><Relationship Id="rId43" Type="http://schemas.openxmlformats.org/officeDocument/2006/relationships/hyperlink" Target="https://doi.org/10.1093/nar/28.1.27" TargetMode="External"/><Relationship Id="rId48" Type="http://schemas.openxmlformats.org/officeDocument/2006/relationships/hyperlink" Target="https://doi.org/10.1146/annurev-biochem-060310-170328" TargetMode="External"/><Relationship Id="rId56" Type="http://schemas.openxmlformats.org/officeDocument/2006/relationships/fontTable" Target="fontTable.xml"/><Relationship Id="rId8" Type="http://schemas.openxmlformats.org/officeDocument/2006/relationships/image" Target="media/image4.jpg"/><Relationship Id="rId51" Type="http://schemas.openxmlformats.org/officeDocument/2006/relationships/hyperlink" Target="https://doi.org/10.1146/annurev-biochem-060310-170328"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4049</Words>
  <Characters>26200</Characters>
  <Application>Microsoft Office Word</Application>
  <DocSecurity>0</DocSecurity>
  <Lines>503</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elbastawisyy</dc:creator>
  <cp:keywords/>
  <cp:lastModifiedBy>Malak Reda abdelghani</cp:lastModifiedBy>
  <cp:revision>3</cp:revision>
  <dcterms:created xsi:type="dcterms:W3CDTF">2026-01-17T01:30:00Z</dcterms:created>
  <dcterms:modified xsi:type="dcterms:W3CDTF">2026-01-17T01:38:00Z</dcterms:modified>
</cp:coreProperties>
</file>