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56"/>
        </w:rPr>
        <w:t>FitAI X</w:t>
      </w:r>
    </w:p>
    <w:p>
      <w:pPr>
        <w:spacing w:after="480"/>
      </w:pPr>
      <w:r>
        <w:rPr>
          <w:rFonts w:ascii="Calibri" w:hAnsi="Calibri"/>
          <w:b/>
          <w:color w:val="0E7490"/>
          <w:sz w:val="28"/>
        </w:rPr>
        <w:t>AI-Powered Adaptive Fitness Intelligence Platform</w:t>
        <w:br/>
        <w:t>System Architecture &amp; Technical Documentation (Phase 1)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1. Executive Summary &amp; System Overview</w:t>
      </w:r>
    </w:p>
    <w:p>
      <w:pPr>
        <w:spacing w:after="120" w:line="276" w:lineRule="auto"/>
      </w:pPr>
      <w:r>
        <w:t>FitAI X is an enterprise-grade, microservices-ready adaptive fitness intelligence platform. Engineered to scale from single-tenant deployments to high-throughput multi-region enterprise environments, the platform leverages AI to deliver real-time adaptive workout planning, dynamic progressive overload adjustments, automated nutrition intelligence, and deep biometrics analytics.</w:t>
      </w:r>
    </w:p>
    <w:p>
      <w:pPr>
        <w:spacing w:after="120" w:line="276" w:lineRule="auto"/>
      </w:pPr>
      <w:r>
        <w:t>Phase 1 Objective: Establish a clean, modular, scalable boilerplate foundation with zero business logic and zero feature implementation code, ensuring strict layer separation, configuration isolation, and feature module boundaries.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2. Architectural Principles &amp; Design Patterns</w:t>
      </w:r>
    </w:p>
    <w:p>
      <w:pPr>
        <w:spacing w:after="120" w:line="276" w:lineRule="auto"/>
      </w:pPr>
      <w:r>
        <w:t>The system strictly adheres to solution architecture standards: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Microservices-Ready Modular Architecture: </w:t>
      </w:r>
      <w:r>
        <w:t>Each domain feature (Auth, Workout Plan, AI Coach, Progressive Overload Engine) is isolated in its own self-contained directory with strict boundaries (index.ts / index.js exports only).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Clean Architecture &amp; Separation of Concerns: </w:t>
      </w:r>
      <w:r>
        <w:t>Strict layer isolation — Routes -&gt; Controller -&gt; Service -&gt; Repository.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Configuration Isolation: </w:t>
      </w:r>
      <w:r>
        <w:t>Server settings, environment variables, third-party clients (Redis, Socket.IO, BullMQ, Winston, Prisma) reside exclusively in src/config/ and src/env.ts.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Standardized Response &amp; Error Envelopes: </w:t>
      </w:r>
      <w:r>
        <w:t>Predictable JSON contracts via ApiResponse and ApiError utilities.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3. Frontend Architecture (frontend/)</w:t>
      </w:r>
    </w:p>
    <w:p>
      <w:pPr>
        <w:spacing w:after="120" w:line="276" w:lineRule="auto"/>
      </w:pPr>
      <w:r>
        <w:t>The frontend is built using React 19 and Vite with a modern utility-first component styling system.</w:t>
      </w:r>
    </w:p>
    <w:p>
      <w:pPr>
        <w:keepNext/>
        <w:spacing w:before="280" w:after="80"/>
      </w:pPr>
      <w:r>
        <w:rPr>
          <w:rFonts w:ascii="Calibri" w:hAnsi="Calibri"/>
          <w:b/>
          <w:color w:val="0E7490"/>
          <w:sz w:val="28"/>
        </w:rPr>
        <w:t>Frontend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2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React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19.x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Component-based UI Framework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Vite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6.x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High-performance build tool &amp; HMR server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React Router DOM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7.x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Client-side routing with route guards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Tailwind CSS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4.x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Utility-first styling with @theme token mapping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TanStack React Query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5.x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Server-state caching &amp; data synchronization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4. Backend Architecture (backend/)</w:t>
      </w:r>
    </w:p>
    <w:p>
      <w:pPr>
        <w:spacing w:after="120" w:line="276" w:lineRule="auto"/>
      </w:pPr>
      <w:r>
        <w:t>The backend is built with Node.js, Express.js, TypeScript, and Prisma ORM targeting PostgreSQL.</w:t>
      </w:r>
    </w:p>
    <w:p>
      <w:pPr>
        <w:keepNext/>
        <w:spacing w:before="280" w:after="80"/>
      </w:pPr>
      <w:r>
        <w:rPr>
          <w:rFonts w:ascii="Calibri" w:hAnsi="Calibri"/>
          <w:b/>
          <w:color w:val="0E7490"/>
          <w:sz w:val="28"/>
        </w:rPr>
        <w:t>Backend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2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Node.js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20+ LTS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JavaScript Server Runtime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Express.js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5.x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Web framework for REST API endpoints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TypeScript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6.x / 5.x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Strict compile-time type safety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PostgreSQL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15+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Enterprise relational database engine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Prisma ORM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5.22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Type-safe ORM &amp; database toolkit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Redis &amp; BullMQ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5.x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High-speed caching &amp; background job queue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5. Feature Modules Catalog</w:t>
      </w:r>
    </w:p>
    <w:p>
      <w:pPr>
        <w:spacing w:after="120" w:line="276" w:lineRule="auto"/>
      </w:pPr>
      <w:r>
        <w:t>The codebase is partitioned into 14 domain feature modules across frontend and backend: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 Directory</w:t>
            </w:r>
          </w:p>
        </w:tc>
        <w:tc>
          <w:tcPr>
            <w:tcW w:type="dxa" w:w="468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Domain Purpose &amp; Future Scope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01_auth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User registration, login, JWT refresh tokens, password reset, OAuth.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02_user_profile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User biometrics, fitness level, goals, personal preferences, avatars.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03_onboarding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Interactive multi-step onboarding survey and fitness assessment.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04_workout_plan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Workout creation, custom routines, weekly scheduling, templates.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05_exercise_library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Muscle group indexing, exercise media assets, equipment specs.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06_nutrition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Calorie &amp; macro tracking, meal logging, meal plan generation.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07_ai_coach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LLM prompt engineering, adaptive workout suggestions, automated feedback.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08_progress_tracking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Body weight tracking, 1RM progression logs, measurement history.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09_analytics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Adherence metrics, volume distribution charts, recovery scores.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10_progressive_overload_engine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Core AI engine (sub-folders: workout_progress, rest, tempo, deload).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11_social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Community feeds, friends, leaderboards, workout sharing.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12_notifications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Push notifications, email digests, automated workout reminders.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13_settings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Account privacy, notification preferences, integration connections.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14_admin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System admin dashboard, user management, system metrics monitoring.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6. Environment Configuration Reference</w:t>
      </w:r>
    </w:p>
    <w:p>
      <w:pPr>
        <w:keepNext/>
        <w:spacing w:before="280" w:after="80"/>
      </w:pPr>
      <w:r>
        <w:rPr>
          <w:rFonts w:ascii="Calibri" w:hAnsi="Calibri"/>
          <w:b/>
          <w:color w:val="0E7490"/>
          <w:sz w:val="28"/>
        </w:rPr>
        <w:t>Backend Environment Template (.env.example)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NODE_ENV=development</w:t>
              <w:br/>
              <w:t>PORT=5000</w:t>
              <w:br/>
              <w:t>API_PREFIX=/api/v1</w:t>
              <w:br/>
              <w:br/>
              <w:t># PostgreSQL Database</w:t>
              <w:br/>
              <w:t>DATABASE_URL="postgresql://USER:PASSWORD@localhost:5432/fitaix_db?schema=public"</w:t>
              <w:br/>
              <w:br/>
              <w:t># Redis Connection</w:t>
              <w:br/>
              <w:t>REDIS_HOST=localhost</w:t>
              <w:br/>
              <w:t>REDIS_PORT=6379</w:t>
              <w:br/>
              <w:t>REDIS_URL=redis://localhost:6379</w:t>
              <w:br/>
              <w:br/>
              <w:t># JWT Security</w:t>
              <w:br/>
              <w:t>JWT_ACCESS_SECRET=your-access-token-secret</w:t>
              <w:br/>
              <w:t>JWT_REFRESH_SECRET=your-refresh-token-secret</w:t>
              <w:br/>
              <w:t>JWT_ACCESS_EXPIRES_IN=15m</w:t>
              <w:br/>
              <w:t>JWT_REFRESH_EXPIRES_IN=7d</w:t>
              <w:br/>
              <w:br/>
              <w:t># CORS Settings</w:t>
              <w:br/>
              <w:t>CORS_ORIGIN=http://localhost:5173</w:t>
              <w:br/>
              <w:t>COOKIE_SECRET=your-cookie-secret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7. Verification Plan &amp; Validation Strategy</w:t>
      </w:r>
    </w:p>
    <w:p>
      <w:pPr>
        <w:spacing w:after="120" w:line="276" w:lineRule="auto"/>
      </w:pPr>
      <w:r>
        <w:t>The verification plan ensures that Phase 1 scaffolding meets enterprise build, type safety, and architectural isolation constraints prior to Phase 2 feature development.</w:t>
      </w:r>
    </w:p>
    <w:p>
      <w:pPr>
        <w:keepNext/>
        <w:spacing w:before="280" w:after="80"/>
      </w:pPr>
      <w:r>
        <w:rPr>
          <w:rFonts w:ascii="Calibri" w:hAnsi="Calibri"/>
          <w:b/>
          <w:color w:val="0E7490"/>
          <w:sz w:val="28"/>
        </w:rPr>
        <w:t>Automated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Verification Step</w:t>
            </w:r>
          </w:p>
        </w:tc>
        <w:tc>
          <w:tcPr>
            <w:tcW w:type="dxa" w:w="23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3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23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TypeScript Type Check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backend/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npx tsc --noEmit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Passed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Frontend Production Build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frontend/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npm run build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Passed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Prisma Client Codegen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backend/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npx prisma generate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Passed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Frontend Code Quality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frontend/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npm run lint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Passed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Backend Code Quality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backend/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npm run lint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Passed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E7490"/>
          <w:sz w:val="28"/>
        </w:rPr>
        <w:t>PostgreSQL &amp; Database Verification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1. Connection Ping Utility (src/config/database.ts): </w:t>
      </w:r>
      <w:r>
        <w:t>Executes lightweight SELECT 1 query using Prisma Client to confirm DB connectivity before server boot.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2. Health Check Endpoint (GET /api/v1/health): </w:t>
      </w:r>
      <w:r>
        <w:t>Returns 200 OK status with database status: 'connected' payload.</w:t>
      </w:r>
    </w:p>
    <w:p>
      <w:pPr>
        <w:keepNext/>
        <w:spacing w:before="280" w:after="80"/>
      </w:pPr>
      <w:r>
        <w:rPr>
          <w:rFonts w:ascii="Calibri" w:hAnsi="Calibri"/>
          <w:b/>
          <w:color w:val="0E7490"/>
          <w:sz w:val="28"/>
        </w:rPr>
        <w:t>Architecture Isolation Verification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1. Zero Feature Code Constraint: </w:t>
      </w:r>
      <w:r>
        <w:t>Verified all 14 feature module directories in frontend and backend contain only .gitkeep, README.md, and empty index files.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2. Progressive Overload Engine Sub-directories: </w:t>
      </w:r>
      <w:r>
        <w:t>Confirmed 10_progressive_overload_engine/ includes workout_progress/, rest/, tempo/, and deload/.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8. Phase 2+ Developer Guidelines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1. Database Schema Extensions: </w:t>
      </w:r>
      <w:r>
        <w:t>Add models to backend/prisma/schema.prisma and run npx prisma migrate dev --name &lt;migration_name&gt;.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2. Backend Feature Implementation: </w:t>
      </w:r>
      <w:r>
        <w:t>Build repository -&gt; service -&gt; controller inside backend/src/modules/&lt;feature&gt;/ and export through index.ts.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 xml:space="preserve">3. Frontend Feature Implementation: </w:t>
      </w:r>
      <w:r>
        <w:t>Build API query hooks &amp; UI components inside frontend/src/features/&lt;feature&gt;/ and register routes in router/index.jsx.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