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7E033" w14:textId="6F77F432" w:rsidR="00763A8C" w:rsidRPr="00763A8C" w:rsidRDefault="00763A8C" w:rsidP="00763A8C">
      <w:pPr>
        <w:pStyle w:val="ListParagraph"/>
        <w:numPr>
          <w:ilvl w:val="0"/>
          <w:numId w:val="3"/>
        </w:numPr>
      </w:pPr>
      <w:r>
        <w:rPr>
          <w:b/>
          <w:bCs/>
        </w:rPr>
        <w:t>Two-stage stochastic programming with recourse and substitution:</w:t>
      </w:r>
    </w:p>
    <w:p w14:paraId="5334E903" w14:textId="457D1706" w:rsidR="00763A8C" w:rsidRDefault="00763A8C" w:rsidP="00763A8C">
      <w:pPr>
        <w:pStyle w:val="ListParagraph"/>
      </w:pPr>
      <w:r>
        <w:t>One</w:t>
      </w:r>
      <w:r>
        <w:t xml:space="preserve"> way to think about how to write this problem as a two-stage stochastic programming problem. In this method, we separate "production" from "sales". The fi</w:t>
      </w:r>
      <w:r>
        <w:t>r</w:t>
      </w:r>
      <w:r>
        <w:t xml:space="preserve">st stage problem decides what products to produce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where </w:t>
      </w:r>
      <m:oMath>
        <m:r>
          <w:rPr>
            <w:rFonts w:ascii="Cambria Math" w:hAnsi="Cambria Math"/>
          </w:rPr>
          <m:t>i=1,</m:t>
        </m:r>
        <m:r>
          <w:rPr>
            <w:rFonts w:ascii="Cambria Math" w:hAnsi="Cambria Math"/>
          </w:rPr>
          <m:t>⋯</m:t>
        </m:r>
        <m:r>
          <w:rPr>
            <w:rFonts w:ascii="Cambria Math" w:hAnsi="Cambria Math"/>
          </w:rPr>
          <m:t>,P</m:t>
        </m:r>
      </m:oMath>
      <w:r>
        <w:t>, and the second stage problem decides given</w:t>
      </w:r>
      <w:r>
        <w:t xml:space="preserve"> </w:t>
      </w:r>
      <w:r>
        <w:t>that much</w:t>
      </w:r>
      <w:r>
        <w:t xml:space="preserve"> </w:t>
      </w:r>
      <w:r>
        <w:t>production, how to substitute them to make the most profit. To show this, we distinguish between</w:t>
      </w:r>
      <w:r>
        <w:t xml:space="preserve"> “</w:t>
      </w:r>
      <w:r>
        <w:t>costs</w:t>
      </w:r>
      <w:r>
        <w:t>”</w:t>
      </w:r>
      <w:r>
        <w:t xml:space="preserve"> due to production (using COGS) and "profit" due to selling products (using the concept of Margin). Notice that production of product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describes total production including the surplus, therefore the first stage problem, therefore, can be written as:</w:t>
      </w:r>
    </w:p>
    <w:p w14:paraId="43A009B4" w14:textId="37F8735E" w:rsidR="00763A8C" w:rsidRDefault="00FC2837" w:rsidP="00763A8C">
      <w:pPr>
        <w:pStyle w:val="ListParagraph"/>
      </w:pPr>
      <w:r w:rsidRPr="00FC2837">
        <w:drawing>
          <wp:inline distT="0" distB="0" distL="0" distR="0" wp14:anchorId="516EB9AF" wp14:editId="4E70AEC0">
            <wp:extent cx="4242816" cy="2549316"/>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46157" cy="2551323"/>
                    </a:xfrm>
                    <a:prstGeom prst="rect">
                      <a:avLst/>
                    </a:prstGeom>
                  </pic:spPr>
                </pic:pic>
              </a:graphicData>
            </a:graphic>
          </wp:inline>
        </w:drawing>
      </w:r>
    </w:p>
    <w:p w14:paraId="2EA60274" w14:textId="6AEEAF14" w:rsidR="00763A8C" w:rsidRDefault="00763A8C" w:rsidP="00763A8C">
      <w:pPr>
        <w:pStyle w:val="ListParagraph"/>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is the amount of item </w:t>
      </w:r>
      <m:oMath>
        <m:r>
          <w:rPr>
            <w:rFonts w:ascii="Cambria Math" w:hAnsi="Cambria Math"/>
          </w:rPr>
          <m:t>i</m:t>
        </m:r>
      </m:oMath>
      <w:r>
        <w:t xml:space="preserve"> sold. In this formulation, the goal is to choose the decision variables in a way that we minimize the cost. Estimated amount of demand is shown with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and is used in the first stage. In the first stage, we decide how much of each product to produce (includes surplus).</w:t>
      </w:r>
    </w:p>
    <w:p w14:paraId="024D0F68" w14:textId="4B05C27F" w:rsidR="00763A8C" w:rsidRDefault="00763A8C" w:rsidP="00763A8C">
      <w:pPr>
        <w:pStyle w:val="ListParagraph"/>
      </w:pPr>
      <w:r>
        <w:t xml:space="preserve">This costs us </w:t>
      </w:r>
      <m:oMath>
        <m:r>
          <w:rPr>
            <w:rFonts w:ascii="Cambria Math" w:hAnsi="Cambria Math"/>
          </w:rPr>
          <m:t>COG</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for product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The only constraint at this stage is that the production,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which includes surplus values, should not exceed the cap</w:t>
      </w:r>
      <w:r>
        <w:t>a</w:t>
      </w:r>
      <w:r>
        <w:t>city of producing surplus for that product.</w:t>
      </w:r>
    </w:p>
    <w:p w14:paraId="68442D0B" w14:textId="3A11CB8B" w:rsidR="00763A8C" w:rsidRDefault="00763A8C" w:rsidP="00763A8C">
      <w:pPr>
        <w:pStyle w:val="ListParagraph"/>
      </w:pPr>
      <w:r>
        <w:t xml:space="preserve">In the second stage, we assume that the decision is made to produce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for product with index </w:t>
      </w:r>
      <m:oMath>
        <m:r>
          <w:rPr>
            <w:rFonts w:ascii="Cambria Math" w:hAnsi="Cambria Math"/>
          </w:rPr>
          <m:t>i</m:t>
        </m:r>
      </m:oMath>
      <w:r>
        <w:t>. Then we need to decide what to sell in a way that we make the most profit. We are bou</w:t>
      </w:r>
      <w:r>
        <w:t>n</w:t>
      </w:r>
      <w:r>
        <w:t xml:space="preserve">ded to produce less that a total percentage </w:t>
      </w:r>
      <m:oMath>
        <m:r>
          <w:rPr>
            <w:rFonts w:ascii="Cambria Math" w:hAnsi="Cambria Math"/>
          </w:rPr>
          <m:t>μ</m:t>
        </m:r>
      </m:oMath>
      <w:r>
        <w:t xml:space="preserve"> of the total demand.</w:t>
      </w:r>
    </w:p>
    <w:p w14:paraId="19D8C140" w14:textId="1FAE537B" w:rsidR="00763A8C" w:rsidRPr="00763A8C" w:rsidRDefault="00763A8C" w:rsidP="00763A8C">
      <w:pPr>
        <w:pStyle w:val="ListParagraph"/>
      </w:pPr>
      <w:r>
        <w:t xml:space="preserve">The other bound for this problem is that the amount we sell should be as much as the demand, but since we have degree of freedom to substitute the demand with other products in the same group, rather than writing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we write </w:t>
      </w:r>
      <m:oMath>
        <m:nary>
          <m:naryPr>
            <m:chr m:val="∑"/>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 xml:space="preserve"> g</m:t>
                </m:r>
              </m:e>
            </m:d>
          </m:sub>
          <m:sup/>
          <m:e>
            <m:sSub>
              <m:sSubPr>
                <m:ctrlPr>
                  <w:rPr>
                    <w:rFonts w:ascii="Cambria Math" w:hAnsi="Cambria Math"/>
                    <w:i/>
                  </w:rPr>
                </m:ctrlPr>
              </m:sSubPr>
              <m:e>
                <m:r>
                  <w:rPr>
                    <w:rFonts w:ascii="Cambria Math" w:hAnsi="Cambria Math"/>
                  </w:rPr>
                  <m:t>D</m:t>
                </m:r>
              </m:e>
              <m:sub>
                <m:r>
                  <w:rPr>
                    <w:rFonts w:ascii="Cambria Math" w:hAnsi="Cambria Math"/>
                  </w:rPr>
                  <m:t>i</m:t>
                </m:r>
              </m:sub>
            </m:sSub>
          </m:e>
        </m:nary>
        <m:r>
          <w:rPr>
            <w:rFonts w:ascii="Cambria Math" w:hAnsi="Cambria Math"/>
          </w:rPr>
          <m:t xml:space="preserve"> </m:t>
        </m:r>
        <m:r>
          <w:rPr>
            <w:rFonts w:ascii="Cambria Math" w:hAnsi="Cambria Math"/>
          </w:rPr>
          <m:t>≤</m:t>
        </m:r>
        <m:nary>
          <m:naryPr>
            <m:chr m:val="∑"/>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 xml:space="preserve"> g</m:t>
                </m:r>
              </m:e>
            </m:d>
          </m:sub>
          <m:sup/>
          <m:e>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nary>
        <m:r>
          <w:rPr>
            <w:rFonts w:ascii="Cambria Math" w:hAnsi="Cambria Math"/>
          </w:rPr>
          <m:t xml:space="preserve"> </m:t>
        </m:r>
      </m:oMath>
      <w:r>
        <w:t xml:space="preserve"> for all groups </w:t>
      </w:r>
      <m:oMath>
        <m:r>
          <w:rPr>
            <w:rFonts w:ascii="Cambria Math" w:hAnsi="Cambria Math"/>
          </w:rPr>
          <m:t>g</m:t>
        </m:r>
      </m:oMath>
      <w:r>
        <w:t xml:space="preserve"> </w:t>
      </w:r>
      <w:r>
        <w:t xml:space="preserve">in the set of Groups, </w:t>
      </w:r>
      <m:oMath>
        <m:r>
          <w:rPr>
            <w:rFonts w:ascii="Cambria Math" w:hAnsi="Cambria Math"/>
          </w:rPr>
          <m:t xml:space="preserve">G = </m:t>
        </m:r>
        <m:d>
          <m:dPr>
            <m:begChr m:val="{"/>
            <m:endChr m:val="}"/>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,6</m:t>
            </m:r>
          </m:e>
        </m:d>
      </m:oMath>
      <w:r>
        <w:rPr>
          <w:rFonts w:eastAsiaTheme="minorEastAsia"/>
        </w:rPr>
        <w:t>.</w:t>
      </w:r>
    </w:p>
    <w:p w14:paraId="5B82171D" w14:textId="77777777" w:rsidR="00763A8C" w:rsidRDefault="00763A8C">
      <w:r>
        <w:br w:type="page"/>
      </w:r>
    </w:p>
    <w:p w14:paraId="21A7D339" w14:textId="77777777" w:rsidR="00FF0C48" w:rsidRDefault="00FF0C48" w:rsidP="00FF0C48"/>
    <w:p w14:paraId="0720FBD1" w14:textId="77777777" w:rsidR="00FF5C11" w:rsidRPr="00FF0C48" w:rsidRDefault="00043723" w:rsidP="00763A8C">
      <w:pPr>
        <w:pStyle w:val="ListParagraph"/>
        <w:numPr>
          <w:ilvl w:val="0"/>
          <w:numId w:val="3"/>
        </w:numPr>
        <w:rPr>
          <w:b/>
          <w:bCs/>
        </w:rPr>
      </w:pPr>
      <w:r w:rsidRPr="00FF0C48">
        <w:rPr>
          <w:b/>
          <w:bCs/>
        </w:rPr>
        <w:t xml:space="preserve">Writing the problem as a robust optimization and solve it deterministically using Pulp or </w:t>
      </w:r>
      <w:proofErr w:type="spellStart"/>
      <w:r w:rsidRPr="00FF0C48">
        <w:rPr>
          <w:b/>
          <w:bCs/>
        </w:rPr>
        <w:t>Pyomo</w:t>
      </w:r>
      <w:proofErr w:type="spellEnd"/>
      <w:r w:rsidRPr="00FF0C48">
        <w:rPr>
          <w:b/>
          <w:bCs/>
        </w:rPr>
        <w:t>:</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3510"/>
        <w:gridCol w:w="905"/>
      </w:tblGrid>
      <w:tr w:rsidR="00FF0C48" w14:paraId="672C231F" w14:textId="77777777" w:rsidTr="00FF0C48">
        <w:trPr>
          <w:gridAfter w:val="1"/>
          <w:wAfter w:w="905" w:type="dxa"/>
        </w:trPr>
        <w:tc>
          <w:tcPr>
            <w:tcW w:w="1350" w:type="dxa"/>
          </w:tcPr>
          <w:p w14:paraId="17693AFF" w14:textId="77777777" w:rsidR="00FF0C48" w:rsidRDefault="00FF0C48"/>
        </w:tc>
        <w:tc>
          <w:tcPr>
            <w:tcW w:w="3510" w:type="dxa"/>
          </w:tcPr>
          <w:p w14:paraId="3B0919B6" w14:textId="77526F8F" w:rsidR="00FF0C48" w:rsidRDefault="00000000">
            <m:oMathPara>
              <m:oMath>
                <m:func>
                  <m:funcPr>
                    <m:ctrlPr>
                      <w:rPr>
                        <w:rFonts w:ascii="Cambria Math" w:hAnsi="Cambria Math"/>
                        <w:i/>
                      </w:rPr>
                    </m:ctrlPr>
                  </m:funcPr>
                  <m:fName>
                    <m:r>
                      <m:rPr>
                        <m:sty m:val="p"/>
                      </m:rPr>
                      <w:rPr>
                        <w:rFonts w:ascii="Cambria Math" w:hAnsi="Cambria Math"/>
                      </w:rPr>
                      <m:t>max</m:t>
                    </m:r>
                  </m:fName>
                  <m:e>
                    <m:nary>
                      <m:naryPr>
                        <m:chr m:val="∑"/>
                        <m:ctrlPr>
                          <w:rPr>
                            <w:rFonts w:ascii="Cambria Math" w:hAnsi="Cambria Math"/>
                            <w:i/>
                          </w:rPr>
                        </m:ctrlPr>
                      </m:naryPr>
                      <m:sub>
                        <m:r>
                          <w:rPr>
                            <w:rFonts w:ascii="Cambria Math" w:hAnsi="Cambria Math"/>
                          </w:rPr>
                          <m:t>p=1</m:t>
                        </m:r>
                      </m:sub>
                      <m:sup>
                        <m:r>
                          <w:rPr>
                            <w:rFonts w:ascii="Cambria Math" w:hAnsi="Cambria Math"/>
                          </w:rPr>
                          <m:t>P</m:t>
                        </m:r>
                      </m:sup>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e>
                        </m:d>
                      </m:e>
                    </m:nary>
                    <m:r>
                      <w:rPr>
                        <w:rFonts w:ascii="Cambria Math" w:hAnsi="Cambria Math"/>
                      </w:rPr>
                      <m:t xml:space="preserve"> </m:t>
                    </m:r>
                  </m:e>
                </m:func>
              </m:oMath>
            </m:oMathPara>
          </w:p>
        </w:tc>
      </w:tr>
      <w:tr w:rsidR="00FF0C48" w14:paraId="09B84666" w14:textId="77777777" w:rsidTr="00621484">
        <w:tc>
          <w:tcPr>
            <w:tcW w:w="1350" w:type="dxa"/>
          </w:tcPr>
          <w:p w14:paraId="234C4B75" w14:textId="77777777" w:rsidR="00FF0C48" w:rsidRPr="00FF0C48" w:rsidRDefault="00FF0C48" w:rsidP="00FF0C48">
            <w:pPr>
              <w:spacing w:after="160" w:line="259" w:lineRule="auto"/>
              <w:rPr>
                <w:rFonts w:eastAsiaTheme="minorEastAsia"/>
              </w:rPr>
            </w:pPr>
            <w:proofErr w:type="spellStart"/>
            <w:r>
              <w:rPr>
                <w:rFonts w:eastAsiaTheme="minorEastAsia"/>
              </w:rPr>
              <w:t>s.t.</w:t>
            </w:r>
            <w:proofErr w:type="spellEnd"/>
          </w:p>
        </w:tc>
        <w:tc>
          <w:tcPr>
            <w:tcW w:w="4415" w:type="dxa"/>
            <w:gridSpan w:val="2"/>
          </w:tcPr>
          <w:p w14:paraId="40F79042" w14:textId="3EDFE661" w:rsidR="00FF0C48" w:rsidRPr="00FF0C48" w:rsidRDefault="00000000" w:rsidP="00FF0C48">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 ∀p</m:t>
                </m:r>
              </m:oMath>
            </m:oMathPara>
          </w:p>
          <w:p w14:paraId="74661C20" w14:textId="4B8A6434" w:rsidR="00FF0C48" w:rsidRPr="00FF0C48" w:rsidRDefault="00000000" w:rsidP="00FF0C48">
            <w:pPr>
              <w:rPr>
                <w:rFonts w:eastAsiaTheme="minorEastAsia"/>
              </w:rPr>
            </w:pPr>
            <m:oMathPara>
              <m:oMathParaPr>
                <m:jc m:val="left"/>
              </m:oMathParaPr>
              <m:oMath>
                <m:nary>
                  <m:naryPr>
                    <m:chr m:val="∑"/>
                    <m:ctrlPr>
                      <w:rPr>
                        <w:rFonts w:ascii="Cambria Math" w:eastAsiaTheme="minorEastAsia" w:hAnsi="Cambria Math"/>
                        <w:i/>
                      </w:rPr>
                    </m:ctrlPr>
                  </m:naryPr>
                  <m:sub>
                    <m:r>
                      <w:rPr>
                        <w:rFonts w:ascii="Cambria Math" w:eastAsiaTheme="minorEastAsia" w:hAnsi="Cambria Math"/>
                      </w:rPr>
                      <m:t>p=1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m:t>
                        </m:r>
                      </m:sub>
                    </m:sSub>
                  </m:e>
                </m:nary>
                <m:r>
                  <w:rPr>
                    <w:rFonts w:ascii="Cambria Math" w:eastAsiaTheme="minorEastAsia" w:hAnsi="Cambria Math"/>
                  </w:rPr>
                  <m:t>≤μ</m:t>
                </m:r>
                <m:nary>
                  <m:naryPr>
                    <m:chr m:val="∑"/>
                    <m:ctrlPr>
                      <w:rPr>
                        <w:rFonts w:ascii="Cambria Math" w:eastAsiaTheme="minorEastAsia" w:hAnsi="Cambria Math"/>
                        <w:i/>
                      </w:rPr>
                    </m:ctrlPr>
                  </m:naryPr>
                  <m:sub>
                    <m:r>
                      <w:rPr>
                        <w:rFonts w:ascii="Cambria Math" w:eastAsiaTheme="minorEastAsia" w:hAnsi="Cambria Math"/>
                      </w:rPr>
                      <m:t>p=1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m:t>
                        </m:r>
                      </m:sub>
                    </m:sSub>
                  </m:e>
                </m:nary>
              </m:oMath>
            </m:oMathPara>
          </w:p>
          <w:p w14:paraId="0C51E3E6" w14:textId="6918D523" w:rsidR="00FF0C48" w:rsidRPr="00FF0C48" w:rsidRDefault="00000000" w:rsidP="00FF0C48">
            <w:pPr>
              <w:rPr>
                <w:rFonts w:eastAsiaTheme="minorEastAsia"/>
              </w:rPr>
            </w:pPr>
            <m:oMathPara>
              <m:oMathParaPr>
                <m:jc m:val="left"/>
              </m:oMathParaPr>
              <m:oMath>
                <m:nary>
                  <m:naryPr>
                    <m:chr m:val="∑"/>
                    <m:supHide m:val="1"/>
                    <m:ctrlPr>
                      <w:rPr>
                        <w:rFonts w:ascii="Cambria Math" w:eastAsiaTheme="minorEastAsia" w:hAnsi="Cambria Math"/>
                        <w:i/>
                      </w:rPr>
                    </m:ctrlPr>
                  </m:naryPr>
                  <m:sub>
                    <m:r>
                      <w:rPr>
                        <w:rFonts w:ascii="Cambria Math" w:eastAsiaTheme="minorEastAsia" w:hAnsi="Cambria Math"/>
                      </w:rPr>
                      <m:t>p∈G</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m:t>
                        </m:r>
                      </m:sub>
                    </m:sSub>
                  </m:e>
                </m:nary>
                <m:r>
                  <w:rPr>
                    <w:rFonts w:ascii="Cambria Math" w:eastAsiaTheme="minorEastAsia" w:hAnsi="Cambria Math"/>
                  </w:rPr>
                  <m:t>≥MinTotalSurplu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sub>
                </m:sSub>
                <m:nary>
                  <m:naryPr>
                    <m:chr m:val="∑"/>
                    <m:supHide m:val="1"/>
                    <m:ctrlPr>
                      <w:rPr>
                        <w:rFonts w:ascii="Cambria Math" w:eastAsiaTheme="minorEastAsia" w:hAnsi="Cambria Math"/>
                        <w:i/>
                      </w:rPr>
                    </m:ctrlPr>
                  </m:naryPr>
                  <m:sub>
                    <m:r>
                      <w:rPr>
                        <w:rFonts w:ascii="Cambria Math" w:eastAsiaTheme="minorEastAsia" w:hAnsi="Cambria Math"/>
                      </w:rPr>
                      <m:t>p∈G</m:t>
                    </m:r>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m:t>
                        </m:r>
                      </m:sub>
                    </m:sSub>
                  </m:e>
                </m:nary>
                <m:r>
                  <w:rPr>
                    <w:rFonts w:ascii="Cambria Math" w:eastAsiaTheme="minorEastAsia" w:hAnsi="Cambria Math"/>
                  </w:rPr>
                  <m:t xml:space="preserve"> ,   ∀G</m:t>
                </m:r>
              </m:oMath>
            </m:oMathPara>
          </w:p>
          <w:p w14:paraId="3CA0B42A" w14:textId="5ADE2855" w:rsidR="00FF0C48" w:rsidRPr="00FF0C48" w:rsidRDefault="00000000" w:rsidP="00FF0C48">
            <w:pPr>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1+ϵ</m:t>
                    </m:r>
                  </m:e>
                </m:d>
                <m:r>
                  <w:rPr>
                    <w:rFonts w:ascii="Cambria Math" w:eastAsiaTheme="minorEastAsia" w:hAnsi="Cambria Math"/>
                  </w:rPr>
                  <m:t>,     ∀p</m:t>
                </m:r>
              </m:oMath>
            </m:oMathPara>
          </w:p>
          <w:p w14:paraId="7C2C7F47" w14:textId="6D3456F8" w:rsidR="00FF0C48" w:rsidRPr="00FF0C48" w:rsidRDefault="00000000" w:rsidP="00FF0C48">
            <w:pPr>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1-ϵ</m:t>
                    </m:r>
                  </m:e>
                </m:d>
                <m:r>
                  <w:rPr>
                    <w:rFonts w:ascii="Cambria Math" w:eastAsiaTheme="minorEastAsia" w:hAnsi="Cambria Math"/>
                  </w:rPr>
                  <m:t>,    ∀p</m:t>
                </m:r>
              </m:oMath>
            </m:oMathPara>
          </w:p>
          <w:p w14:paraId="521BC6B2" w14:textId="77777777" w:rsidR="00FF0C48" w:rsidRPr="00FF0C48" w:rsidRDefault="00FF0C48" w:rsidP="00FF0C48">
            <w:pPr>
              <w:rPr>
                <w:rFonts w:eastAsiaTheme="minorEastAsia"/>
              </w:rPr>
            </w:pPr>
            <m:oMathPara>
              <m:oMathParaPr>
                <m:jc m:val="left"/>
              </m:oMathParaPr>
              <m:oMath>
                <m:r>
                  <w:rPr>
                    <w:rFonts w:ascii="Cambria Math" w:eastAsiaTheme="minorEastAsia" w:hAnsi="Cambria Math"/>
                  </w:rPr>
                  <m:t>0.1≤μ≤0.5</m:t>
                </m:r>
              </m:oMath>
            </m:oMathPara>
          </w:p>
          <w:p w14:paraId="0EA276E7" w14:textId="77777777" w:rsidR="00FF0C48" w:rsidRDefault="00FF0C48"/>
        </w:tc>
      </w:tr>
    </w:tbl>
    <w:p w14:paraId="7D717FA8" w14:textId="6E4FF59A" w:rsidR="00043723" w:rsidRDefault="00043723">
      <w:pPr>
        <w:rPr>
          <w:rFonts w:eastAsiaTheme="minorEastAsia"/>
        </w:rPr>
      </w:pPr>
      <w:r>
        <w:rPr>
          <w:rFonts w:eastAsiaTheme="minorEastAsia"/>
        </w:rPr>
        <w:t xml:space="preserve">Where </w:t>
      </w:r>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1,⋯,P</m:t>
            </m:r>
          </m:e>
        </m:d>
      </m:oMath>
      <w:r>
        <w:rPr>
          <w:rFonts w:eastAsiaTheme="minorEastAsia"/>
        </w:rPr>
        <w:t xml:space="preserve"> is the index for products,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Pr>
          <w:rFonts w:eastAsiaTheme="minorEastAsia"/>
        </w:rPr>
        <w:t xml:space="preserve"> is net profit per unit of product </w:t>
      </w:r>
      <m:oMath>
        <m:r>
          <w:rPr>
            <w:rFonts w:ascii="Cambria Math" w:eastAsiaTheme="minorEastAsia" w:hAnsi="Cambria Math"/>
          </w:rPr>
          <m:t>p</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oMath>
      <w:r>
        <w:rPr>
          <w:rFonts w:eastAsiaTheme="minorEastAsia"/>
        </w:rPr>
        <w:t xml:space="preserve"> is the surplus quantity added to demand forecast for product </w:t>
      </w:r>
      <m:oMath>
        <m:r>
          <w:rPr>
            <w:rFonts w:ascii="Cambria Math" w:eastAsiaTheme="minorEastAsia" w:hAnsi="Cambria Math"/>
          </w:rPr>
          <m:t>p</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oMath>
      <w:r>
        <w:rPr>
          <w:rFonts w:eastAsiaTheme="minorEastAsia"/>
        </w:rPr>
        <w:t xml:space="preserve"> is the maximum surplus quantity allowed for product </w:t>
      </w:r>
      <m:oMath>
        <m:r>
          <w:rPr>
            <w:rFonts w:ascii="Cambria Math" w:eastAsiaTheme="minorEastAsia" w:hAnsi="Cambria Math"/>
          </w:rPr>
          <m:t>p</m:t>
        </m:r>
      </m:oMath>
      <w:r>
        <w:rPr>
          <w:rFonts w:eastAsiaTheme="minorEastAsia"/>
        </w:rPr>
        <w:t xml:space="preserve">, </w:t>
      </w:r>
      <m:oMath>
        <m:r>
          <w:rPr>
            <w:rFonts w:ascii="Cambria Math" w:eastAsiaTheme="minorEastAsia" w:hAnsi="Cambria Math"/>
          </w:rPr>
          <m:t>μ</m:t>
        </m:r>
      </m:oMath>
      <w:r w:rsidR="00FF0C48">
        <w:rPr>
          <w:rFonts w:eastAsiaTheme="minorEastAsia"/>
        </w:rPr>
        <w:t xml:space="preserve"> is the adjustable macro target percentage,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m:t>
            </m:r>
          </m:sub>
        </m:sSub>
      </m:oMath>
      <w:r w:rsidR="00FF0C48">
        <w:rPr>
          <w:rFonts w:eastAsiaTheme="minorEastAsia"/>
        </w:rPr>
        <w:t xml:space="preserve">is the estimated demand for product </w:t>
      </w:r>
      <m:oMath>
        <m:r>
          <w:rPr>
            <w:rFonts w:ascii="Cambria Math" w:eastAsiaTheme="minorEastAsia" w:hAnsi="Cambria Math"/>
          </w:rPr>
          <m:t>p</m:t>
        </m:r>
      </m:oMath>
      <w:r w:rsidR="00FF0C48">
        <w:rPr>
          <w:rFonts w:eastAsiaTheme="minorEastAsia"/>
        </w:rPr>
        <w:t xml:space="preserve">, </w:t>
      </w:r>
      <m:oMath>
        <m:r>
          <w:rPr>
            <w:rFonts w:ascii="Cambria Math" w:eastAsiaTheme="minorEastAsia" w:hAnsi="Cambria Math"/>
          </w:rPr>
          <m:t>MinTotalSurplu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sub>
        </m:sSub>
      </m:oMath>
      <w:r w:rsidR="00FF0C48">
        <w:rPr>
          <w:rFonts w:eastAsiaTheme="minorEastAsia"/>
        </w:rPr>
        <w:t xml:space="preserve"> is minimum total surplus quantity required for substitutability group G.</w:t>
      </w:r>
    </w:p>
    <w:p w14:paraId="063B509D" w14:textId="77777777" w:rsidR="00F26833" w:rsidRDefault="00F26833">
      <w:pPr>
        <w:rPr>
          <w:rFonts w:eastAsiaTheme="minorEastAsia"/>
        </w:rPr>
      </w:pPr>
    </w:p>
    <w:p w14:paraId="2C903ED3" w14:textId="77777777" w:rsidR="00F26833" w:rsidRDefault="00F26833">
      <w:pPr>
        <w:rPr>
          <w:rFonts w:eastAsiaTheme="minorEastAsia"/>
        </w:rPr>
      </w:pPr>
      <w:r>
        <w:rPr>
          <w:rFonts w:eastAsiaTheme="minorEastAsia"/>
        </w:rPr>
        <w:br w:type="page"/>
      </w:r>
    </w:p>
    <w:p w14:paraId="34C6E970" w14:textId="77777777" w:rsidR="00FF0C48" w:rsidRPr="00C52974" w:rsidRDefault="00FF0C48" w:rsidP="00763A8C">
      <w:pPr>
        <w:pStyle w:val="ListParagraph"/>
        <w:numPr>
          <w:ilvl w:val="0"/>
          <w:numId w:val="3"/>
        </w:numPr>
        <w:rPr>
          <w:rFonts w:eastAsiaTheme="minorEastAsia"/>
        </w:rPr>
      </w:pPr>
      <w:r>
        <w:rPr>
          <w:rFonts w:eastAsiaTheme="minorEastAsia"/>
          <w:b/>
          <w:bCs/>
        </w:rPr>
        <w:lastRenderedPageBreak/>
        <w:t xml:space="preserve">Writing the problem as a </w:t>
      </w:r>
      <w:proofErr w:type="gramStart"/>
      <w:r>
        <w:rPr>
          <w:rFonts w:eastAsiaTheme="minorEastAsia"/>
          <w:b/>
          <w:bCs/>
        </w:rPr>
        <w:t>two stage</w:t>
      </w:r>
      <w:proofErr w:type="gramEnd"/>
      <w:r>
        <w:rPr>
          <w:rFonts w:eastAsiaTheme="minorEastAsia"/>
          <w:b/>
          <w:bCs/>
        </w:rPr>
        <w:t xml:space="preserve"> stochastic programming problem</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3510"/>
      </w:tblGrid>
      <w:tr w:rsidR="00C52974" w14:paraId="5FF89B15" w14:textId="77777777" w:rsidTr="007C11AC">
        <w:tc>
          <w:tcPr>
            <w:tcW w:w="1350" w:type="dxa"/>
          </w:tcPr>
          <w:p w14:paraId="4DF63DC9" w14:textId="77777777" w:rsidR="00C52974" w:rsidRDefault="00C52974" w:rsidP="007C11AC"/>
        </w:tc>
        <w:tc>
          <w:tcPr>
            <w:tcW w:w="3510" w:type="dxa"/>
          </w:tcPr>
          <w:p w14:paraId="7AAD2886" w14:textId="77777777" w:rsidR="00C52974" w:rsidRDefault="00000000" w:rsidP="007C11AC">
            <m:oMathPara>
              <m:oMath>
                <m:func>
                  <m:funcPr>
                    <m:ctrlPr>
                      <w:rPr>
                        <w:rFonts w:ascii="Cambria Math" w:hAnsi="Cambria Math"/>
                        <w:i/>
                      </w:rPr>
                    </m:ctrlPr>
                  </m:funcPr>
                  <m:fName>
                    <m:r>
                      <m:rPr>
                        <m:sty m:val="p"/>
                      </m:rPr>
                      <w:rPr>
                        <w:rFonts w:ascii="Cambria Math" w:hAnsi="Cambria Math"/>
                      </w:rPr>
                      <m:t>max</m:t>
                    </m:r>
                  </m:fName>
                  <m:e>
                    <m:nary>
                      <m:naryPr>
                        <m:chr m:val="∑"/>
                        <m:ctrlPr>
                          <w:rPr>
                            <w:rFonts w:ascii="Cambria Math" w:hAnsi="Cambria Math"/>
                            <w:i/>
                          </w:rPr>
                        </m:ctrlPr>
                      </m:naryPr>
                      <m:sub>
                        <m:r>
                          <w:rPr>
                            <w:rFonts w:ascii="Cambria Math" w:hAnsi="Cambria Math"/>
                          </w:rPr>
                          <m:t>p=1</m:t>
                        </m:r>
                      </m:sub>
                      <m:sup>
                        <m:r>
                          <w:rPr>
                            <w:rFonts w:ascii="Cambria Math" w:hAnsi="Cambria Math"/>
                          </w:rPr>
                          <m:t>P</m:t>
                        </m:r>
                      </m:sup>
                      <m:e>
                        <m:nary>
                          <m:naryPr>
                            <m:chr m:val="∑"/>
                            <m:ctrlPr>
                              <w:rPr>
                                <w:rFonts w:ascii="Cambria Math" w:hAnsi="Cambria Math"/>
                                <w:i/>
                              </w:rPr>
                            </m:ctrlPr>
                          </m:naryPr>
                          <m:sub>
                            <m:r>
                              <w:rPr>
                                <w:rFonts w:ascii="Cambria Math" w:hAnsi="Cambria Math"/>
                              </w:rPr>
                              <m:t>s=1</m:t>
                            </m:r>
                          </m:sub>
                          <m:sup>
                            <m:r>
                              <w:rPr>
                                <w:rFonts w:ascii="Cambria Math" w:hAnsi="Cambria Math"/>
                              </w:rPr>
                              <m:t>S</m:t>
                            </m:r>
                          </m:sup>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sp</m:t>
                                    </m:r>
                                  </m:sub>
                                </m:sSub>
                              </m:e>
                            </m:d>
                            <m:sSub>
                              <m:sSubPr>
                                <m:ctrlPr>
                                  <w:rPr>
                                    <w:rFonts w:ascii="Cambria Math" w:hAnsi="Cambria Math"/>
                                    <w:i/>
                                  </w:rPr>
                                </m:ctrlPr>
                              </m:sSubPr>
                              <m:e>
                                <m:r>
                                  <w:rPr>
                                    <w:rFonts w:ascii="Cambria Math" w:hAnsi="Cambria Math"/>
                                  </w:rPr>
                                  <m:t>pr</m:t>
                                </m:r>
                              </m:e>
                              <m:sub>
                                <m:r>
                                  <w:rPr>
                                    <w:rFonts w:ascii="Cambria Math" w:hAnsi="Cambria Math"/>
                                  </w:rPr>
                                  <m:t>s</m:t>
                                </m:r>
                              </m:sub>
                            </m:sSub>
                          </m:e>
                        </m:nary>
                        <m:r>
                          <w:rPr>
                            <w:rFonts w:ascii="Cambria Math" w:hAnsi="Cambria Math"/>
                          </w:rPr>
                          <m:t xml:space="preserve"> </m:t>
                        </m:r>
                      </m:e>
                    </m:nary>
                    <m:r>
                      <w:rPr>
                        <w:rFonts w:ascii="Cambria Math" w:hAnsi="Cambria Math"/>
                      </w:rPr>
                      <m:t xml:space="preserve"> </m:t>
                    </m:r>
                  </m:e>
                </m:func>
              </m:oMath>
            </m:oMathPara>
          </w:p>
        </w:tc>
      </w:tr>
      <w:tr w:rsidR="00C52974" w14:paraId="5BD4BF47" w14:textId="77777777" w:rsidTr="007C11AC">
        <w:tc>
          <w:tcPr>
            <w:tcW w:w="1350" w:type="dxa"/>
          </w:tcPr>
          <w:p w14:paraId="5F625EF3" w14:textId="77777777" w:rsidR="00C52974" w:rsidRPr="00FF0C48" w:rsidRDefault="00C52974" w:rsidP="007C11AC">
            <w:pPr>
              <w:spacing w:after="160" w:line="259" w:lineRule="auto"/>
              <w:rPr>
                <w:rFonts w:eastAsiaTheme="minorEastAsia"/>
              </w:rPr>
            </w:pPr>
            <w:proofErr w:type="spellStart"/>
            <w:r>
              <w:rPr>
                <w:rFonts w:eastAsiaTheme="minorEastAsia"/>
              </w:rPr>
              <w:t>s.t.</w:t>
            </w:r>
            <w:proofErr w:type="spellEnd"/>
          </w:p>
        </w:tc>
        <w:tc>
          <w:tcPr>
            <w:tcW w:w="3510" w:type="dxa"/>
          </w:tcPr>
          <w:p w14:paraId="5BE186D0" w14:textId="77777777" w:rsidR="00C52974" w:rsidRPr="00FF0C48" w:rsidRDefault="00000000" w:rsidP="007C11AC">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 ∀p</m:t>
                </m:r>
              </m:oMath>
            </m:oMathPara>
          </w:p>
          <w:p w14:paraId="75FDC109" w14:textId="77777777" w:rsidR="00C52974" w:rsidRPr="00FF0C48" w:rsidRDefault="00000000" w:rsidP="007C11AC">
            <w:pPr>
              <w:rPr>
                <w:rFonts w:eastAsiaTheme="minorEastAsia"/>
              </w:rPr>
            </w:pPr>
            <m:oMathPara>
              <m:oMathParaPr>
                <m:jc m:val="left"/>
              </m:oMathParaPr>
              <m:oMath>
                <m:nary>
                  <m:naryPr>
                    <m:chr m:val="∑"/>
                    <m:ctrlPr>
                      <w:rPr>
                        <w:rFonts w:ascii="Cambria Math" w:eastAsiaTheme="minorEastAsia" w:hAnsi="Cambria Math"/>
                        <w:i/>
                      </w:rPr>
                    </m:ctrlPr>
                  </m:naryPr>
                  <m:sub>
                    <m:r>
                      <w:rPr>
                        <w:rFonts w:ascii="Cambria Math" w:eastAsiaTheme="minorEastAsia" w:hAnsi="Cambria Math"/>
                      </w:rPr>
                      <m:t>p=1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e>
                </m:nary>
                <m:r>
                  <w:rPr>
                    <w:rFonts w:ascii="Cambria Math" w:eastAsiaTheme="minorEastAsia" w:hAnsi="Cambria Math"/>
                  </w:rPr>
                  <m:t>≤μ</m:t>
                </m:r>
                <m:nary>
                  <m:naryPr>
                    <m:chr m:val="∑"/>
                    <m:ctrlPr>
                      <w:rPr>
                        <w:rFonts w:ascii="Cambria Math" w:eastAsiaTheme="minorEastAsia" w:hAnsi="Cambria Math"/>
                        <w:i/>
                      </w:rPr>
                    </m:ctrlPr>
                  </m:naryPr>
                  <m:sub>
                    <m:r>
                      <w:rPr>
                        <w:rFonts w:ascii="Cambria Math" w:eastAsiaTheme="minorEastAsia" w:hAnsi="Cambria Math"/>
                      </w:rPr>
                      <m:t>p=1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m:t>
                        </m:r>
                      </m:sub>
                    </m:sSub>
                  </m:e>
                </m:nary>
              </m:oMath>
            </m:oMathPara>
          </w:p>
          <w:p w14:paraId="22E3708E" w14:textId="77777777" w:rsidR="00C52974" w:rsidRPr="00FF0C48" w:rsidRDefault="00000000" w:rsidP="007C11AC">
            <w:pPr>
              <w:rPr>
                <w:rFonts w:eastAsiaTheme="minorEastAsia"/>
              </w:rPr>
            </w:pPr>
            <m:oMathPara>
              <m:oMathParaPr>
                <m:jc m:val="left"/>
              </m:oMathParaPr>
              <m:oMath>
                <m:nary>
                  <m:naryPr>
                    <m:chr m:val="∑"/>
                    <m:supHide m:val="1"/>
                    <m:ctrlPr>
                      <w:rPr>
                        <w:rFonts w:ascii="Cambria Math" w:eastAsiaTheme="minorEastAsia" w:hAnsi="Cambria Math"/>
                        <w:i/>
                      </w:rPr>
                    </m:ctrlPr>
                  </m:naryPr>
                  <m:sub>
                    <m:r>
                      <w:rPr>
                        <w:rFonts w:ascii="Cambria Math" w:eastAsiaTheme="minorEastAsia" w:hAnsi="Cambria Math"/>
                      </w:rPr>
                      <m:t>p∈G</m:t>
                    </m:r>
                  </m:sub>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e>
                </m:nary>
                <m:r>
                  <w:rPr>
                    <w:rFonts w:ascii="Cambria Math" w:eastAsiaTheme="minorEastAsia" w:hAnsi="Cambria Math"/>
                  </w:rPr>
                  <m:t>≥MinTotalSurplu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sub>
                </m:sSub>
                <m:r>
                  <w:rPr>
                    <w:rFonts w:ascii="Cambria Math" w:eastAsiaTheme="minorEastAsia" w:hAnsi="Cambria Math"/>
                  </w:rPr>
                  <m:t>,   ∀G</m:t>
                </m:r>
              </m:oMath>
            </m:oMathPara>
          </w:p>
          <w:p w14:paraId="0A61BBD9" w14:textId="77777777" w:rsidR="00C52974" w:rsidRPr="00FF0C48" w:rsidRDefault="00000000" w:rsidP="007C11AC">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m:t>
                    </m:r>
                  </m:sub>
                </m:sSub>
                <m:r>
                  <w:rPr>
                    <w:rFonts w:ascii="Cambria Math" w:eastAsiaTheme="minorEastAsia" w:hAnsi="Cambria Math"/>
                  </w:rPr>
                  <m:t>,     ∀p</m:t>
                </m:r>
              </m:oMath>
            </m:oMathPara>
          </w:p>
          <w:p w14:paraId="62703983" w14:textId="77777777" w:rsidR="00C52974" w:rsidRPr="00FF0C48" w:rsidRDefault="00000000" w:rsidP="007C11AC">
            <w:pPr>
              <w:rPr>
                <w:rFonts w:eastAsiaTheme="minorEastAsia"/>
              </w:rPr>
            </w:pPr>
            <m:oMathPara>
              <m:oMathParaPr>
                <m:jc m:val="left"/>
              </m:oMathParaPr>
              <m:oMath>
                <m:nary>
                  <m:naryPr>
                    <m:chr m:val="∑"/>
                    <m:ctrlPr>
                      <w:rPr>
                        <w:rFonts w:ascii="Cambria Math" w:eastAsiaTheme="minorEastAsia" w:hAnsi="Cambria Math"/>
                        <w:i/>
                      </w:rPr>
                    </m:ctrlPr>
                  </m:naryPr>
                  <m:sub>
                    <m:r>
                      <w:rPr>
                        <w:rFonts w:ascii="Cambria Math" w:eastAsiaTheme="minorEastAsia" w:hAnsi="Cambria Math"/>
                      </w:rPr>
                      <m:t>s=1</m:t>
                    </m:r>
                  </m:sub>
                  <m:sup>
                    <m:r>
                      <w:rPr>
                        <w:rFonts w:ascii="Cambria Math" w:eastAsiaTheme="minorEastAsia" w:hAnsi="Cambria Math"/>
                      </w:rPr>
                      <m:t>S</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sp</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m:t>
                    </m:r>
                  </m:sub>
                </m:sSub>
                <m:r>
                  <w:rPr>
                    <w:rFonts w:ascii="Cambria Math" w:eastAsiaTheme="minorEastAsia" w:hAnsi="Cambria Math"/>
                  </w:rPr>
                  <m:t>,    ∀p</m:t>
                </m:r>
              </m:oMath>
            </m:oMathPara>
          </w:p>
          <w:p w14:paraId="065B53F3" w14:textId="77777777" w:rsidR="00C52974" w:rsidRPr="00F26833" w:rsidRDefault="00C52974" w:rsidP="007C11AC">
            <w:pPr>
              <w:spacing w:after="160" w:line="259" w:lineRule="auto"/>
              <w:rPr>
                <w:rFonts w:eastAsiaTheme="minorEastAsia"/>
              </w:rPr>
            </w:pPr>
            <m:oMathPara>
              <m:oMathParaPr>
                <m:jc m:val="left"/>
              </m:oMathParaPr>
              <m:oMath>
                <m:r>
                  <w:rPr>
                    <w:rFonts w:ascii="Cambria Math" w:eastAsiaTheme="minorEastAsia" w:hAnsi="Cambria Math"/>
                  </w:rPr>
                  <m:t>0.1≤μ≤0.5</m:t>
                </m:r>
              </m:oMath>
            </m:oMathPara>
          </w:p>
          <w:p w14:paraId="78B04054" w14:textId="77777777" w:rsidR="00F26833" w:rsidRPr="00F26833" w:rsidRDefault="00000000" w:rsidP="007C11AC">
            <w:pPr>
              <w:spacing w:after="160" w:line="259" w:lineRule="auto"/>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m:t>
                    </m:r>
                  </m:sub>
                </m:sSub>
                <m:r>
                  <w:rPr>
                    <w:rFonts w:ascii="Cambria Math" w:eastAsiaTheme="minorEastAsia" w:hAnsi="Cambria Math"/>
                  </w:rPr>
                  <m:t>*dist</m:t>
                </m:r>
                <m:d>
                  <m:dPr>
                    <m:ctrlPr>
                      <w:rPr>
                        <w:rFonts w:ascii="Cambria Math" w:eastAsiaTheme="minorEastAsia" w:hAnsi="Cambria Math"/>
                        <w:i/>
                      </w:rPr>
                    </m:ctrlPr>
                  </m:dPr>
                  <m:e>
                    <m:r>
                      <w:rPr>
                        <w:rFonts w:ascii="Cambria Math" w:eastAsiaTheme="minorEastAsia" w:hAnsi="Cambria Math"/>
                      </w:rPr>
                      <m:t>va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s=1</m:t>
                    </m:r>
                  </m:sub>
                  <m:sup>
                    <m:r>
                      <w:rPr>
                        <w:rFonts w:ascii="Cambria Math" w:eastAsiaTheme="minorEastAsia" w:hAnsi="Cambria Math"/>
                      </w:rPr>
                      <m:t>S</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sp</m:t>
                        </m:r>
                      </m:sub>
                    </m:sSub>
                  </m:e>
                </m:nary>
              </m:oMath>
            </m:oMathPara>
          </w:p>
          <w:p w14:paraId="1CA0D96B" w14:textId="77777777" w:rsidR="00F26833" w:rsidRPr="00FF0C48" w:rsidRDefault="00F26833" w:rsidP="007C11AC">
            <w:pPr>
              <w:rPr>
                <w:rFonts w:eastAsiaTheme="minorEastAsia"/>
              </w:rPr>
            </w:pPr>
          </w:p>
          <w:p w14:paraId="61C19DEF" w14:textId="77777777" w:rsidR="00C52974" w:rsidRDefault="00C52974" w:rsidP="007C11AC"/>
        </w:tc>
      </w:tr>
    </w:tbl>
    <w:p w14:paraId="0BBADE63" w14:textId="77777777" w:rsidR="00C52974" w:rsidRPr="00C52974" w:rsidRDefault="00F26833" w:rsidP="00C52974">
      <w:pPr>
        <w:pStyle w:val="ListParagraph"/>
        <w:ind w:left="36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sp</m:t>
            </m:r>
          </m:sub>
        </m:sSub>
      </m:oMath>
      <w:r>
        <w:rPr>
          <w:rFonts w:eastAsiaTheme="minorEastAsia"/>
        </w:rPr>
        <w:t xml:space="preserve"> is actual sales of product </w:t>
      </w:r>
      <m:oMath>
        <m:r>
          <w:rPr>
            <w:rFonts w:ascii="Cambria Math" w:eastAsiaTheme="minorEastAsia" w:hAnsi="Cambria Math"/>
          </w:rPr>
          <m:t>p</m:t>
        </m:r>
      </m:oMath>
      <w:r>
        <w:rPr>
          <w:rFonts w:eastAsiaTheme="minorEastAsia"/>
        </w:rPr>
        <w:t xml:space="preserve"> under scenario </w:t>
      </w:r>
      <m:oMath>
        <m:r>
          <w:rPr>
            <w:rFonts w:ascii="Cambria Math" w:eastAsiaTheme="minorEastAsia" w:hAnsi="Cambria Math"/>
          </w:rPr>
          <m:t>s</m:t>
        </m:r>
      </m:oMath>
      <w:r>
        <w:rPr>
          <w:rFonts w:eastAsiaTheme="minorEastAsia"/>
        </w:rPr>
        <w:t>.</w:t>
      </w:r>
    </w:p>
    <w:sectPr w:rsidR="00C52974" w:rsidRPr="00C52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924A6"/>
    <w:multiLevelType w:val="hybridMultilevel"/>
    <w:tmpl w:val="AC8C1436"/>
    <w:lvl w:ilvl="0" w:tplc="2BF0F7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6B93798"/>
    <w:multiLevelType w:val="hybridMultilevel"/>
    <w:tmpl w:val="BB007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1B3005"/>
    <w:multiLevelType w:val="hybridMultilevel"/>
    <w:tmpl w:val="FCC4A0B8"/>
    <w:lvl w:ilvl="0" w:tplc="5A8AE0A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8468704">
    <w:abstractNumId w:val="1"/>
  </w:num>
  <w:num w:numId="2" w16cid:durableId="1850096183">
    <w:abstractNumId w:val="0"/>
  </w:num>
  <w:num w:numId="3" w16cid:durableId="271864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723"/>
    <w:rsid w:val="00043723"/>
    <w:rsid w:val="00390721"/>
    <w:rsid w:val="003B05D2"/>
    <w:rsid w:val="00546F94"/>
    <w:rsid w:val="00621484"/>
    <w:rsid w:val="00763A8C"/>
    <w:rsid w:val="00C52974"/>
    <w:rsid w:val="00F26833"/>
    <w:rsid w:val="00FC2837"/>
    <w:rsid w:val="00FF0C48"/>
    <w:rsid w:val="00FF5C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41D59"/>
  <w15:chartTrackingRefBased/>
  <w15:docId w15:val="{621BD2FD-2C57-49B6-B176-C29FDF43A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3723"/>
    <w:rPr>
      <w:color w:val="808080"/>
    </w:rPr>
  </w:style>
  <w:style w:type="character" w:customStyle="1" w:styleId="mop">
    <w:name w:val="mop"/>
    <w:basedOn w:val="DefaultParagraphFont"/>
    <w:rsid w:val="00043723"/>
  </w:style>
  <w:style w:type="character" w:customStyle="1" w:styleId="mord">
    <w:name w:val="mord"/>
    <w:basedOn w:val="DefaultParagraphFont"/>
    <w:rsid w:val="00043723"/>
  </w:style>
  <w:style w:type="character" w:customStyle="1" w:styleId="mrel">
    <w:name w:val="mrel"/>
    <w:basedOn w:val="DefaultParagraphFont"/>
    <w:rsid w:val="00043723"/>
  </w:style>
  <w:style w:type="character" w:customStyle="1" w:styleId="vlist-s">
    <w:name w:val="vlist-s"/>
    <w:basedOn w:val="DefaultParagraphFont"/>
    <w:rsid w:val="00043723"/>
  </w:style>
  <w:style w:type="character" w:customStyle="1" w:styleId="mopen">
    <w:name w:val="mopen"/>
    <w:basedOn w:val="DefaultParagraphFont"/>
    <w:rsid w:val="00043723"/>
  </w:style>
  <w:style w:type="character" w:customStyle="1" w:styleId="mbin">
    <w:name w:val="mbin"/>
    <w:basedOn w:val="DefaultParagraphFont"/>
    <w:rsid w:val="00043723"/>
  </w:style>
  <w:style w:type="character" w:customStyle="1" w:styleId="mclose">
    <w:name w:val="mclose"/>
    <w:basedOn w:val="DefaultParagraphFont"/>
    <w:rsid w:val="00043723"/>
  </w:style>
  <w:style w:type="character" w:customStyle="1" w:styleId="mpunct">
    <w:name w:val="mpunct"/>
    <w:basedOn w:val="DefaultParagraphFont"/>
    <w:rsid w:val="00043723"/>
  </w:style>
  <w:style w:type="table" w:styleId="TableGrid">
    <w:name w:val="Table Grid"/>
    <w:basedOn w:val="TableNormal"/>
    <w:uiPriority w:val="39"/>
    <w:rsid w:val="00FF0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0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7355</TotalTime>
  <Pages>3</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 Cyrus</dc:creator>
  <cp:keywords/>
  <dc:description/>
  <cp:lastModifiedBy>Saman Cyrus</cp:lastModifiedBy>
  <cp:revision>6</cp:revision>
  <dcterms:created xsi:type="dcterms:W3CDTF">2024-02-14T17:08:00Z</dcterms:created>
  <dcterms:modified xsi:type="dcterms:W3CDTF">2024-02-20T21:17:00Z</dcterms:modified>
</cp:coreProperties>
</file>