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CE56" w14:textId="4E811183" w:rsidR="00DE615C" w:rsidRDefault="3EF32C5E" w:rsidP="6D4E7083">
      <w:pPr>
        <w:pStyle w:val="Heading1"/>
        <w:spacing w:before="322" w:after="322"/>
      </w:pPr>
      <w:r w:rsidRPr="6D4E7083">
        <w:rPr>
          <w:rFonts w:ascii="Aptos Display" w:eastAsia="Aptos Display" w:hAnsi="Aptos Display" w:cs="Aptos Display"/>
          <w:b/>
          <w:bCs/>
          <w:sz w:val="48"/>
          <w:szCs w:val="48"/>
        </w:rPr>
        <w:t>Electronics Documentation</w:t>
      </w:r>
    </w:p>
    <w:p w14:paraId="1353C45D" w14:textId="439B511E" w:rsidR="00DE615C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t>1. Electronics Block Diagram</w:t>
      </w:r>
    </w:p>
    <w:p w14:paraId="484C976D" w14:textId="02C6E6E1" w:rsidR="00DE615C" w:rsidRDefault="00EB116C">
      <w:r w:rsidRPr="00EB116C">
        <w:drawing>
          <wp:inline distT="0" distB="0" distL="0" distR="0" wp14:anchorId="2394085A" wp14:editId="6B5D867D">
            <wp:extent cx="5929952" cy="3634630"/>
            <wp:effectExtent l="0" t="0" r="1270" b="0"/>
            <wp:docPr id="52374082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40822" name="Picture 1" descr="A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2437" cy="373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5CC3" w14:textId="77777777" w:rsidR="00EB116C" w:rsidRDefault="00EB116C" w:rsidP="6D4E7083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</w:p>
    <w:p w14:paraId="726EE08C" w14:textId="58E2ED1D" w:rsidR="00DE615C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t>2. Components Table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497"/>
        <w:gridCol w:w="2617"/>
        <w:gridCol w:w="1882"/>
        <w:gridCol w:w="3334"/>
      </w:tblGrid>
      <w:tr w:rsidR="6D4E7083" w14:paraId="56B0CB4B" w14:textId="77777777" w:rsidTr="00EB116C">
        <w:trPr>
          <w:trHeight w:val="300"/>
        </w:trPr>
        <w:tc>
          <w:tcPr>
            <w:tcW w:w="1497" w:type="dxa"/>
            <w:vAlign w:val="center"/>
          </w:tcPr>
          <w:p w14:paraId="75B13F88" w14:textId="35E70D27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Component</w:t>
            </w:r>
          </w:p>
        </w:tc>
        <w:tc>
          <w:tcPr>
            <w:tcW w:w="2617" w:type="dxa"/>
            <w:vAlign w:val="center"/>
          </w:tcPr>
          <w:p w14:paraId="2AD66CED" w14:textId="4CE97155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Quantity</w:t>
            </w:r>
          </w:p>
        </w:tc>
        <w:tc>
          <w:tcPr>
            <w:tcW w:w="1882" w:type="dxa"/>
            <w:vAlign w:val="center"/>
          </w:tcPr>
          <w:p w14:paraId="7CD10F83" w14:textId="77B1084D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Purpose</w:t>
            </w:r>
          </w:p>
        </w:tc>
        <w:tc>
          <w:tcPr>
            <w:tcW w:w="3334" w:type="dxa"/>
            <w:vAlign w:val="center"/>
          </w:tcPr>
          <w:p w14:paraId="1F1A992C" w14:textId="11617168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Justification</w:t>
            </w:r>
          </w:p>
        </w:tc>
      </w:tr>
      <w:tr w:rsidR="6D4E7083" w14:paraId="630F0DE9" w14:textId="77777777" w:rsidTr="00EB116C">
        <w:trPr>
          <w:trHeight w:val="300"/>
        </w:trPr>
        <w:tc>
          <w:tcPr>
            <w:tcW w:w="1497" w:type="dxa"/>
            <w:vAlign w:val="center"/>
          </w:tcPr>
          <w:p w14:paraId="6888A995" w14:textId="3016F7FA" w:rsidR="3EF32C5E" w:rsidRDefault="16888C2A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2AC65916">
              <w:rPr>
                <w:i/>
                <w:iCs/>
                <w:color w:val="7F7F7F" w:themeColor="text1" w:themeTint="80"/>
              </w:rPr>
              <w:t>Stepper Motor</w:t>
            </w:r>
          </w:p>
        </w:tc>
        <w:tc>
          <w:tcPr>
            <w:tcW w:w="2617" w:type="dxa"/>
            <w:vAlign w:val="center"/>
          </w:tcPr>
          <w:p w14:paraId="32578A4E" w14:textId="40754CC4" w:rsidR="3EF32C5E" w:rsidRDefault="00EB116C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82" w:type="dxa"/>
            <w:vAlign w:val="center"/>
          </w:tcPr>
          <w:p w14:paraId="19D6AC74" w14:textId="614E16F0" w:rsidR="3EF32C5E" w:rsidRDefault="00EB116C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To lift the pins from the base via a thread</w:t>
            </w:r>
          </w:p>
        </w:tc>
        <w:tc>
          <w:tcPr>
            <w:tcW w:w="3334" w:type="dxa"/>
            <w:vAlign w:val="center"/>
          </w:tcPr>
          <w:p w14:paraId="2040206B" w14:textId="20B40EAA" w:rsidR="00EB116C" w:rsidRDefault="00EB116C" w:rsidP="00EB116C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 xml:space="preserve">The shaft provides a greater surface area to </w:t>
            </w:r>
            <w:r w:rsidR="00F02875">
              <w:rPr>
                <w:i/>
                <w:iCs/>
                <w:color w:val="7F7F7F" w:themeColor="text1" w:themeTint="80"/>
              </w:rPr>
              <w:t>wrap the thread and lift the system with just</w:t>
            </w:r>
            <w:r w:rsidR="008A39BD">
              <w:rPr>
                <w:i/>
                <w:iCs/>
                <w:color w:val="7F7F7F" w:themeColor="text1" w:themeTint="80"/>
              </w:rPr>
              <w:t xml:space="preserve"> a </w:t>
            </w:r>
            <w:r w:rsidR="005A1DD1">
              <w:rPr>
                <w:i/>
                <w:iCs/>
                <w:color w:val="7F7F7F" w:themeColor="text1" w:themeTint="80"/>
              </w:rPr>
              <w:t>90-degree</w:t>
            </w:r>
            <w:r w:rsidR="008A39BD">
              <w:rPr>
                <w:i/>
                <w:iCs/>
                <w:color w:val="7F7F7F" w:themeColor="text1" w:themeTint="80"/>
              </w:rPr>
              <w:t xml:space="preserve"> turn.</w:t>
            </w:r>
          </w:p>
        </w:tc>
      </w:tr>
      <w:tr w:rsidR="00EB116C" w14:paraId="4DEABB4E" w14:textId="77777777" w:rsidTr="00EB116C">
        <w:trPr>
          <w:trHeight w:val="300"/>
        </w:trPr>
        <w:tc>
          <w:tcPr>
            <w:tcW w:w="1497" w:type="dxa"/>
            <w:vAlign w:val="center"/>
          </w:tcPr>
          <w:p w14:paraId="2DADBA70" w14:textId="21B4A480" w:rsidR="00EB116C" w:rsidRPr="2AC65916" w:rsidRDefault="00EB116C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proofErr w:type="spellStart"/>
            <w:r>
              <w:rPr>
                <w:i/>
                <w:iCs/>
                <w:color w:val="7F7F7F" w:themeColor="text1" w:themeTint="80"/>
              </w:rPr>
              <w:t>NeoPixel</w:t>
            </w:r>
            <w:proofErr w:type="spellEnd"/>
            <w:r>
              <w:rPr>
                <w:i/>
                <w:iCs/>
                <w:color w:val="7F7F7F" w:themeColor="text1" w:themeTint="80"/>
              </w:rPr>
              <w:t xml:space="preserve"> Strip</w:t>
            </w:r>
          </w:p>
        </w:tc>
        <w:tc>
          <w:tcPr>
            <w:tcW w:w="2617" w:type="dxa"/>
            <w:vAlign w:val="center"/>
          </w:tcPr>
          <w:p w14:paraId="7CD62F0E" w14:textId="7A6139C7" w:rsidR="00EB116C" w:rsidRDefault="00EB116C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82" w:type="dxa"/>
            <w:vAlign w:val="center"/>
          </w:tcPr>
          <w:p w14:paraId="3FD81A28" w14:textId="4A961F40" w:rsidR="00EB116C" w:rsidRDefault="00EB116C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To show how many pins have been knocked down per throw</w:t>
            </w:r>
          </w:p>
        </w:tc>
        <w:tc>
          <w:tcPr>
            <w:tcW w:w="3334" w:type="dxa"/>
            <w:vAlign w:val="center"/>
          </w:tcPr>
          <w:p w14:paraId="607043ED" w14:textId="37D38DB3" w:rsidR="00EB116C" w:rsidRDefault="008A39BD" w:rsidP="00EB116C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Acts like a straight progress bar of how many pins have been knocked down.</w:t>
            </w:r>
          </w:p>
        </w:tc>
      </w:tr>
      <w:tr w:rsidR="00EB116C" w14:paraId="7266CCF6" w14:textId="77777777" w:rsidTr="00EB116C">
        <w:trPr>
          <w:trHeight w:val="300"/>
        </w:trPr>
        <w:tc>
          <w:tcPr>
            <w:tcW w:w="1497" w:type="dxa"/>
            <w:vAlign w:val="center"/>
          </w:tcPr>
          <w:p w14:paraId="7F6301F1" w14:textId="1C857AB2" w:rsidR="00EB116C" w:rsidRDefault="00EB116C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lastRenderedPageBreak/>
              <w:t>IR Sensor</w:t>
            </w:r>
          </w:p>
        </w:tc>
        <w:tc>
          <w:tcPr>
            <w:tcW w:w="2617" w:type="dxa"/>
            <w:vAlign w:val="center"/>
          </w:tcPr>
          <w:p w14:paraId="144E6A59" w14:textId="7EF27A74" w:rsidR="00EB116C" w:rsidRDefault="00EB116C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2</w:t>
            </w:r>
          </w:p>
        </w:tc>
        <w:tc>
          <w:tcPr>
            <w:tcW w:w="1882" w:type="dxa"/>
            <w:vAlign w:val="center"/>
          </w:tcPr>
          <w:p w14:paraId="1F528C1C" w14:textId="16244B8D" w:rsidR="00EB116C" w:rsidRDefault="00EB116C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To detect gutter ball and display it on the OLED display</w:t>
            </w:r>
          </w:p>
        </w:tc>
        <w:tc>
          <w:tcPr>
            <w:tcW w:w="3334" w:type="dxa"/>
            <w:vAlign w:val="center"/>
          </w:tcPr>
          <w:p w14:paraId="3CD5D55B" w14:textId="4624BC3B" w:rsidR="00EB116C" w:rsidRDefault="005A1DD1" w:rsidP="00EB116C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Detects the presence of the ball when it passes over it and hence obstructs the returning of the IR rays.</w:t>
            </w:r>
          </w:p>
        </w:tc>
      </w:tr>
      <w:tr w:rsidR="00EB116C" w14:paraId="2410BC72" w14:textId="77777777" w:rsidTr="00EB116C">
        <w:trPr>
          <w:trHeight w:val="300"/>
        </w:trPr>
        <w:tc>
          <w:tcPr>
            <w:tcW w:w="1497" w:type="dxa"/>
            <w:vAlign w:val="center"/>
          </w:tcPr>
          <w:p w14:paraId="16E809BB" w14:textId="1ABDB1F8" w:rsidR="00EB116C" w:rsidRDefault="00EB116C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OLED Display</w:t>
            </w:r>
          </w:p>
        </w:tc>
        <w:tc>
          <w:tcPr>
            <w:tcW w:w="2617" w:type="dxa"/>
            <w:vAlign w:val="center"/>
          </w:tcPr>
          <w:p w14:paraId="5EC9F8CA" w14:textId="3750BB63" w:rsidR="00EB116C" w:rsidRDefault="00EB116C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82" w:type="dxa"/>
            <w:vAlign w:val="center"/>
          </w:tcPr>
          <w:p w14:paraId="055A3D85" w14:textId="12DF3CD8" w:rsidR="00EB116C" w:rsidRDefault="00EB116C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To show the numerical score for each of the throws and the total score along with strike and gutter ball detection. It also shows when the system is ready to use.</w:t>
            </w:r>
          </w:p>
        </w:tc>
        <w:tc>
          <w:tcPr>
            <w:tcW w:w="3334" w:type="dxa"/>
            <w:vAlign w:val="center"/>
          </w:tcPr>
          <w:p w14:paraId="71F6CC83" w14:textId="72A6EF2D" w:rsidR="00EB116C" w:rsidRDefault="00CB38ED" w:rsidP="00EB116C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Text messages and numerical values can be easily displayed.</w:t>
            </w:r>
          </w:p>
        </w:tc>
      </w:tr>
    </w:tbl>
    <w:p w14:paraId="2C078E63" w14:textId="5538653A" w:rsidR="00DE615C" w:rsidRDefault="00DE615C"/>
    <w:sectPr w:rsidR="00DE6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ED263"/>
    <w:multiLevelType w:val="hybridMultilevel"/>
    <w:tmpl w:val="A9246EEA"/>
    <w:lvl w:ilvl="0" w:tplc="AAECB6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9863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DE3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061A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64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BA4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6EA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E25B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DEC4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486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69FB6C"/>
    <w:rsid w:val="005A1DD1"/>
    <w:rsid w:val="00792CC0"/>
    <w:rsid w:val="008A39BD"/>
    <w:rsid w:val="00CB38ED"/>
    <w:rsid w:val="00DE615C"/>
    <w:rsid w:val="00EB116C"/>
    <w:rsid w:val="00F02875"/>
    <w:rsid w:val="01BF5B6D"/>
    <w:rsid w:val="0602E2AF"/>
    <w:rsid w:val="0AD0D1E3"/>
    <w:rsid w:val="135EC786"/>
    <w:rsid w:val="16888C2A"/>
    <w:rsid w:val="2AC65916"/>
    <w:rsid w:val="3EF32C5E"/>
    <w:rsid w:val="40A42CA4"/>
    <w:rsid w:val="6C69FB6C"/>
    <w:rsid w:val="6D4E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FB6C"/>
  <w15:chartTrackingRefBased/>
  <w15:docId w15:val="{0AE46927-28DE-4578-9A9C-906F9525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D4E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4E708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Sama Nagaonkar</cp:lastModifiedBy>
  <cp:revision>5</cp:revision>
  <dcterms:created xsi:type="dcterms:W3CDTF">2026-03-30T08:03:00Z</dcterms:created>
  <dcterms:modified xsi:type="dcterms:W3CDTF">2026-04-19T09:55:00Z</dcterms:modified>
</cp:coreProperties>
</file>