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3E19DC" w14:textId="77777777" w:rsidR="00A1026C" w:rsidRPr="00A1026C" w:rsidRDefault="00A1026C" w:rsidP="00A1026C">
      <w:pPr>
        <w:bidi/>
        <w:spacing w:before="100" w:beforeAutospacing="1" w:after="100" w:afterAutospacing="1" w:line="240" w:lineRule="auto"/>
        <w:outlineLvl w:val="1"/>
        <w:rPr>
          <w:rFonts w:ascii="Sylfaen" w:eastAsia="Times New Roman" w:hAnsi="Sylfaen" w:cs="B Zar"/>
          <w:b/>
          <w:bCs/>
          <w:sz w:val="36"/>
          <w:szCs w:val="36"/>
          <w:lang w:bidi="fa-IR"/>
        </w:rPr>
      </w:pPr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 xml:space="preserve">. </w:t>
      </w:r>
      <w:r w:rsidRPr="00A1026C">
        <w:rPr>
          <w:rFonts w:ascii="Sylfaen" w:eastAsia="Times New Roman" w:hAnsi="Sylfaen" w:cs="B Zar"/>
          <w:b/>
          <w:bCs/>
          <w:sz w:val="36"/>
          <w:szCs w:val="36"/>
          <w:lang w:bidi="fa-IR"/>
        </w:rPr>
        <w:t>DIP</w:t>
      </w:r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 xml:space="preserve"> </w:t>
      </w:r>
      <w:r w:rsidRPr="00A1026C">
        <w:rPr>
          <w:rFonts w:ascii="Arial" w:eastAsia="Times New Roman" w:hAnsi="Arial" w:cs="Arial" w:hint="cs"/>
          <w:b/>
          <w:bCs/>
          <w:sz w:val="36"/>
          <w:szCs w:val="36"/>
          <w:rtl/>
          <w:lang w:bidi="fa-IR"/>
        </w:rPr>
        <w:t>—</w:t>
      </w:r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 xml:space="preserve"> </w:t>
      </w:r>
      <w:r w:rsidRPr="00A1026C">
        <w:rPr>
          <w:rFonts w:ascii="Sylfaen" w:eastAsia="Times New Roman" w:hAnsi="Sylfaen" w:cs="B Zar" w:hint="cs"/>
          <w:b/>
          <w:bCs/>
          <w:sz w:val="36"/>
          <w:szCs w:val="36"/>
          <w:rtl/>
          <w:lang w:bidi="fa-IR"/>
        </w:rPr>
        <w:t>اصل</w:t>
      </w:r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 xml:space="preserve"> </w:t>
      </w:r>
      <w:proofErr w:type="spellStart"/>
      <w:r w:rsidRPr="00A1026C">
        <w:rPr>
          <w:rFonts w:ascii="Sylfaen" w:eastAsia="Times New Roman" w:hAnsi="Sylfaen" w:cs="B Zar" w:hint="cs"/>
          <w:b/>
          <w:bCs/>
          <w:sz w:val="36"/>
          <w:szCs w:val="36"/>
          <w:rtl/>
          <w:lang w:bidi="fa-IR"/>
        </w:rPr>
        <w:t>وارونگی</w:t>
      </w:r>
      <w:proofErr w:type="spellEnd"/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 xml:space="preserve"> </w:t>
      </w:r>
      <w:r w:rsidRPr="00A1026C">
        <w:rPr>
          <w:rFonts w:ascii="Sylfaen" w:eastAsia="Times New Roman" w:hAnsi="Sylfaen" w:cs="B Zar" w:hint="cs"/>
          <w:b/>
          <w:bCs/>
          <w:sz w:val="36"/>
          <w:szCs w:val="36"/>
          <w:rtl/>
          <w:lang w:bidi="fa-IR"/>
        </w:rPr>
        <w:t>وا</w:t>
      </w:r>
      <w:r w:rsidRPr="00A1026C">
        <w:rPr>
          <w:rFonts w:ascii="Sylfaen" w:eastAsia="Times New Roman" w:hAnsi="Sylfaen" w:cs="B Zar"/>
          <w:b/>
          <w:bCs/>
          <w:sz w:val="36"/>
          <w:szCs w:val="36"/>
          <w:rtl/>
          <w:lang w:bidi="fa-IR"/>
        </w:rPr>
        <w:t>بستگی</w:t>
      </w:r>
    </w:p>
    <w:p w14:paraId="6072F49F" w14:textId="77777777" w:rsidR="00A1026C" w:rsidRPr="00A1026C" w:rsidRDefault="00A1026C" w:rsidP="00A1026C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A1026C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Dependency Inversion Principle</w:t>
      </w:r>
      <w:r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یکی از اصول </w:t>
      </w:r>
      <w:r w:rsidRPr="00A1026C">
        <w:rPr>
          <w:rFonts w:ascii="Times New Roman" w:eastAsia="Times New Roman" w:hAnsi="Times New Roman" w:cs="B Zar" w:hint="cs"/>
          <w:sz w:val="24"/>
          <w:szCs w:val="24"/>
          <w:lang w:bidi="fa-IR"/>
        </w:rPr>
        <w:t>SOLID</w:t>
      </w:r>
      <w:r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است. </w:t>
      </w:r>
      <w:proofErr w:type="spellStart"/>
      <w:r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می‌گوید</w:t>
      </w:r>
      <w:proofErr w:type="spellEnd"/>
      <w:r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:</w:t>
      </w:r>
    </w:p>
    <w:p w14:paraId="5B19DA92" w14:textId="2E5E36B1" w:rsidR="008E0428" w:rsidRPr="00B57DFB" w:rsidRDefault="007A42A0" w:rsidP="00B57D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B57DFB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۱. </w:t>
      </w:r>
      <w:proofErr w:type="spellStart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ماژول‌های</w:t>
      </w:r>
      <w:proofErr w:type="spellEnd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سطح‌بالا</w:t>
      </w:r>
      <w:proofErr w:type="spellEnd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نباید به جزئیات </w:t>
      </w:r>
      <w:proofErr w:type="spellStart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سطح‌پایین</w:t>
      </w:r>
      <w:proofErr w:type="spellEnd"/>
      <w:r w:rsidR="00A1026C"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وابسته باشند؛ هر دو باید به انتزاع وابسته باشند.</w:t>
      </w:r>
    </w:p>
    <w:p w14:paraId="110BF607" w14:textId="6159D087" w:rsidR="00B57DFB" w:rsidRPr="00A1026C" w:rsidRDefault="00B57DFB" w:rsidP="00B57DF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B57DFB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۲. </w:t>
      </w:r>
      <w:r w:rsidRPr="00A1026C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جزئیات باید به انتزاع وابسته شوند</w:t>
      </w:r>
      <w:r w:rsidRPr="00B57DFB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.</w:t>
      </w:r>
    </w:p>
    <w:p w14:paraId="75E204C3" w14:textId="77777777" w:rsidR="00A1026C" w:rsidRPr="00B57DFB" w:rsidRDefault="00A1026C" w:rsidP="00A1026C">
      <w:pPr>
        <w:pStyle w:val="Heading2"/>
        <w:bidi/>
        <w:rPr>
          <w:rFonts w:ascii="Sylfaen" w:hAnsi="Sylfaen" w:cs="B Zar"/>
          <w:lang w:bidi="fa-IR"/>
        </w:rPr>
      </w:pPr>
      <w:r w:rsidRPr="00B57DFB">
        <w:rPr>
          <w:rFonts w:ascii="Sylfaen" w:hAnsi="Sylfaen" w:cs="B Zar"/>
          <w:rtl/>
          <w:lang w:bidi="fa-IR"/>
        </w:rPr>
        <w:t xml:space="preserve">۲. </w:t>
      </w:r>
      <w:r w:rsidRPr="00B57DFB">
        <w:rPr>
          <w:rFonts w:ascii="Sylfaen" w:hAnsi="Sylfaen" w:cs="B Zar"/>
          <w:lang w:bidi="fa-IR"/>
        </w:rPr>
        <w:t>IoC</w:t>
      </w:r>
      <w:r w:rsidRPr="00B57DFB">
        <w:rPr>
          <w:rFonts w:ascii="Sylfaen" w:hAnsi="Sylfaen" w:cs="B Zar"/>
          <w:rtl/>
          <w:lang w:bidi="fa-IR"/>
        </w:rPr>
        <w:t xml:space="preserve"> </w:t>
      </w:r>
      <w:r w:rsidRPr="00B57DFB">
        <w:rPr>
          <w:rFonts w:ascii="Arial" w:hAnsi="Arial" w:cs="Arial" w:hint="cs"/>
          <w:rtl/>
          <w:lang w:bidi="fa-IR"/>
        </w:rPr>
        <w:t>—</w:t>
      </w:r>
      <w:r w:rsidRPr="00B57DFB">
        <w:rPr>
          <w:rFonts w:ascii="Sylfaen" w:hAnsi="Sylfaen" w:cs="B Zar"/>
          <w:rtl/>
          <w:lang w:bidi="fa-IR"/>
        </w:rPr>
        <w:t xml:space="preserve"> </w:t>
      </w:r>
      <w:proofErr w:type="spellStart"/>
      <w:r w:rsidRPr="00B57DFB">
        <w:rPr>
          <w:rFonts w:ascii="Sylfaen" w:hAnsi="Sylfaen" w:cs="B Zar" w:hint="cs"/>
          <w:rtl/>
          <w:lang w:bidi="fa-IR"/>
        </w:rPr>
        <w:t>وارونگی</w:t>
      </w:r>
      <w:proofErr w:type="spellEnd"/>
      <w:r w:rsidRPr="00B57DFB">
        <w:rPr>
          <w:rFonts w:ascii="Sylfaen" w:hAnsi="Sylfaen" w:cs="B Zar"/>
          <w:rtl/>
          <w:lang w:bidi="fa-IR"/>
        </w:rPr>
        <w:t xml:space="preserve"> کنترل</w:t>
      </w:r>
    </w:p>
    <w:p w14:paraId="7ADDABB1" w14:textId="77777777" w:rsidR="00A1026C" w:rsidRPr="00B57DFB" w:rsidRDefault="00A1026C" w:rsidP="00A1026C">
      <w:pPr>
        <w:pStyle w:val="NormalWeb"/>
        <w:bidi/>
        <w:rPr>
          <w:rFonts w:cs="B Zar"/>
          <w:rtl/>
          <w:lang w:bidi="fa-IR"/>
        </w:rPr>
      </w:pPr>
      <w:r w:rsidRPr="00B57DFB">
        <w:rPr>
          <w:rStyle w:val="Strong"/>
          <w:rFonts w:cs="B Zar" w:hint="cs"/>
          <w:lang w:bidi="fa-IR"/>
        </w:rPr>
        <w:t>Inversion of Control</w:t>
      </w:r>
      <w:r w:rsidRPr="00B57DFB">
        <w:rPr>
          <w:rFonts w:cs="B Zar" w:hint="cs"/>
          <w:rtl/>
          <w:lang w:bidi="fa-IR"/>
        </w:rPr>
        <w:t xml:space="preserve"> یک اصل یا الگوی کلی در طراحی </w:t>
      </w:r>
      <w:proofErr w:type="spellStart"/>
      <w:r w:rsidRPr="00B57DFB">
        <w:rPr>
          <w:rFonts w:cs="B Zar" w:hint="cs"/>
          <w:rtl/>
          <w:lang w:bidi="fa-IR"/>
        </w:rPr>
        <w:t>نرم‌افزار</w:t>
      </w:r>
      <w:proofErr w:type="spellEnd"/>
      <w:r w:rsidRPr="00B57DFB">
        <w:rPr>
          <w:rFonts w:cs="B Zar" w:hint="cs"/>
          <w:rtl/>
          <w:lang w:bidi="fa-IR"/>
        </w:rPr>
        <w:t xml:space="preserve"> است: کنترل ساختن و </w:t>
      </w:r>
      <w:proofErr w:type="spellStart"/>
      <w:r w:rsidRPr="00B57DFB">
        <w:rPr>
          <w:rFonts w:cs="B Zar" w:hint="cs"/>
          <w:rtl/>
          <w:lang w:bidi="fa-IR"/>
        </w:rPr>
        <w:t>فراهم‌کردن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وابستگی‌ها</w:t>
      </w:r>
      <w:proofErr w:type="spellEnd"/>
      <w:r w:rsidRPr="00B57DFB">
        <w:rPr>
          <w:rFonts w:cs="B Zar" w:hint="cs"/>
          <w:rtl/>
          <w:lang w:bidi="fa-IR"/>
        </w:rPr>
        <w:t xml:space="preserve"> از کلاس </w:t>
      </w:r>
      <w:proofErr w:type="spellStart"/>
      <w:r w:rsidRPr="00B57DFB">
        <w:rPr>
          <w:rFonts w:cs="B Zar" w:hint="cs"/>
          <w:rtl/>
          <w:lang w:bidi="fa-IR"/>
        </w:rPr>
        <w:t>مصرف‌کننده</w:t>
      </w:r>
      <w:proofErr w:type="spellEnd"/>
      <w:r w:rsidRPr="00B57DFB">
        <w:rPr>
          <w:rFonts w:cs="B Zar" w:hint="cs"/>
          <w:rtl/>
          <w:lang w:bidi="fa-IR"/>
        </w:rPr>
        <w:t xml:space="preserve"> گرفته </w:t>
      </w:r>
      <w:proofErr w:type="spellStart"/>
      <w:r w:rsidRPr="00B57DFB">
        <w:rPr>
          <w:rFonts w:cs="B Zar" w:hint="cs"/>
          <w:rtl/>
          <w:lang w:bidi="fa-IR"/>
        </w:rPr>
        <w:t>می‌شود</w:t>
      </w:r>
      <w:proofErr w:type="spellEnd"/>
      <w:r w:rsidRPr="00B57DFB">
        <w:rPr>
          <w:rFonts w:cs="B Zar" w:hint="cs"/>
          <w:rtl/>
          <w:lang w:bidi="fa-IR"/>
        </w:rPr>
        <w:t xml:space="preserve"> و به بخش دیگری از برنامه واگذار </w:t>
      </w:r>
      <w:proofErr w:type="spellStart"/>
      <w:r w:rsidRPr="00B57DFB">
        <w:rPr>
          <w:rFonts w:cs="B Zar" w:hint="cs"/>
          <w:rtl/>
          <w:lang w:bidi="fa-IR"/>
        </w:rPr>
        <w:t>می‌شود</w:t>
      </w:r>
      <w:proofErr w:type="spellEnd"/>
      <w:r w:rsidRPr="00B57DFB">
        <w:rPr>
          <w:rFonts w:cs="B Zar" w:hint="cs"/>
          <w:rtl/>
          <w:lang w:bidi="fa-IR"/>
        </w:rPr>
        <w:t>.</w:t>
      </w:r>
    </w:p>
    <w:p w14:paraId="2C2690A2" w14:textId="4AE5250F" w:rsidR="00937425" w:rsidRPr="00B57DFB" w:rsidRDefault="00A1026C" w:rsidP="00A1026C">
      <w:pPr>
        <w:bidi/>
        <w:rPr>
          <w:rFonts w:cs="B Zar"/>
          <w:rtl/>
        </w:rPr>
      </w:pPr>
      <w:r w:rsidRPr="00B57DFB">
        <w:rPr>
          <w:rFonts w:cs="B Zar"/>
          <w:rtl/>
        </w:rPr>
        <w:t>بدون</w:t>
      </w:r>
      <w:r w:rsidRPr="00B57DFB">
        <w:rPr>
          <w:rFonts w:cs="B Zar"/>
        </w:rPr>
        <w:t xml:space="preserve"> IoC</w:t>
      </w:r>
      <w:r w:rsidRPr="00B57DFB">
        <w:rPr>
          <w:rFonts w:cs="B Zar"/>
          <w:rtl/>
        </w:rPr>
        <w:t>، کلاس ممکن است خودش وابستگی‌اش را بسازد</w:t>
      </w:r>
      <w:r w:rsidRPr="00B57DFB">
        <w:rPr>
          <w:rFonts w:cs="B Zar" w:hint="cs"/>
          <w:rtl/>
        </w:rPr>
        <w:t>.</w:t>
      </w:r>
    </w:p>
    <w:p w14:paraId="1908A017" w14:textId="2A2AFFA6" w:rsidR="00A1026C" w:rsidRPr="00B57DFB" w:rsidRDefault="00A1026C" w:rsidP="00A1026C">
      <w:pPr>
        <w:pStyle w:val="NormalWeb"/>
        <w:bidi/>
        <w:rPr>
          <w:rFonts w:cs="B Zar"/>
          <w:lang w:bidi="fa-IR"/>
        </w:rPr>
      </w:pPr>
      <w:r w:rsidRPr="00B57DFB">
        <w:rPr>
          <w:rFonts w:cs="B Zar" w:hint="cs"/>
          <w:rtl/>
          <w:lang w:bidi="fa-IR"/>
        </w:rPr>
        <w:t xml:space="preserve">با </w:t>
      </w:r>
      <w:r w:rsidRPr="00B57DFB">
        <w:rPr>
          <w:rFonts w:cs="B Zar" w:hint="cs"/>
          <w:lang w:bidi="fa-IR"/>
        </w:rPr>
        <w:t>IoC</w:t>
      </w:r>
      <w:r w:rsidRPr="00B57DFB">
        <w:rPr>
          <w:rFonts w:cs="B Zar" w:hint="cs"/>
          <w:rtl/>
          <w:lang w:bidi="fa-IR"/>
        </w:rPr>
        <w:t xml:space="preserve">، ساخت و انتخاب وابستگی به بیرون واگذار </w:t>
      </w:r>
      <w:proofErr w:type="spellStart"/>
      <w:r w:rsidRPr="00B57DFB">
        <w:rPr>
          <w:rFonts w:cs="B Zar" w:hint="cs"/>
          <w:rtl/>
          <w:lang w:bidi="fa-IR"/>
        </w:rPr>
        <w:t>می‌شود</w:t>
      </w:r>
      <w:proofErr w:type="spellEnd"/>
      <w:r w:rsidRPr="00B57DFB">
        <w:rPr>
          <w:rFonts w:cs="B Zar" w:hint="cs"/>
          <w:rtl/>
          <w:lang w:bidi="fa-IR"/>
        </w:rPr>
        <w:t xml:space="preserve">. </w:t>
      </w:r>
      <w:r w:rsidRPr="00B57DFB">
        <w:rPr>
          <w:rStyle w:val="Strong"/>
          <w:rFonts w:cs="B Zar" w:hint="cs"/>
          <w:lang w:bidi="fa-IR"/>
        </w:rPr>
        <w:t>DIP</w:t>
      </w:r>
      <w:r w:rsidRPr="00B57DFB">
        <w:rPr>
          <w:rStyle w:val="Strong"/>
          <w:rFonts w:cs="B Zar" w:hint="cs"/>
          <w:rtl/>
          <w:lang w:bidi="fa-IR"/>
        </w:rPr>
        <w:t xml:space="preserve"> اصل طراحی است؛ </w:t>
      </w:r>
      <w:r w:rsidRPr="00B57DFB">
        <w:rPr>
          <w:rStyle w:val="Strong"/>
          <w:rFonts w:cs="B Zar" w:hint="cs"/>
          <w:lang w:bidi="fa-IR"/>
        </w:rPr>
        <w:t>IoC</w:t>
      </w:r>
      <w:r w:rsidRPr="00B57DFB">
        <w:rPr>
          <w:rStyle w:val="Strong"/>
          <w:rFonts w:cs="B Zar" w:hint="cs"/>
          <w:rtl/>
          <w:lang w:bidi="fa-IR"/>
        </w:rPr>
        <w:t xml:space="preserve"> رویکردی برای </w:t>
      </w:r>
      <w:proofErr w:type="spellStart"/>
      <w:r w:rsidRPr="00B57DFB">
        <w:rPr>
          <w:rStyle w:val="Strong"/>
          <w:rFonts w:cs="B Zar" w:hint="cs"/>
          <w:rtl/>
          <w:lang w:bidi="fa-IR"/>
        </w:rPr>
        <w:t>واگذارکردن</w:t>
      </w:r>
      <w:proofErr w:type="spellEnd"/>
      <w:r w:rsidRPr="00B57DFB">
        <w:rPr>
          <w:rStyle w:val="Strong"/>
          <w:rFonts w:cs="B Zar" w:hint="cs"/>
          <w:rtl/>
          <w:lang w:bidi="fa-IR"/>
        </w:rPr>
        <w:t xml:space="preserve"> کنترل است.</w:t>
      </w:r>
      <w:r w:rsidRPr="00B57DFB">
        <w:rPr>
          <w:rFonts w:cs="B Zar" w:hint="cs"/>
          <w:rtl/>
          <w:lang w:bidi="fa-IR"/>
        </w:rPr>
        <w:t xml:space="preserve"> این دو </w:t>
      </w:r>
      <w:proofErr w:type="spellStart"/>
      <w:r w:rsidRPr="00B57DFB">
        <w:rPr>
          <w:rFonts w:cs="B Zar" w:hint="cs"/>
          <w:rtl/>
          <w:lang w:bidi="fa-IR"/>
        </w:rPr>
        <w:t>مرتبط‌اند</w:t>
      </w:r>
      <w:proofErr w:type="spellEnd"/>
      <w:r w:rsidRPr="00B57DFB">
        <w:rPr>
          <w:rFonts w:cs="B Zar" w:hint="cs"/>
          <w:rtl/>
          <w:lang w:bidi="fa-IR"/>
        </w:rPr>
        <w:t>، اما یک مفهوم نیستند.</w:t>
      </w:r>
    </w:p>
    <w:p w14:paraId="7AF2563D" w14:textId="77777777" w:rsidR="00A1026C" w:rsidRPr="00B57DFB" w:rsidRDefault="00A1026C" w:rsidP="00A1026C">
      <w:pPr>
        <w:pStyle w:val="Heading2"/>
        <w:bidi/>
        <w:rPr>
          <w:rFonts w:cs="B Zar"/>
          <w:rtl/>
          <w:lang w:bidi="fa-IR"/>
        </w:rPr>
      </w:pPr>
      <w:r w:rsidRPr="00B57DFB">
        <w:rPr>
          <w:rFonts w:cs="B Zar" w:hint="cs"/>
          <w:rtl/>
          <w:lang w:bidi="fa-IR"/>
        </w:rPr>
        <w:t xml:space="preserve">۳. </w:t>
      </w:r>
      <w:r w:rsidRPr="00B57DFB">
        <w:rPr>
          <w:rFonts w:cs="B Zar" w:hint="cs"/>
          <w:lang w:bidi="fa-IR"/>
        </w:rPr>
        <w:t>IoC Container</w:t>
      </w:r>
    </w:p>
    <w:p w14:paraId="3DE351BB" w14:textId="77777777" w:rsidR="00A1026C" w:rsidRPr="00B57DFB" w:rsidRDefault="00A1026C" w:rsidP="00A1026C">
      <w:pPr>
        <w:pStyle w:val="NormalWeb"/>
        <w:bidi/>
        <w:rPr>
          <w:rFonts w:cs="B Zar"/>
          <w:rtl/>
          <w:lang w:bidi="fa-IR"/>
        </w:rPr>
      </w:pPr>
      <w:r w:rsidRPr="00B57DFB">
        <w:rPr>
          <w:rFonts w:cs="B Zar" w:hint="cs"/>
          <w:rtl/>
          <w:lang w:bidi="fa-IR"/>
        </w:rPr>
        <w:t xml:space="preserve">یک </w:t>
      </w:r>
      <w:r w:rsidRPr="00B57DFB">
        <w:rPr>
          <w:rStyle w:val="Strong"/>
          <w:rFonts w:cs="B Zar" w:hint="cs"/>
          <w:lang w:bidi="fa-IR"/>
        </w:rPr>
        <w:t>IoC Container</w:t>
      </w:r>
      <w:r w:rsidRPr="00B57DFB">
        <w:rPr>
          <w:rFonts w:cs="B Zar" w:hint="cs"/>
          <w:rtl/>
          <w:lang w:bidi="fa-IR"/>
        </w:rPr>
        <w:t xml:space="preserve"> ابزاری است که ثبت </w:t>
      </w:r>
      <w:proofErr w:type="spellStart"/>
      <w:r w:rsidRPr="00B57DFB">
        <w:rPr>
          <w:rFonts w:cs="B Zar" w:hint="cs"/>
          <w:rtl/>
          <w:lang w:bidi="fa-IR"/>
        </w:rPr>
        <w:t>وابستگی‌ها</w:t>
      </w:r>
      <w:proofErr w:type="spellEnd"/>
      <w:r w:rsidRPr="00B57DFB">
        <w:rPr>
          <w:rFonts w:cs="B Zar" w:hint="cs"/>
          <w:rtl/>
          <w:lang w:bidi="fa-IR"/>
        </w:rPr>
        <w:t xml:space="preserve">، ساخت اشیا و </w:t>
      </w:r>
      <w:proofErr w:type="spellStart"/>
      <w:r w:rsidRPr="00B57DFB">
        <w:rPr>
          <w:rFonts w:cs="B Zar" w:hint="cs"/>
          <w:rtl/>
          <w:lang w:bidi="fa-IR"/>
        </w:rPr>
        <w:t>فراهم‌کردن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وابستگی‌های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آن‌ها</w:t>
      </w:r>
      <w:proofErr w:type="spellEnd"/>
      <w:r w:rsidRPr="00B57DFB">
        <w:rPr>
          <w:rFonts w:cs="B Zar" w:hint="cs"/>
          <w:rtl/>
          <w:lang w:bidi="fa-IR"/>
        </w:rPr>
        <w:t xml:space="preserve"> را خودکار </w:t>
      </w:r>
      <w:proofErr w:type="spellStart"/>
      <w:r w:rsidRPr="00B57DFB">
        <w:rPr>
          <w:rFonts w:cs="B Zar" w:hint="cs"/>
          <w:rtl/>
          <w:lang w:bidi="fa-IR"/>
        </w:rPr>
        <w:t>می‌کند</w:t>
      </w:r>
      <w:proofErr w:type="spellEnd"/>
      <w:r w:rsidRPr="00B57DFB">
        <w:rPr>
          <w:rFonts w:cs="B Zar" w:hint="cs"/>
          <w:rtl/>
          <w:lang w:bidi="fa-IR"/>
        </w:rPr>
        <w:t xml:space="preserve">. در </w:t>
      </w:r>
      <w:hyperlink r:id="rId5" w:tgtFrame="_blank" w:history="1">
        <w:r w:rsidRPr="00B57DFB">
          <w:rPr>
            <w:rStyle w:val="Hyperlink"/>
            <w:rFonts w:cs="B Zar" w:hint="cs"/>
            <w:lang w:bidi="fa-IR"/>
          </w:rPr>
          <w:t>ASP.NET</w:t>
        </w:r>
      </w:hyperlink>
      <w:r w:rsidRPr="00B57DFB">
        <w:rPr>
          <w:rFonts w:cs="B Zar" w:hint="cs"/>
          <w:rtl/>
          <w:lang w:bidi="fa-IR"/>
        </w:rPr>
        <w:t xml:space="preserve"> </w:t>
      </w:r>
      <w:r w:rsidRPr="00B57DFB">
        <w:rPr>
          <w:rFonts w:cs="B Zar" w:hint="cs"/>
          <w:lang w:bidi="fa-IR"/>
        </w:rPr>
        <w:t>Core</w:t>
      </w:r>
      <w:r w:rsidRPr="00B57DFB">
        <w:rPr>
          <w:rFonts w:cs="B Zar" w:hint="cs"/>
          <w:rtl/>
          <w:lang w:bidi="fa-IR"/>
        </w:rPr>
        <w:t xml:space="preserve">، </w:t>
      </w:r>
      <w:proofErr w:type="spellStart"/>
      <w:r w:rsidRPr="00B57DFB">
        <w:rPr>
          <w:rFonts w:cs="B Zar" w:hint="cs"/>
          <w:rtl/>
          <w:lang w:bidi="fa-IR"/>
        </w:rPr>
        <w:t>سرویس‌های</w:t>
      </w:r>
      <w:proofErr w:type="spellEnd"/>
      <w:r w:rsidRPr="00B57DFB">
        <w:rPr>
          <w:rFonts w:cs="B Zar" w:hint="cs"/>
          <w:rtl/>
          <w:lang w:bidi="fa-IR"/>
        </w:rPr>
        <w:t xml:space="preserve"> داخلی .</w:t>
      </w:r>
      <w:r w:rsidRPr="00B57DFB">
        <w:rPr>
          <w:rFonts w:cs="B Zar" w:hint="cs"/>
          <w:lang w:bidi="fa-IR"/>
        </w:rPr>
        <w:t>NET</w:t>
      </w:r>
      <w:r w:rsidRPr="00B57DFB">
        <w:rPr>
          <w:rFonts w:cs="B Zar" w:hint="cs"/>
          <w:rtl/>
          <w:lang w:bidi="fa-IR"/>
        </w:rPr>
        <w:t xml:space="preserve"> این کار را انجام </w:t>
      </w:r>
      <w:proofErr w:type="spellStart"/>
      <w:r w:rsidRPr="00B57DFB">
        <w:rPr>
          <w:rFonts w:cs="B Zar" w:hint="cs"/>
          <w:rtl/>
          <w:lang w:bidi="fa-IR"/>
        </w:rPr>
        <w:t>می‌دهند</w:t>
      </w:r>
      <w:proofErr w:type="spellEnd"/>
      <w:r w:rsidRPr="00B57DFB">
        <w:rPr>
          <w:rFonts w:cs="B Zar" w:hint="cs"/>
          <w:rtl/>
          <w:lang w:bidi="fa-IR"/>
        </w:rPr>
        <w:t>.</w:t>
      </w:r>
    </w:p>
    <w:p w14:paraId="1E7CACC1" w14:textId="77777777" w:rsidR="00B503DE" w:rsidRPr="00B57DFB" w:rsidRDefault="00B503DE" w:rsidP="00B503DE">
      <w:pPr>
        <w:pStyle w:val="Heading2"/>
        <w:bidi/>
        <w:rPr>
          <w:rFonts w:cs="B Zar"/>
          <w:lang w:bidi="fa-IR"/>
        </w:rPr>
      </w:pPr>
      <w:r w:rsidRPr="00B57DFB">
        <w:rPr>
          <w:rFonts w:cs="B Zar" w:hint="cs"/>
          <w:rtl/>
          <w:lang w:bidi="fa-IR"/>
        </w:rPr>
        <w:t xml:space="preserve">۴. </w:t>
      </w:r>
      <w:r w:rsidRPr="00B57DFB">
        <w:rPr>
          <w:rFonts w:cs="B Zar" w:hint="cs"/>
          <w:lang w:bidi="fa-IR"/>
        </w:rPr>
        <w:t>Factory as IoC Container</w:t>
      </w:r>
    </w:p>
    <w:p w14:paraId="2FFC31B2" w14:textId="77777777" w:rsidR="00B503DE" w:rsidRPr="00B57DFB" w:rsidRDefault="00B503DE" w:rsidP="00B503DE">
      <w:pPr>
        <w:pStyle w:val="NormalWeb"/>
        <w:bidi/>
        <w:rPr>
          <w:rFonts w:cs="B Zar"/>
          <w:rtl/>
          <w:lang w:bidi="fa-IR"/>
        </w:rPr>
      </w:pPr>
      <w:r w:rsidRPr="00B57DFB">
        <w:rPr>
          <w:rStyle w:val="Strong"/>
          <w:rFonts w:cs="B Zar" w:hint="cs"/>
          <w:lang w:bidi="fa-IR"/>
        </w:rPr>
        <w:t>Factory</w:t>
      </w:r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الگویی</w:t>
      </w:r>
      <w:proofErr w:type="spellEnd"/>
      <w:r w:rsidRPr="00B57DFB">
        <w:rPr>
          <w:rFonts w:cs="B Zar" w:hint="cs"/>
          <w:rtl/>
          <w:lang w:bidi="fa-IR"/>
        </w:rPr>
        <w:t xml:space="preserve"> است که ساخت یک یا چند نوع </w:t>
      </w:r>
      <w:proofErr w:type="spellStart"/>
      <w:r w:rsidRPr="00B57DFB">
        <w:rPr>
          <w:rFonts w:cs="B Zar" w:hint="cs"/>
          <w:rtl/>
          <w:lang w:bidi="fa-IR"/>
        </w:rPr>
        <w:t>شیء</w:t>
      </w:r>
      <w:proofErr w:type="spellEnd"/>
      <w:r w:rsidRPr="00B57DFB">
        <w:rPr>
          <w:rFonts w:cs="B Zar" w:hint="cs"/>
          <w:rtl/>
          <w:lang w:bidi="fa-IR"/>
        </w:rPr>
        <w:t xml:space="preserve"> را متمرکز </w:t>
      </w:r>
      <w:proofErr w:type="spellStart"/>
      <w:r w:rsidRPr="00B57DFB">
        <w:rPr>
          <w:rFonts w:cs="B Zar" w:hint="cs"/>
          <w:rtl/>
          <w:lang w:bidi="fa-IR"/>
        </w:rPr>
        <w:t>می‌کند</w:t>
      </w:r>
      <w:proofErr w:type="spellEnd"/>
      <w:r w:rsidRPr="00B57DFB">
        <w:rPr>
          <w:rFonts w:cs="B Zar" w:hint="cs"/>
          <w:rtl/>
          <w:lang w:bidi="fa-IR"/>
        </w:rPr>
        <w:t xml:space="preserve">. یک </w:t>
      </w:r>
      <w:r w:rsidRPr="00B57DFB">
        <w:rPr>
          <w:rFonts w:cs="B Zar" w:hint="cs"/>
          <w:lang w:bidi="fa-IR"/>
        </w:rPr>
        <w:t>Factory</w:t>
      </w:r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می‌تواند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نمونه‌ای</w:t>
      </w:r>
      <w:proofErr w:type="spellEnd"/>
      <w:r w:rsidRPr="00B57DFB">
        <w:rPr>
          <w:rFonts w:cs="B Zar" w:hint="cs"/>
          <w:rtl/>
          <w:lang w:bidi="fa-IR"/>
        </w:rPr>
        <w:t xml:space="preserve"> ساده و </w:t>
      </w:r>
      <w:proofErr w:type="spellStart"/>
      <w:r w:rsidRPr="00B57DFB">
        <w:rPr>
          <w:rFonts w:cs="B Zar" w:hint="cs"/>
          <w:rtl/>
          <w:lang w:bidi="fa-IR"/>
        </w:rPr>
        <w:t>دست‌نویس</w:t>
      </w:r>
      <w:proofErr w:type="spellEnd"/>
      <w:r w:rsidRPr="00B57DFB">
        <w:rPr>
          <w:rFonts w:cs="B Zar" w:hint="cs"/>
          <w:rtl/>
          <w:lang w:bidi="fa-IR"/>
        </w:rPr>
        <w:t xml:space="preserve"> از واگذاری کنترل باشد</w:t>
      </w:r>
    </w:p>
    <w:p w14:paraId="5AA79543" w14:textId="77777777" w:rsidR="00150228" w:rsidRPr="00B57DFB" w:rsidRDefault="00150228" w:rsidP="00150228">
      <w:pPr>
        <w:pStyle w:val="Heading2"/>
        <w:bidi/>
        <w:rPr>
          <w:rFonts w:cs="B Zar"/>
          <w:lang w:bidi="fa-IR"/>
        </w:rPr>
      </w:pPr>
      <w:r w:rsidRPr="00B57DFB">
        <w:rPr>
          <w:rFonts w:cs="B Zar" w:hint="cs"/>
          <w:rtl/>
          <w:lang w:bidi="fa-IR"/>
        </w:rPr>
        <w:t xml:space="preserve">۵. </w:t>
      </w:r>
      <w:r w:rsidRPr="00B57DFB">
        <w:rPr>
          <w:rFonts w:cs="B Zar" w:hint="cs"/>
          <w:lang w:bidi="fa-IR"/>
        </w:rPr>
        <w:t>Dependency Injection</w:t>
      </w:r>
    </w:p>
    <w:p w14:paraId="6A160E18" w14:textId="77777777" w:rsidR="00150228" w:rsidRPr="00B57DFB" w:rsidRDefault="00150228" w:rsidP="00150228">
      <w:pPr>
        <w:pStyle w:val="NormalWeb"/>
        <w:bidi/>
        <w:rPr>
          <w:rFonts w:cs="B Zar"/>
          <w:rtl/>
          <w:lang w:bidi="fa-IR"/>
        </w:rPr>
      </w:pPr>
      <w:r w:rsidRPr="00B57DFB">
        <w:rPr>
          <w:rStyle w:val="Strong"/>
          <w:rFonts w:cs="B Zar" w:hint="cs"/>
          <w:lang w:bidi="fa-IR"/>
        </w:rPr>
        <w:t>Dependency Injection (DI)</w:t>
      </w:r>
      <w:r w:rsidRPr="00B57DFB">
        <w:rPr>
          <w:rFonts w:cs="B Zar" w:hint="cs"/>
          <w:rtl/>
          <w:lang w:bidi="fa-IR"/>
        </w:rPr>
        <w:t xml:space="preserve"> روشی برای رساندن </w:t>
      </w:r>
      <w:proofErr w:type="spellStart"/>
      <w:r w:rsidRPr="00B57DFB">
        <w:rPr>
          <w:rFonts w:cs="B Zar" w:hint="cs"/>
          <w:rtl/>
          <w:lang w:bidi="fa-IR"/>
        </w:rPr>
        <w:t>وابستگی‌ها</w:t>
      </w:r>
      <w:proofErr w:type="spellEnd"/>
      <w:r w:rsidRPr="00B57DFB">
        <w:rPr>
          <w:rFonts w:cs="B Zar" w:hint="cs"/>
          <w:rtl/>
          <w:lang w:bidi="fa-IR"/>
        </w:rPr>
        <w:t xml:space="preserve"> به یک کلاس از بیرون است. </w:t>
      </w:r>
      <w:r w:rsidRPr="00B57DFB">
        <w:rPr>
          <w:rFonts w:cs="B Zar" w:hint="cs"/>
          <w:lang w:bidi="fa-IR"/>
        </w:rPr>
        <w:t>DI</w:t>
      </w:r>
      <w:r w:rsidRPr="00B57DFB">
        <w:rPr>
          <w:rFonts w:cs="B Zar" w:hint="cs"/>
          <w:rtl/>
          <w:lang w:bidi="fa-IR"/>
        </w:rPr>
        <w:t xml:space="preserve"> یکی از </w:t>
      </w:r>
      <w:proofErr w:type="spellStart"/>
      <w:r w:rsidRPr="00B57DFB">
        <w:rPr>
          <w:rFonts w:cs="B Zar" w:hint="cs"/>
          <w:rtl/>
          <w:lang w:bidi="fa-IR"/>
        </w:rPr>
        <w:t>رایج‌ترین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روش‌های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proofErr w:type="spellStart"/>
      <w:r w:rsidRPr="00B57DFB">
        <w:rPr>
          <w:rFonts w:cs="B Zar" w:hint="cs"/>
          <w:rtl/>
          <w:lang w:bidi="fa-IR"/>
        </w:rPr>
        <w:t>پیاده‌سازی</w:t>
      </w:r>
      <w:proofErr w:type="spellEnd"/>
      <w:r w:rsidRPr="00B57DFB">
        <w:rPr>
          <w:rFonts w:cs="B Zar" w:hint="cs"/>
          <w:rtl/>
          <w:lang w:bidi="fa-IR"/>
        </w:rPr>
        <w:t xml:space="preserve"> </w:t>
      </w:r>
      <w:r w:rsidRPr="00B57DFB">
        <w:rPr>
          <w:rFonts w:cs="B Zar" w:hint="cs"/>
          <w:lang w:bidi="fa-IR"/>
        </w:rPr>
        <w:t>IoC</w:t>
      </w:r>
      <w:r w:rsidRPr="00B57DFB">
        <w:rPr>
          <w:rFonts w:cs="B Zar" w:hint="cs"/>
          <w:rtl/>
          <w:lang w:bidi="fa-IR"/>
        </w:rPr>
        <w:t xml:space="preserve"> است.</w:t>
      </w:r>
    </w:p>
    <w:p w14:paraId="6B27AEFE" w14:textId="77777777" w:rsidR="00150228" w:rsidRPr="00B57DFB" w:rsidRDefault="00150228" w:rsidP="00150228">
      <w:pPr>
        <w:pStyle w:val="NormalWeb"/>
        <w:bidi/>
        <w:rPr>
          <w:rFonts w:cs="B Zar"/>
          <w:rtl/>
          <w:lang w:bidi="fa-IR"/>
        </w:rPr>
      </w:pPr>
      <w:r w:rsidRPr="00B57DFB">
        <w:rPr>
          <w:rFonts w:cs="B Zar" w:hint="cs"/>
          <w:rtl/>
          <w:lang w:bidi="fa-IR"/>
        </w:rPr>
        <w:t xml:space="preserve">روش رایج و پیشنهادی در </w:t>
      </w:r>
      <w:hyperlink r:id="rId6" w:tgtFrame="_blank" w:history="1">
        <w:r w:rsidRPr="00B57DFB">
          <w:rPr>
            <w:rStyle w:val="Hyperlink"/>
            <w:rFonts w:cs="B Zar" w:hint="cs"/>
            <w:lang w:bidi="fa-IR"/>
          </w:rPr>
          <w:t>ASP.NET</w:t>
        </w:r>
      </w:hyperlink>
      <w:r w:rsidRPr="00B57DFB">
        <w:rPr>
          <w:rFonts w:cs="B Zar" w:hint="cs"/>
          <w:rtl/>
          <w:lang w:bidi="fa-IR"/>
        </w:rPr>
        <w:t xml:space="preserve"> </w:t>
      </w:r>
      <w:r w:rsidRPr="00B57DFB">
        <w:rPr>
          <w:rFonts w:cs="B Zar" w:hint="cs"/>
          <w:lang w:bidi="fa-IR"/>
        </w:rPr>
        <w:t>Core</w:t>
      </w:r>
      <w:r w:rsidRPr="00B57DFB">
        <w:rPr>
          <w:rFonts w:cs="B Zar" w:hint="cs"/>
          <w:rtl/>
          <w:lang w:bidi="fa-IR"/>
        </w:rPr>
        <w:t xml:space="preserve">، </w:t>
      </w:r>
      <w:r w:rsidRPr="00B57DFB">
        <w:rPr>
          <w:rStyle w:val="Strong"/>
          <w:rFonts w:cs="B Zar" w:hint="cs"/>
          <w:lang w:bidi="fa-IR"/>
        </w:rPr>
        <w:t>Constructor Injection</w:t>
      </w:r>
      <w:r w:rsidRPr="00B57DFB">
        <w:rPr>
          <w:rFonts w:cs="B Zar" w:hint="cs"/>
          <w:rtl/>
          <w:lang w:bidi="fa-IR"/>
        </w:rPr>
        <w:t xml:space="preserve"> است</w:t>
      </w:r>
    </w:p>
    <w:p w14:paraId="343AAB81" w14:textId="77777777" w:rsidR="00CB3122" w:rsidRPr="00CB3122" w:rsidRDefault="00CB3122" w:rsidP="00CB3122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lang w:bidi="fa-IR"/>
        </w:rPr>
      </w:pPr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lastRenderedPageBreak/>
        <w:t xml:space="preserve">وابستگی از طریق سازنده به کلاس داده </w:t>
      </w:r>
      <w:proofErr w:type="spellStart"/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می‌شود</w:t>
      </w:r>
      <w:proofErr w:type="spellEnd"/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. </w:t>
      </w:r>
      <w:r w:rsidRPr="00CB3122">
        <w:rPr>
          <w:rFonts w:ascii="Times New Roman" w:eastAsia="Times New Roman" w:hAnsi="Times New Roman" w:cs="B Zar" w:hint="cs"/>
          <w:sz w:val="24"/>
          <w:szCs w:val="24"/>
          <w:lang w:bidi="fa-IR"/>
        </w:rPr>
        <w:t>DI</w:t>
      </w:r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می‌تواند</w:t>
      </w:r>
      <w:proofErr w:type="spellEnd"/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دستی انجام شود یا توسط </w:t>
      </w:r>
      <w:r w:rsidRPr="00CB3122">
        <w:rPr>
          <w:rFonts w:ascii="Times New Roman" w:eastAsia="Times New Roman" w:hAnsi="Times New Roman" w:cs="B Zar" w:hint="cs"/>
          <w:sz w:val="24"/>
          <w:szCs w:val="24"/>
          <w:lang w:bidi="fa-IR"/>
        </w:rPr>
        <w:t>IoC Container</w:t>
      </w:r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انجام شود.</w:t>
      </w:r>
    </w:p>
    <w:p w14:paraId="49D24D41" w14:textId="61976077" w:rsidR="00CB3122" w:rsidRPr="00CB3122" w:rsidRDefault="00CB3122" w:rsidP="00CB3122">
      <w:pPr>
        <w:bidi/>
        <w:spacing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proofErr w:type="spellStart"/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رابطه</w:t>
      </w:r>
      <w:r w:rsidR="002B0C3B">
        <w:rPr>
          <w:rFonts w:ascii="Arial" w:eastAsia="Times New Roman" w:hAnsi="Arial" w:cs="Arial" w:hint="cs"/>
          <w:sz w:val="24"/>
          <w:szCs w:val="24"/>
          <w:rtl/>
          <w:lang w:bidi="fa-IR"/>
        </w:rPr>
        <w:t>‌ی</w:t>
      </w:r>
      <w:proofErr w:type="spellEnd"/>
      <w:r w:rsidR="002B0C3B">
        <w:rPr>
          <w:rFonts w:ascii="Arial" w:eastAsia="Times New Roman" w:hAnsi="Arial" w:cs="Arial" w:hint="cs"/>
          <w:sz w:val="24"/>
          <w:szCs w:val="24"/>
          <w:rtl/>
          <w:lang w:bidi="fa-IR"/>
        </w:rPr>
        <w:t xml:space="preserve"> </w:t>
      </w:r>
      <w:r w:rsidRPr="00CB3122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مهم: </w:t>
      </w:r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IoC</w:t>
      </w:r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مفهوم کلی است؛ </w:t>
      </w:r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DI</w:t>
      </w:r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یکی از </w:t>
      </w:r>
      <w:proofErr w:type="spellStart"/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>روش‌های</w:t>
      </w:r>
      <w:proofErr w:type="spellEnd"/>
      <w:r w:rsidRPr="00CB3122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اجرای آن است.</w:t>
      </w:r>
    </w:p>
    <w:p w14:paraId="66DAFEE4" w14:textId="77777777" w:rsidR="00380A0E" w:rsidRPr="00B57DFB" w:rsidRDefault="00380A0E" w:rsidP="00380A0E">
      <w:pPr>
        <w:pStyle w:val="Heading2"/>
        <w:bidi/>
        <w:rPr>
          <w:rFonts w:cs="B Zar"/>
          <w:lang w:bidi="fa-IR"/>
        </w:rPr>
      </w:pPr>
      <w:r w:rsidRPr="00B57DFB">
        <w:rPr>
          <w:rFonts w:cs="B Zar" w:hint="cs"/>
          <w:rtl/>
          <w:lang w:bidi="fa-IR"/>
        </w:rPr>
        <w:t xml:space="preserve">۶. </w:t>
      </w:r>
      <w:r w:rsidRPr="00B57DFB">
        <w:rPr>
          <w:rFonts w:cs="B Zar" w:hint="cs"/>
          <w:lang w:bidi="fa-IR"/>
        </w:rPr>
        <w:t>Service Lifetimes</w:t>
      </w:r>
      <w:r w:rsidRPr="00B57DFB">
        <w:rPr>
          <w:rFonts w:cs="B Zar" w:hint="cs"/>
          <w:rtl/>
          <w:lang w:bidi="fa-IR"/>
        </w:rPr>
        <w:t xml:space="preserve"> در .</w:t>
      </w:r>
      <w:r w:rsidRPr="00B57DFB">
        <w:rPr>
          <w:rFonts w:cs="B Zar" w:hint="cs"/>
          <w:lang w:bidi="fa-IR"/>
        </w:rPr>
        <w:t>NET</w:t>
      </w:r>
    </w:p>
    <w:p w14:paraId="7A715C46" w14:textId="1469D698" w:rsidR="00380A0E" w:rsidRPr="00B57DFB" w:rsidRDefault="00380A0E" w:rsidP="00380A0E">
      <w:pPr>
        <w:pStyle w:val="NormalWeb"/>
        <w:bidi/>
        <w:rPr>
          <w:rFonts w:cs="B Zar"/>
          <w:rtl/>
          <w:lang w:bidi="fa-IR"/>
        </w:rPr>
      </w:pPr>
      <w:r w:rsidRPr="00B57DFB">
        <w:rPr>
          <w:rFonts w:cs="B Zar" w:hint="cs"/>
          <w:rtl/>
          <w:lang w:bidi="fa-IR"/>
        </w:rPr>
        <w:t xml:space="preserve">هنگام ثبت سرویس در </w:t>
      </w:r>
      <w:r w:rsidRPr="00B57DFB">
        <w:rPr>
          <w:rFonts w:cs="B Zar" w:hint="cs"/>
          <w:lang w:bidi="fa-IR"/>
        </w:rPr>
        <w:t>Container</w:t>
      </w:r>
      <w:r w:rsidRPr="00B57DFB">
        <w:rPr>
          <w:rFonts w:cs="B Zar" w:hint="cs"/>
          <w:rtl/>
          <w:lang w:bidi="fa-IR"/>
        </w:rPr>
        <w:t xml:space="preserve">، باید عمر </w:t>
      </w:r>
      <w:proofErr w:type="spellStart"/>
      <w:r w:rsidRPr="00B57DFB">
        <w:rPr>
          <w:rFonts w:cs="B Zar" w:hint="cs"/>
          <w:rtl/>
          <w:lang w:bidi="fa-IR"/>
        </w:rPr>
        <w:t>نمونه</w:t>
      </w:r>
      <w:r w:rsidR="002620BB">
        <w:rPr>
          <w:rFonts w:ascii="Arial" w:hAnsi="Arial" w:cs="Arial" w:hint="cs"/>
          <w:rtl/>
          <w:lang w:bidi="fa-IR"/>
        </w:rPr>
        <w:t>‌ی</w:t>
      </w:r>
      <w:proofErr w:type="spellEnd"/>
      <w:r w:rsidR="002620BB">
        <w:rPr>
          <w:rFonts w:ascii="Arial" w:hAnsi="Arial" w:cs="Arial" w:hint="cs"/>
          <w:rtl/>
          <w:lang w:bidi="fa-IR"/>
        </w:rPr>
        <w:t xml:space="preserve"> </w:t>
      </w:r>
      <w:r w:rsidRPr="00B57DFB">
        <w:rPr>
          <w:rFonts w:cs="B Zar" w:hint="cs"/>
          <w:rtl/>
          <w:lang w:bidi="fa-IR"/>
        </w:rPr>
        <w:t>آن را تعیین کنیم</w:t>
      </w:r>
    </w:p>
    <w:p w14:paraId="5380D5E1" w14:textId="77777777" w:rsidR="00564ECC" w:rsidRPr="00B57DFB" w:rsidRDefault="00564ECC" w:rsidP="00564ECC">
      <w:pPr>
        <w:pStyle w:val="NormalWeb"/>
        <w:bidi/>
        <w:rPr>
          <w:rFonts w:cs="B Zar"/>
          <w:rtl/>
          <w:lang w:bidi="fa-IR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564ECC" w:rsidRPr="00B57DFB" w14:paraId="47A1D940" w14:textId="77777777" w:rsidTr="005A49CA">
        <w:tc>
          <w:tcPr>
            <w:tcW w:w="3192" w:type="dxa"/>
          </w:tcPr>
          <w:p w14:paraId="1E2882DF" w14:textId="7B667A31" w:rsidR="00564ECC" w:rsidRPr="00B57DFB" w:rsidRDefault="00564ECC" w:rsidP="00564ECC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عمر سرویس</w:t>
            </w:r>
          </w:p>
        </w:tc>
        <w:tc>
          <w:tcPr>
            <w:tcW w:w="3192" w:type="dxa"/>
          </w:tcPr>
          <w:p w14:paraId="13317051" w14:textId="256A964D" w:rsidR="00564ECC" w:rsidRPr="00B57DFB" w:rsidRDefault="00564ECC" w:rsidP="00564ECC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رفتار</w:t>
            </w:r>
          </w:p>
        </w:tc>
        <w:tc>
          <w:tcPr>
            <w:tcW w:w="3192" w:type="dxa"/>
          </w:tcPr>
          <w:p w14:paraId="6AAE9BF4" w14:textId="5EF51654" w:rsidR="00564ECC" w:rsidRPr="00B57DFB" w:rsidRDefault="00564ECC" w:rsidP="00564ECC">
            <w:pPr>
              <w:bidi/>
              <w:jc w:val="center"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کاربرد معمول</w:t>
            </w:r>
          </w:p>
        </w:tc>
      </w:tr>
      <w:tr w:rsidR="005A49CA" w:rsidRPr="00B57DFB" w14:paraId="1C41ED93" w14:textId="77777777" w:rsidTr="005A49CA">
        <w:tc>
          <w:tcPr>
            <w:tcW w:w="3192" w:type="dxa"/>
          </w:tcPr>
          <w:p w14:paraId="27183E86" w14:textId="5AF51E34" w:rsidR="005A49CA" w:rsidRPr="00B57DFB" w:rsidRDefault="001E5698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</w:rPr>
              <w:t>Transient</w:t>
            </w:r>
          </w:p>
        </w:tc>
        <w:tc>
          <w:tcPr>
            <w:tcW w:w="3192" w:type="dxa"/>
          </w:tcPr>
          <w:p w14:paraId="68235F16" w14:textId="54ABA3E2" w:rsidR="005A49CA" w:rsidRPr="00B57DFB" w:rsidRDefault="001E5698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هر بار که سرویس درخواست شود، نمونه</w:t>
            </w:r>
            <w:r w:rsidR="002620BB">
              <w:rPr>
                <w:rFonts w:cs="B Zar" w:hint="cs"/>
                <w:rtl/>
              </w:rPr>
              <w:t xml:space="preserve">‌ی </w:t>
            </w:r>
            <w:r w:rsidRPr="00B57DFB">
              <w:rPr>
                <w:rFonts w:cs="B Zar" w:hint="cs"/>
                <w:rtl/>
              </w:rPr>
              <w:t>جدید</w:t>
            </w:r>
            <w:r w:rsidRPr="00B57DFB">
              <w:rPr>
                <w:rFonts w:cs="B Zar"/>
                <w:rtl/>
              </w:rPr>
              <w:t xml:space="preserve"> </w:t>
            </w:r>
            <w:r w:rsidRPr="00B57DFB">
              <w:rPr>
                <w:rFonts w:cs="B Zar" w:hint="cs"/>
                <w:rtl/>
              </w:rPr>
              <w:t>ساخته</w:t>
            </w:r>
            <w:r w:rsidRPr="00B57DFB">
              <w:rPr>
                <w:rFonts w:cs="B Zar"/>
                <w:rtl/>
              </w:rPr>
              <w:t xml:space="preserve"> </w:t>
            </w:r>
            <w:r w:rsidRPr="00B57DFB">
              <w:rPr>
                <w:rFonts w:cs="B Zar" w:hint="cs"/>
                <w:rtl/>
              </w:rPr>
              <w:t>می‌شود</w:t>
            </w:r>
            <w:r w:rsidRPr="00B57DFB">
              <w:rPr>
                <w:rFonts w:cs="B Zar"/>
              </w:rPr>
              <w:t>.</w:t>
            </w:r>
          </w:p>
        </w:tc>
        <w:tc>
          <w:tcPr>
            <w:tcW w:w="3192" w:type="dxa"/>
          </w:tcPr>
          <w:p w14:paraId="3003C8FA" w14:textId="45377673" w:rsidR="005A49CA" w:rsidRPr="00B57DFB" w:rsidRDefault="008A7AFF" w:rsidP="00756840">
            <w:pPr>
              <w:bidi/>
              <w:rPr>
                <w:rFonts w:cs="B Zar"/>
                <w:rtl/>
              </w:rPr>
            </w:pPr>
            <w:r w:rsidRPr="00B57DFB">
              <w:rPr>
                <w:rFonts w:cs="B Zar"/>
                <w:rtl/>
              </w:rPr>
              <w:t>سرویس‌های سبک و بدون وضعیت</w:t>
            </w:r>
          </w:p>
        </w:tc>
      </w:tr>
      <w:tr w:rsidR="005A49CA" w:rsidRPr="00B57DFB" w14:paraId="29DFCD10" w14:textId="77777777" w:rsidTr="005A49CA">
        <w:tc>
          <w:tcPr>
            <w:tcW w:w="3192" w:type="dxa"/>
          </w:tcPr>
          <w:p w14:paraId="2843D035" w14:textId="6302CBC4" w:rsidR="005A49CA" w:rsidRPr="00B57DFB" w:rsidRDefault="001E5698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</w:rPr>
              <w:t>Scoped</w:t>
            </w:r>
          </w:p>
        </w:tc>
        <w:tc>
          <w:tcPr>
            <w:tcW w:w="3192" w:type="dxa"/>
          </w:tcPr>
          <w:p w14:paraId="4C9756BF" w14:textId="242760FB" w:rsidR="005A49CA" w:rsidRPr="00B57DFB" w:rsidRDefault="008A7AFF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در هر</w:t>
            </w:r>
            <w:r w:rsidRPr="00B57DFB">
              <w:rPr>
                <w:rFonts w:cs="B Zar"/>
              </w:rPr>
              <w:t xml:space="preserve"> Scope </w:t>
            </w:r>
            <w:r w:rsidRPr="00B57DFB">
              <w:rPr>
                <w:rFonts w:cs="B Zar"/>
                <w:rtl/>
              </w:rPr>
              <w:t>یک نمونه ساخته می‌شود. در وب، معمولاً یک</w:t>
            </w:r>
            <w:r w:rsidRPr="00B57DFB">
              <w:rPr>
                <w:rFonts w:cs="B Zar"/>
              </w:rPr>
              <w:t xml:space="preserve"> Scope </w:t>
            </w:r>
            <w:r w:rsidRPr="00B57DFB">
              <w:rPr>
                <w:rFonts w:cs="B Zar"/>
                <w:rtl/>
              </w:rPr>
              <w:t>برای هر درخواست</w:t>
            </w:r>
            <w:r w:rsidRPr="00B57DFB">
              <w:rPr>
                <w:rFonts w:cs="B Zar"/>
              </w:rPr>
              <w:t xml:space="preserve"> HTTP </w:t>
            </w:r>
            <w:r w:rsidRPr="00B57DFB">
              <w:rPr>
                <w:rFonts w:cs="B Zar"/>
                <w:rtl/>
              </w:rPr>
              <w:t>است</w:t>
            </w:r>
            <w:r w:rsidRPr="00B57DFB">
              <w:rPr>
                <w:rFonts w:cs="B Zar"/>
              </w:rPr>
              <w:t>.</w:t>
            </w:r>
          </w:p>
        </w:tc>
        <w:tc>
          <w:tcPr>
            <w:tcW w:w="3192" w:type="dxa"/>
          </w:tcPr>
          <w:p w14:paraId="64E7C0E4" w14:textId="68C53348" w:rsidR="005A49CA" w:rsidRPr="00B57DFB" w:rsidRDefault="00F97012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 xml:space="preserve">سرویس‌های مرتبط با یک درخواست؛ مانند </w:t>
            </w:r>
            <w:proofErr w:type="spellStart"/>
            <w:r w:rsidRPr="00B57DFB">
              <w:rPr>
                <w:rStyle w:val="HTMLCode"/>
                <w:rFonts w:eastAsiaTheme="minorHAnsi" w:cs="B Zar"/>
              </w:rPr>
              <w:t>DbContext</w:t>
            </w:r>
            <w:proofErr w:type="spellEnd"/>
          </w:p>
        </w:tc>
      </w:tr>
      <w:tr w:rsidR="005A49CA" w:rsidRPr="00B57DFB" w14:paraId="3162E4A2" w14:textId="77777777" w:rsidTr="005A49CA">
        <w:tc>
          <w:tcPr>
            <w:tcW w:w="3192" w:type="dxa"/>
          </w:tcPr>
          <w:p w14:paraId="09CA9750" w14:textId="21384031" w:rsidR="005A49CA" w:rsidRPr="00B57DFB" w:rsidRDefault="001E5698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</w:rPr>
              <w:t>Singleton</w:t>
            </w:r>
          </w:p>
        </w:tc>
        <w:tc>
          <w:tcPr>
            <w:tcW w:w="3192" w:type="dxa"/>
          </w:tcPr>
          <w:p w14:paraId="3C1B89E4" w14:textId="679610B7" w:rsidR="005A49CA" w:rsidRPr="00B57DFB" w:rsidRDefault="008A7AFF" w:rsidP="00756840">
            <w:pPr>
              <w:bidi/>
              <w:rPr>
                <w:rFonts w:cs="B Zar"/>
                <w:rtl/>
                <w:lang w:bidi="fa-IR"/>
              </w:rPr>
            </w:pPr>
            <w:r w:rsidRPr="00B57DFB">
              <w:rPr>
                <w:rFonts w:cs="B Zar"/>
                <w:rtl/>
              </w:rPr>
              <w:t>یک نمونه برای تمام عمر برنامه ساخته می‌شود و بین درخواست‌ها مشترک است</w:t>
            </w:r>
            <w:r w:rsidRPr="00B57DFB">
              <w:rPr>
                <w:rFonts w:cs="B Zar"/>
              </w:rPr>
              <w:t>.</w:t>
            </w:r>
          </w:p>
        </w:tc>
        <w:tc>
          <w:tcPr>
            <w:tcW w:w="3192" w:type="dxa"/>
          </w:tcPr>
          <w:p w14:paraId="0785C1A7" w14:textId="7E7295DB" w:rsidR="005A49CA" w:rsidRPr="00B57DFB" w:rsidRDefault="00F97012" w:rsidP="00756840">
            <w:pPr>
              <w:bidi/>
              <w:rPr>
                <w:rFonts w:cs="B Zar"/>
                <w:rtl/>
              </w:rPr>
            </w:pPr>
            <w:r w:rsidRPr="00B57DFB">
              <w:rPr>
                <w:rFonts w:cs="B Zar"/>
                <w:rtl/>
              </w:rPr>
              <w:t>سرویس‌های مشترک و بدون وضعیت متغیرِ ناایمن</w:t>
            </w:r>
          </w:p>
        </w:tc>
      </w:tr>
    </w:tbl>
    <w:p w14:paraId="53CB8D36" w14:textId="54D96993" w:rsidR="00A1026C" w:rsidRPr="00B57DFB" w:rsidRDefault="00A1026C" w:rsidP="00756840">
      <w:pPr>
        <w:bidi/>
        <w:rPr>
          <w:rFonts w:cs="B Zar"/>
          <w:rtl/>
          <w:lang w:bidi="fa-IR"/>
        </w:rPr>
      </w:pPr>
    </w:p>
    <w:p w14:paraId="3AD00BB0" w14:textId="657C50CD" w:rsidR="009F7DAD" w:rsidRPr="009F7DAD" w:rsidRDefault="009F7DAD" w:rsidP="009F7DAD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Zar"/>
          <w:b/>
          <w:bCs/>
          <w:sz w:val="36"/>
          <w:szCs w:val="36"/>
          <w:lang w:bidi="fa-IR"/>
        </w:rPr>
      </w:pPr>
      <w:r w:rsidRPr="009F7DAD">
        <w:rPr>
          <w:rFonts w:ascii="Times New Roman" w:eastAsia="Times New Roman" w:hAnsi="Times New Roman" w:cs="B Zar" w:hint="cs"/>
          <w:b/>
          <w:bCs/>
          <w:sz w:val="36"/>
          <w:szCs w:val="36"/>
          <w:rtl/>
          <w:lang w:bidi="fa-IR"/>
        </w:rPr>
        <w:t xml:space="preserve">ارتباط </w:t>
      </w:r>
      <w:proofErr w:type="spellStart"/>
      <w:r w:rsidRPr="009F7DAD">
        <w:rPr>
          <w:rFonts w:ascii="Times New Roman" w:eastAsia="Times New Roman" w:hAnsi="Times New Roman" w:cs="B Zar" w:hint="cs"/>
          <w:b/>
          <w:bCs/>
          <w:sz w:val="36"/>
          <w:szCs w:val="36"/>
          <w:rtl/>
          <w:lang w:bidi="fa-IR"/>
        </w:rPr>
        <w:t>همه</w:t>
      </w:r>
      <w:r w:rsidR="004B21AA" w:rsidRPr="00B57DFB">
        <w:rPr>
          <w:rFonts w:ascii="Arial" w:eastAsia="Times New Roman" w:hAnsi="Arial" w:cs="B Zar" w:hint="cs"/>
          <w:b/>
          <w:bCs/>
          <w:sz w:val="36"/>
          <w:szCs w:val="36"/>
          <w:rtl/>
          <w:lang w:bidi="fa-IR"/>
        </w:rPr>
        <w:t>‌ی</w:t>
      </w:r>
      <w:proofErr w:type="spellEnd"/>
      <w:r w:rsidRPr="009F7DAD">
        <w:rPr>
          <w:rFonts w:ascii="Times New Roman" w:eastAsia="Times New Roman" w:hAnsi="Times New Roman" w:cs="B Zar" w:hint="cs"/>
          <w:b/>
          <w:bCs/>
          <w:sz w:val="36"/>
          <w:szCs w:val="36"/>
          <w:rtl/>
          <w:lang w:bidi="fa-IR"/>
        </w:rPr>
        <w:t xml:space="preserve"> مفاهیم</w:t>
      </w:r>
    </w:p>
    <w:p w14:paraId="5A5D2033" w14:textId="5F8F2051" w:rsidR="009F7DAD" w:rsidRPr="009F7DAD" w:rsidRDefault="009F7DAD" w:rsidP="009F7DAD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در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برنامه</w:t>
      </w:r>
      <w:r w:rsidR="00583141">
        <w:rPr>
          <w:rFonts w:ascii="Arial" w:eastAsia="Times New Roman" w:hAnsi="Arial" w:cs="Arial" w:hint="cs"/>
          <w:sz w:val="24"/>
          <w:szCs w:val="24"/>
          <w:rtl/>
          <w:lang w:bidi="fa-IR"/>
        </w:rPr>
        <w:t>‌ی</w:t>
      </w:r>
      <w:proofErr w:type="spellEnd"/>
      <w:r w:rsidR="00583141">
        <w:rPr>
          <w:rFonts w:ascii="Arial" w:eastAsia="Times New Roman" w:hAnsi="Arial" w:cs="Arial" w:hint="cs"/>
          <w:sz w:val="24"/>
          <w:szCs w:val="24"/>
          <w:rtl/>
          <w:lang w:bidi="fa-IR"/>
        </w:rPr>
        <w:t xml:space="preserve"> 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hyperlink r:id="rId7" w:tgtFrame="_blank" w:history="1">
        <w:r w:rsidRPr="009F7DAD">
          <w:rPr>
            <w:rFonts w:ascii="Times New Roman" w:eastAsia="Times New Roman" w:hAnsi="Times New Roman" w:cs="B Zar" w:hint="cs"/>
            <w:color w:val="0000FF"/>
            <w:sz w:val="24"/>
            <w:szCs w:val="24"/>
            <w:u w:val="single"/>
            <w:lang w:bidi="fa-IR"/>
          </w:rPr>
          <w:t>ASP.NET</w:t>
        </w:r>
      </w:hyperlink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r w:rsidRPr="009F7DAD">
        <w:rPr>
          <w:rFonts w:ascii="Times New Roman" w:eastAsia="Times New Roman" w:hAnsi="Times New Roman" w:cs="B Zar" w:hint="cs"/>
          <w:sz w:val="24"/>
          <w:szCs w:val="24"/>
          <w:lang w:bidi="fa-IR"/>
        </w:rPr>
        <w:t>Core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:</w:t>
      </w:r>
    </w:p>
    <w:p w14:paraId="41A92662" w14:textId="77777777" w:rsidR="009F7DAD" w:rsidRPr="009F7DAD" w:rsidRDefault="009F7DAD" w:rsidP="009F7D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DIP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می‌گوید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کلاس‌های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اصلی برنامه را به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انتزاع‌ها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وابسته کنیم.</w:t>
      </w:r>
    </w:p>
    <w:p w14:paraId="11325FFC" w14:textId="77777777" w:rsidR="009F7DAD" w:rsidRPr="009F7DAD" w:rsidRDefault="009F7DAD" w:rsidP="009F7D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برای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فراهم‌کردن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وابستگی‌ها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، از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IoC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استفاده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می‌کنیم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و کنترل ساخت را از کلاس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مصرف‌کننده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می‌گیریم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.</w:t>
      </w:r>
    </w:p>
    <w:p w14:paraId="54990CFB" w14:textId="77777777" w:rsidR="009F7DAD" w:rsidRPr="009F7DAD" w:rsidRDefault="009F7DAD" w:rsidP="009F7D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این واگذاری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می‌تواند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با یک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Factory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ساده یا با یک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IoC Container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انجام شود.</w:t>
      </w:r>
    </w:p>
    <w:p w14:paraId="0E93C923" w14:textId="77777777" w:rsidR="009F7DAD" w:rsidRPr="009F7DAD" w:rsidRDefault="009F7DAD" w:rsidP="009F7D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Dependency Injection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روش رایج رساندن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وابستگی‌ها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از بیرون است.</w:t>
      </w:r>
    </w:p>
    <w:p w14:paraId="5697EFEC" w14:textId="77777777" w:rsidR="009F7DAD" w:rsidRPr="009F7DAD" w:rsidRDefault="009F7DAD" w:rsidP="009F7DAD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sz w:val="24"/>
          <w:szCs w:val="24"/>
          <w:lang w:bidi="fa-IR"/>
        </w:rPr>
        <w:t>Container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در زمان ساخت سرویس، طبق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Service Lifetime</w:t>
      </w: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ثبت‌شده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تصمیم </w:t>
      </w:r>
      <w:proofErr w:type="spellStart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>می‌گیرد</w:t>
      </w:r>
      <w:proofErr w:type="spellEnd"/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 هر وابستگی را چه زمانی بسازد و تا چه مدت نگه دارد.</w:t>
      </w:r>
    </w:p>
    <w:p w14:paraId="52F812B9" w14:textId="35D563FC" w:rsidR="00F97012" w:rsidRPr="00290A9B" w:rsidRDefault="009F7DAD" w:rsidP="00290A9B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Zar"/>
          <w:sz w:val="24"/>
          <w:szCs w:val="24"/>
          <w:rtl/>
          <w:lang w:bidi="fa-IR"/>
        </w:rPr>
      </w:pPr>
      <w:r w:rsidRPr="009F7DAD">
        <w:rPr>
          <w:rFonts w:ascii="Times New Roman" w:eastAsia="Times New Roman" w:hAnsi="Times New Roman" w:cs="B Zar" w:hint="cs"/>
          <w:sz w:val="24"/>
          <w:szCs w:val="24"/>
          <w:rtl/>
          <w:lang w:bidi="fa-IR"/>
        </w:rPr>
        <w:t xml:space="preserve">خلاصه در یک جمله: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DIP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راهنمای طراحی است،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IoC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واگذاری کنترل است،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DI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روش تزریق </w:t>
      </w:r>
      <w:proofErr w:type="spellStart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>وابستگی‌هاست</w:t>
      </w:r>
      <w:proofErr w:type="spellEnd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، و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IoC Container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این فرایند را مدیریت و خودکار </w:t>
      </w:r>
      <w:proofErr w:type="spellStart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>می‌کند</w:t>
      </w:r>
      <w:proofErr w:type="spellEnd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؛ 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lang w:bidi="fa-IR"/>
        </w:rPr>
        <w:t>Factory</w:t>
      </w:r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هم </w:t>
      </w:r>
      <w:proofErr w:type="spellStart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>می‌تواند</w:t>
      </w:r>
      <w:proofErr w:type="spellEnd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شکل </w:t>
      </w:r>
      <w:proofErr w:type="spellStart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>ساده‌تری</w:t>
      </w:r>
      <w:proofErr w:type="spellEnd"/>
      <w:r w:rsidRPr="009F7DAD">
        <w:rPr>
          <w:rFonts w:ascii="Times New Roman" w:eastAsia="Times New Roman" w:hAnsi="Times New Roman" w:cs="B Zar" w:hint="cs"/>
          <w:b/>
          <w:bCs/>
          <w:sz w:val="24"/>
          <w:szCs w:val="24"/>
          <w:rtl/>
          <w:lang w:bidi="fa-IR"/>
        </w:rPr>
        <w:t xml:space="preserve"> از مدیریت ساخت اشیا باشد.</w:t>
      </w:r>
    </w:p>
    <w:sectPr w:rsidR="00F97012" w:rsidRPr="00290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28542B"/>
    <w:multiLevelType w:val="multilevel"/>
    <w:tmpl w:val="688661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E6E31C9"/>
    <w:multiLevelType w:val="multilevel"/>
    <w:tmpl w:val="533C9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A1026C"/>
    <w:rsid w:val="00150228"/>
    <w:rsid w:val="001E5698"/>
    <w:rsid w:val="002620BB"/>
    <w:rsid w:val="00290A9B"/>
    <w:rsid w:val="002B0C3B"/>
    <w:rsid w:val="00380A0E"/>
    <w:rsid w:val="004B21AA"/>
    <w:rsid w:val="00564ECC"/>
    <w:rsid w:val="00583141"/>
    <w:rsid w:val="005A49CA"/>
    <w:rsid w:val="00756840"/>
    <w:rsid w:val="007A42A0"/>
    <w:rsid w:val="008A7AFF"/>
    <w:rsid w:val="008E0428"/>
    <w:rsid w:val="00937425"/>
    <w:rsid w:val="009F7DAD"/>
    <w:rsid w:val="00A1026C"/>
    <w:rsid w:val="00B503DE"/>
    <w:rsid w:val="00B57DFB"/>
    <w:rsid w:val="00CB3122"/>
    <w:rsid w:val="00D55FBE"/>
    <w:rsid w:val="00F97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C5DE8"/>
  <w15:chartTrackingRefBased/>
  <w15:docId w15:val="{9628772B-A06D-4F2C-A93D-B95A6B9811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026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026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02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1026C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A1026C"/>
    <w:rPr>
      <w:color w:val="0000FF"/>
      <w:u w:val="single"/>
    </w:rPr>
  </w:style>
  <w:style w:type="table" w:styleId="TableGrid">
    <w:name w:val="Table Grid"/>
    <w:basedOn w:val="TableNormal"/>
    <w:uiPriority w:val="59"/>
    <w:unhideWhenUsed/>
    <w:rsid w:val="005A49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F970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8872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2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3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5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54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56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4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ASP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ASP.NET" TargetMode="External"/><Relationship Id="rId5" Type="http://schemas.openxmlformats.org/officeDocument/2006/relationships/hyperlink" Target="http://ASP.NE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392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Samaneh Rezaie</dc:creator>
  <cp:keywords/>
  <dc:description/>
  <cp:lastModifiedBy>Samaneh Rezaie</cp:lastModifiedBy>
  <cp:revision>20</cp:revision>
  <dcterms:created xsi:type="dcterms:W3CDTF">2026-09-24T17:34:00Z</dcterms:created>
  <dcterms:modified xsi:type="dcterms:W3CDTF">2026-09-24T18:02:00Z</dcterms:modified>
</cp:coreProperties>
</file>