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B5A" w:rsidRDefault="00D55307" w:rsidP="00D5530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PROJEKTA IDEJA</w:t>
      </w:r>
    </w:p>
    <w:p w:rsidR="00D55307" w:rsidRPr="00D55307" w:rsidRDefault="00D55307" w:rsidP="00D5530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TESTS “</w:t>
      </w:r>
      <w:proofErr w:type="spellStart"/>
      <w:r>
        <w:rPr>
          <w:b/>
          <w:sz w:val="28"/>
          <w:szCs w:val="28"/>
        </w:rPr>
        <w:t>Vai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vari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nosaukt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valstis</w:t>
      </w:r>
      <w:proofErr w:type="spellEnd"/>
      <w:r>
        <w:rPr>
          <w:b/>
          <w:sz w:val="28"/>
          <w:szCs w:val="28"/>
        </w:rPr>
        <w:t xml:space="preserve"> p</w:t>
      </w:r>
      <w:r>
        <w:rPr>
          <w:b/>
          <w:sz w:val="28"/>
          <w:szCs w:val="28"/>
          <w:lang w:val="lv-LV"/>
        </w:rPr>
        <w:t>ēc to formām?</w:t>
      </w:r>
      <w:r>
        <w:rPr>
          <w:b/>
          <w:sz w:val="28"/>
          <w:szCs w:val="28"/>
        </w:rPr>
        <w:t>”</w:t>
      </w:r>
    </w:p>
    <w:p w:rsidR="00D55307" w:rsidRDefault="00D55307" w:rsidP="00D5530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Skaidrojums</w:t>
      </w:r>
      <w:proofErr w:type="spellEnd"/>
      <w:r>
        <w:rPr>
          <w:b/>
          <w:sz w:val="24"/>
          <w:szCs w:val="24"/>
        </w:rPr>
        <w:t>:</w:t>
      </w:r>
    </w:p>
    <w:p w:rsidR="00D55307" w:rsidRDefault="00D55307" w:rsidP="00D5530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Vēlējos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izveidot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testu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Vai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nosaukt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valstis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pēc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formām</w:t>
      </w:r>
      <w:proofErr w:type="spellEnd"/>
      <w:r w:rsidR="00CD16A1">
        <w:rPr>
          <w:sz w:val="24"/>
          <w:szCs w:val="24"/>
        </w:rPr>
        <w:t>?</w:t>
      </w:r>
      <w:proofErr w:type="gramStart"/>
      <w:r>
        <w:rPr>
          <w:sz w:val="24"/>
          <w:szCs w:val="24"/>
        </w:rPr>
        <w:t>”,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kurā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A3C9B">
        <w:rPr>
          <w:sz w:val="24"/>
          <w:szCs w:val="24"/>
        </w:rPr>
        <w:t>ir</w:t>
      </w:r>
      <w:proofErr w:type="spellEnd"/>
      <w:r w:rsidR="003A3C9B">
        <w:rPr>
          <w:sz w:val="24"/>
          <w:szCs w:val="24"/>
        </w:rPr>
        <w:t xml:space="preserve"> 10 </w:t>
      </w:r>
      <w:proofErr w:type="spellStart"/>
      <w:r w:rsidR="003A3C9B">
        <w:rPr>
          <w:sz w:val="24"/>
          <w:szCs w:val="24"/>
        </w:rPr>
        <w:t>jautājumi</w:t>
      </w:r>
      <w:proofErr w:type="spellEnd"/>
      <w:r w:rsidR="003A3C9B">
        <w:rPr>
          <w:sz w:val="24"/>
          <w:szCs w:val="24"/>
        </w:rPr>
        <w:t xml:space="preserve">. </w:t>
      </w:r>
      <w:proofErr w:type="spellStart"/>
      <w:r w:rsidR="003A3C9B">
        <w:rPr>
          <w:sz w:val="24"/>
          <w:szCs w:val="24"/>
        </w:rPr>
        <w:t>Katrs</w:t>
      </w:r>
      <w:proofErr w:type="spellEnd"/>
      <w:r w:rsidR="003A3C9B">
        <w:rPr>
          <w:sz w:val="24"/>
          <w:szCs w:val="24"/>
        </w:rPr>
        <w:t xml:space="preserve"> </w:t>
      </w:r>
      <w:proofErr w:type="spellStart"/>
      <w:r w:rsidR="003A3C9B">
        <w:rPr>
          <w:sz w:val="24"/>
          <w:szCs w:val="24"/>
        </w:rPr>
        <w:t>jautājums</w:t>
      </w:r>
      <w:proofErr w:type="spellEnd"/>
      <w:r w:rsidR="003A3C9B">
        <w:rPr>
          <w:sz w:val="24"/>
          <w:szCs w:val="24"/>
        </w:rPr>
        <w:t xml:space="preserve"> </w:t>
      </w:r>
      <w:proofErr w:type="spellStart"/>
      <w:r w:rsidR="003A3C9B">
        <w:rPr>
          <w:sz w:val="24"/>
          <w:szCs w:val="24"/>
        </w:rPr>
        <w:t>parāda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valsts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formu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lietotājam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jāaievada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pareizā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atbilde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Daži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jautājumi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vieglāki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daži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grūtāki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3A3C9B">
        <w:rPr>
          <w:sz w:val="24"/>
          <w:szCs w:val="24"/>
        </w:rPr>
        <w:t>Grūtību</w:t>
      </w:r>
      <w:proofErr w:type="spellEnd"/>
      <w:r w:rsidR="003A3C9B">
        <w:rPr>
          <w:sz w:val="24"/>
          <w:szCs w:val="24"/>
        </w:rPr>
        <w:t xml:space="preserve"> </w:t>
      </w:r>
      <w:proofErr w:type="spellStart"/>
      <w:r w:rsidR="003A3C9B">
        <w:rPr>
          <w:sz w:val="24"/>
          <w:szCs w:val="24"/>
        </w:rPr>
        <w:t>nosaka</w:t>
      </w:r>
      <w:proofErr w:type="spellEnd"/>
      <w:r w:rsidR="003A3C9B">
        <w:rPr>
          <w:sz w:val="24"/>
          <w:szCs w:val="24"/>
        </w:rPr>
        <w:t xml:space="preserve"> - </w:t>
      </w:r>
      <w:proofErr w:type="spellStart"/>
      <w:r w:rsidR="003A3C9B">
        <w:rPr>
          <w:sz w:val="24"/>
          <w:szCs w:val="24"/>
        </w:rPr>
        <w:t>cik</w:t>
      </w:r>
      <w:proofErr w:type="spellEnd"/>
      <w:r w:rsidR="003A3C9B">
        <w:rPr>
          <w:sz w:val="24"/>
          <w:szCs w:val="24"/>
        </w:rPr>
        <w:t xml:space="preserve"> </w:t>
      </w:r>
      <w:proofErr w:type="spellStart"/>
      <w:r w:rsidR="003A3C9B">
        <w:rPr>
          <w:sz w:val="24"/>
          <w:szCs w:val="24"/>
        </w:rPr>
        <w:t>ļoti</w:t>
      </w:r>
      <w:proofErr w:type="spellEnd"/>
      <w:r w:rsidR="003A3C9B">
        <w:rPr>
          <w:sz w:val="24"/>
          <w:szCs w:val="24"/>
        </w:rPr>
        <w:t xml:space="preserve"> </w:t>
      </w:r>
      <w:proofErr w:type="spellStart"/>
      <w:r w:rsidR="003A3C9B">
        <w:rPr>
          <w:sz w:val="24"/>
          <w:szCs w:val="24"/>
        </w:rPr>
        <w:t>dotā</w:t>
      </w:r>
      <w:proofErr w:type="spellEnd"/>
      <w:r w:rsidR="003A3C9B">
        <w:rPr>
          <w:sz w:val="24"/>
          <w:szCs w:val="24"/>
        </w:rPr>
        <w:t xml:space="preserve"> forma </w:t>
      </w:r>
      <w:proofErr w:type="spellStart"/>
      <w:r w:rsidR="003A3C9B">
        <w:rPr>
          <w:sz w:val="24"/>
          <w:szCs w:val="24"/>
        </w:rPr>
        <w:t>atgādina</w:t>
      </w:r>
      <w:proofErr w:type="spellEnd"/>
      <w:r w:rsidR="003A3C9B">
        <w:rPr>
          <w:sz w:val="24"/>
          <w:szCs w:val="24"/>
        </w:rPr>
        <w:t xml:space="preserve"> </w:t>
      </w:r>
      <w:proofErr w:type="spellStart"/>
      <w:r w:rsidR="003A3C9B">
        <w:rPr>
          <w:sz w:val="24"/>
          <w:szCs w:val="24"/>
        </w:rPr>
        <w:t>vairākus</w:t>
      </w:r>
      <w:proofErr w:type="spellEnd"/>
      <w:r w:rsidR="003A3C9B">
        <w:rPr>
          <w:sz w:val="24"/>
          <w:szCs w:val="24"/>
        </w:rPr>
        <w:t xml:space="preserve"> </w:t>
      </w:r>
      <w:proofErr w:type="spellStart"/>
      <w:r w:rsidR="003A3C9B">
        <w:rPr>
          <w:sz w:val="24"/>
          <w:szCs w:val="24"/>
        </w:rPr>
        <w:t>atbilžu</w:t>
      </w:r>
      <w:proofErr w:type="spellEnd"/>
      <w:r w:rsidR="003A3C9B">
        <w:rPr>
          <w:sz w:val="24"/>
          <w:szCs w:val="24"/>
        </w:rPr>
        <w:t xml:space="preserve"> </w:t>
      </w:r>
      <w:proofErr w:type="spellStart"/>
      <w:r w:rsidR="003A3C9B">
        <w:rPr>
          <w:sz w:val="24"/>
          <w:szCs w:val="24"/>
        </w:rPr>
        <w:t>variantus</w:t>
      </w:r>
      <w:proofErr w:type="spellEnd"/>
      <w:r w:rsidR="003A3C9B">
        <w:rPr>
          <w:sz w:val="24"/>
          <w:szCs w:val="24"/>
        </w:rPr>
        <w:t xml:space="preserve">, </w:t>
      </w:r>
      <w:proofErr w:type="spellStart"/>
      <w:r w:rsidR="003A3C9B">
        <w:rPr>
          <w:sz w:val="24"/>
          <w:szCs w:val="24"/>
        </w:rPr>
        <w:t>vai</w:t>
      </w:r>
      <w:proofErr w:type="spellEnd"/>
      <w:r w:rsidR="003A3C9B">
        <w:rPr>
          <w:sz w:val="24"/>
          <w:szCs w:val="24"/>
        </w:rPr>
        <w:t xml:space="preserve"> </w:t>
      </w:r>
      <w:proofErr w:type="spellStart"/>
      <w:r w:rsidR="003A3C9B">
        <w:rPr>
          <w:sz w:val="24"/>
          <w:szCs w:val="24"/>
        </w:rPr>
        <w:t>nav</w:t>
      </w:r>
      <w:proofErr w:type="spellEnd"/>
      <w:r w:rsidR="003A3C9B">
        <w:rPr>
          <w:sz w:val="24"/>
          <w:szCs w:val="24"/>
        </w:rPr>
        <w:t xml:space="preserve"> </w:t>
      </w:r>
      <w:proofErr w:type="spellStart"/>
      <w:r w:rsidR="003A3C9B">
        <w:rPr>
          <w:sz w:val="24"/>
          <w:szCs w:val="24"/>
        </w:rPr>
        <w:t>viegli</w:t>
      </w:r>
      <w:proofErr w:type="spellEnd"/>
      <w:r w:rsidR="003A3C9B">
        <w:rPr>
          <w:sz w:val="24"/>
          <w:szCs w:val="24"/>
        </w:rPr>
        <w:t xml:space="preserve"> </w:t>
      </w:r>
      <w:proofErr w:type="spellStart"/>
      <w:r w:rsidR="003A3C9B">
        <w:rPr>
          <w:sz w:val="24"/>
          <w:szCs w:val="24"/>
        </w:rPr>
        <w:t>atpazīstama</w:t>
      </w:r>
      <w:proofErr w:type="spellEnd"/>
      <w:r w:rsidR="003A3C9B">
        <w:rPr>
          <w:sz w:val="24"/>
          <w:szCs w:val="24"/>
        </w:rPr>
        <w:t xml:space="preserve"> </w:t>
      </w:r>
      <w:proofErr w:type="spellStart"/>
      <w:r w:rsidR="003A3C9B">
        <w:rPr>
          <w:sz w:val="24"/>
          <w:szCs w:val="24"/>
        </w:rPr>
        <w:t>valsts</w:t>
      </w:r>
      <w:proofErr w:type="spellEnd"/>
      <w:r w:rsidR="003A3C9B">
        <w:rPr>
          <w:sz w:val="24"/>
          <w:szCs w:val="24"/>
        </w:rPr>
        <w:t xml:space="preserve">. </w:t>
      </w:r>
      <w:proofErr w:type="spellStart"/>
      <w:r w:rsidR="003A3C9B">
        <w:rPr>
          <w:sz w:val="24"/>
          <w:szCs w:val="24"/>
        </w:rPr>
        <w:t>Uz</w:t>
      </w:r>
      <w:proofErr w:type="spellEnd"/>
      <w:r w:rsidR="003A3C9B">
        <w:rPr>
          <w:sz w:val="24"/>
          <w:szCs w:val="24"/>
        </w:rPr>
        <w:t xml:space="preserve"> </w:t>
      </w:r>
      <w:proofErr w:type="spellStart"/>
      <w:r w:rsidR="003A3C9B">
        <w:rPr>
          <w:sz w:val="24"/>
          <w:szCs w:val="24"/>
        </w:rPr>
        <w:t>daļu</w:t>
      </w:r>
      <w:proofErr w:type="spellEnd"/>
      <w:r w:rsidR="00CD16A1">
        <w:rPr>
          <w:sz w:val="24"/>
          <w:szCs w:val="24"/>
        </w:rPr>
        <w:t xml:space="preserve"> </w:t>
      </w:r>
      <w:proofErr w:type="spellStart"/>
      <w:r w:rsidR="00CD16A1">
        <w:rPr>
          <w:sz w:val="24"/>
          <w:szCs w:val="24"/>
        </w:rPr>
        <w:t>jāatbild</w:t>
      </w:r>
      <w:proofErr w:type="spellEnd"/>
      <w:r w:rsidR="00CD16A1">
        <w:rPr>
          <w:sz w:val="24"/>
          <w:szCs w:val="24"/>
        </w:rPr>
        <w:t xml:space="preserve"> </w:t>
      </w:r>
      <w:proofErr w:type="spellStart"/>
      <w:r w:rsidR="00CD16A1">
        <w:rPr>
          <w:sz w:val="24"/>
          <w:szCs w:val="24"/>
        </w:rPr>
        <w:t>izvēloties</w:t>
      </w:r>
      <w:proofErr w:type="spellEnd"/>
      <w:r w:rsidR="00CD16A1">
        <w:rPr>
          <w:sz w:val="24"/>
          <w:szCs w:val="24"/>
        </w:rPr>
        <w:t xml:space="preserve"> no </w:t>
      </w:r>
      <w:proofErr w:type="spellStart"/>
      <w:r w:rsidR="00CD16A1">
        <w:rPr>
          <w:sz w:val="24"/>
          <w:szCs w:val="24"/>
        </w:rPr>
        <w:t>atbilžu</w:t>
      </w:r>
      <w:proofErr w:type="spellEnd"/>
      <w:r w:rsidR="00CD16A1">
        <w:rPr>
          <w:sz w:val="24"/>
          <w:szCs w:val="24"/>
        </w:rPr>
        <w:t xml:space="preserve"> </w:t>
      </w:r>
      <w:proofErr w:type="spellStart"/>
      <w:r w:rsidR="00CD16A1">
        <w:rPr>
          <w:sz w:val="24"/>
          <w:szCs w:val="24"/>
        </w:rPr>
        <w:t>variantiem</w:t>
      </w:r>
      <w:proofErr w:type="spellEnd"/>
      <w:r w:rsidR="00CD16A1">
        <w:rPr>
          <w:sz w:val="24"/>
          <w:szCs w:val="24"/>
        </w:rPr>
        <w:t xml:space="preserve">, bet </w:t>
      </w:r>
      <w:proofErr w:type="spellStart"/>
      <w:r w:rsidR="00CD16A1">
        <w:rPr>
          <w:sz w:val="24"/>
          <w:szCs w:val="24"/>
        </w:rPr>
        <w:t>uz</w:t>
      </w:r>
      <w:proofErr w:type="spellEnd"/>
      <w:r w:rsidR="00CD16A1">
        <w:rPr>
          <w:sz w:val="24"/>
          <w:szCs w:val="24"/>
        </w:rPr>
        <w:t xml:space="preserve"> </w:t>
      </w:r>
      <w:proofErr w:type="spellStart"/>
      <w:r w:rsidR="00CD16A1">
        <w:rPr>
          <w:sz w:val="24"/>
          <w:szCs w:val="24"/>
        </w:rPr>
        <w:t>grūtākajiem</w:t>
      </w:r>
      <w:proofErr w:type="spellEnd"/>
      <w:r w:rsidR="00CD16A1">
        <w:rPr>
          <w:sz w:val="24"/>
          <w:szCs w:val="24"/>
        </w:rPr>
        <w:t xml:space="preserve"> </w:t>
      </w:r>
      <w:proofErr w:type="spellStart"/>
      <w:r w:rsidR="00CD16A1">
        <w:rPr>
          <w:sz w:val="24"/>
          <w:szCs w:val="24"/>
        </w:rPr>
        <w:t>pašam</w:t>
      </w:r>
      <w:proofErr w:type="spellEnd"/>
      <w:r w:rsidR="00CD16A1">
        <w:rPr>
          <w:sz w:val="24"/>
          <w:szCs w:val="24"/>
        </w:rPr>
        <w:t xml:space="preserve"> </w:t>
      </w:r>
      <w:proofErr w:type="spellStart"/>
      <w:r w:rsidR="00CD16A1">
        <w:rPr>
          <w:sz w:val="24"/>
          <w:szCs w:val="24"/>
        </w:rPr>
        <w:t>jāievada</w:t>
      </w:r>
      <w:proofErr w:type="spellEnd"/>
      <w:r w:rsidR="00CD16A1">
        <w:rPr>
          <w:sz w:val="24"/>
          <w:szCs w:val="24"/>
        </w:rPr>
        <w:t xml:space="preserve"> </w:t>
      </w:r>
      <w:proofErr w:type="spellStart"/>
      <w:r w:rsidR="00CD16A1">
        <w:rPr>
          <w:sz w:val="24"/>
          <w:szCs w:val="24"/>
        </w:rPr>
        <w:t>atbilde</w:t>
      </w:r>
      <w:proofErr w:type="spellEnd"/>
      <w:r w:rsidR="00CD16A1">
        <w:rPr>
          <w:sz w:val="24"/>
          <w:szCs w:val="24"/>
        </w:rPr>
        <w:t>.</w:t>
      </w:r>
    </w:p>
    <w:p w:rsidR="00CD16A1" w:rsidRDefault="00CD16A1" w:rsidP="00D5530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Jautājuma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grūtības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līmenis</w:t>
      </w:r>
      <w:proofErr w:type="spellEnd"/>
      <w:r>
        <w:rPr>
          <w:b/>
          <w:sz w:val="24"/>
          <w:szCs w:val="24"/>
        </w:rPr>
        <w:t xml:space="preserve"> / </w:t>
      </w:r>
      <w:proofErr w:type="spellStart"/>
      <w:r>
        <w:rPr>
          <w:b/>
          <w:sz w:val="24"/>
          <w:szCs w:val="24"/>
        </w:rPr>
        <w:t>Valsts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formas</w:t>
      </w:r>
      <w:proofErr w:type="spellEnd"/>
      <w:r>
        <w:rPr>
          <w:b/>
          <w:sz w:val="24"/>
          <w:szCs w:val="24"/>
        </w:rPr>
        <w:t xml:space="preserve"> / </w:t>
      </w:r>
      <w:proofErr w:type="spellStart"/>
      <w:r>
        <w:rPr>
          <w:b/>
          <w:sz w:val="24"/>
          <w:szCs w:val="24"/>
        </w:rPr>
        <w:t>atbilžu</w:t>
      </w:r>
      <w:proofErr w:type="spellEnd"/>
      <w:r w:rsidRPr="00CD16A1">
        <w:rPr>
          <w:b/>
          <w:sz w:val="24"/>
          <w:szCs w:val="24"/>
        </w:rPr>
        <w:t xml:space="preserve"> </w:t>
      </w:r>
      <w:proofErr w:type="spellStart"/>
      <w:r w:rsidRPr="00CD16A1">
        <w:rPr>
          <w:b/>
          <w:sz w:val="24"/>
          <w:szCs w:val="24"/>
        </w:rPr>
        <w:t>variant</w:t>
      </w:r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pasvītrota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pareizā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atbilde</w:t>
      </w:r>
      <w:proofErr w:type="spellEnd"/>
      <w:r>
        <w:rPr>
          <w:b/>
          <w:sz w:val="24"/>
          <w:szCs w:val="24"/>
        </w:rPr>
        <w:t>):</w:t>
      </w:r>
    </w:p>
    <w:p w:rsidR="00CD16A1" w:rsidRPr="00CD16A1" w:rsidRDefault="00CD16A1" w:rsidP="00CD16A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Viegls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Latvijas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valsts</w:t>
      </w:r>
      <w:proofErr w:type="spellEnd"/>
      <w:r>
        <w:rPr>
          <w:sz w:val="24"/>
          <w:szCs w:val="24"/>
        </w:rPr>
        <w:t xml:space="preserve"> forma – </w:t>
      </w:r>
      <w:proofErr w:type="spellStart"/>
      <w:r>
        <w:rPr>
          <w:sz w:val="24"/>
          <w:szCs w:val="24"/>
        </w:rPr>
        <w:t>Igaunija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Lietuva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Vācija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u w:val="single"/>
        </w:rPr>
        <w:t>Latvija</w:t>
      </w:r>
      <w:proofErr w:type="spellEnd"/>
    </w:p>
    <w:p w:rsidR="00CD16A1" w:rsidRDefault="00CD16A1" w:rsidP="00CD16A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Viegls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Austrālijas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valsts</w:t>
      </w:r>
      <w:proofErr w:type="spellEnd"/>
      <w:r>
        <w:rPr>
          <w:sz w:val="24"/>
          <w:szCs w:val="24"/>
        </w:rPr>
        <w:t xml:space="preserve"> forma – </w:t>
      </w:r>
      <w:proofErr w:type="spellStart"/>
      <w:r>
        <w:rPr>
          <w:sz w:val="24"/>
          <w:szCs w:val="24"/>
        </w:rPr>
        <w:t>Spānija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u w:val="single"/>
        </w:rPr>
        <w:t>Austrālija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Kazahstāna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Grenlande</w:t>
      </w:r>
      <w:proofErr w:type="spellEnd"/>
    </w:p>
    <w:p w:rsidR="00CD16A1" w:rsidRPr="00CD16A1" w:rsidRDefault="00CD16A1" w:rsidP="00CD16A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Vidējs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Brazīlijas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valsts</w:t>
      </w:r>
      <w:proofErr w:type="spellEnd"/>
      <w:r>
        <w:rPr>
          <w:sz w:val="24"/>
          <w:szCs w:val="24"/>
        </w:rPr>
        <w:t xml:space="preserve"> forma – </w:t>
      </w:r>
      <w:proofErr w:type="spellStart"/>
      <w:r>
        <w:rPr>
          <w:sz w:val="24"/>
          <w:szCs w:val="24"/>
        </w:rPr>
        <w:t>Ķīna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Īrija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Indija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  <w:u w:val="single"/>
        </w:rPr>
        <w:t>Brazīlija</w:t>
      </w:r>
      <w:proofErr w:type="spellEnd"/>
    </w:p>
    <w:p w:rsidR="00CD16A1" w:rsidRDefault="003A3C9B" w:rsidP="00CD16A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Vidējs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Agentīnas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valsts</w:t>
      </w:r>
      <w:proofErr w:type="spellEnd"/>
      <w:r>
        <w:rPr>
          <w:sz w:val="24"/>
          <w:szCs w:val="24"/>
        </w:rPr>
        <w:t xml:space="preserve"> forma – </w:t>
      </w:r>
      <w:proofErr w:type="spellStart"/>
      <w:r>
        <w:rPr>
          <w:sz w:val="24"/>
          <w:szCs w:val="24"/>
        </w:rPr>
        <w:t>Zviedrija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Francija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u w:val="single"/>
        </w:rPr>
        <w:t>Argentīna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Itālija</w:t>
      </w:r>
      <w:proofErr w:type="spellEnd"/>
    </w:p>
    <w:p w:rsidR="003A3C9B" w:rsidRDefault="003A3C9B" w:rsidP="00CD16A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Vidējs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Japānas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valsts</w:t>
      </w:r>
      <w:proofErr w:type="spellEnd"/>
      <w:r>
        <w:rPr>
          <w:sz w:val="24"/>
          <w:szCs w:val="24"/>
        </w:rPr>
        <w:t xml:space="preserve"> forma – </w:t>
      </w:r>
      <w:proofErr w:type="spellStart"/>
      <w:r>
        <w:rPr>
          <w:sz w:val="24"/>
          <w:szCs w:val="24"/>
          <w:u w:val="single"/>
        </w:rPr>
        <w:t>Japāna</w:t>
      </w:r>
      <w:proofErr w:type="spellEnd"/>
      <w:r>
        <w:rPr>
          <w:sz w:val="24"/>
          <w:szCs w:val="24"/>
          <w:u w:val="single"/>
        </w:rPr>
        <w:t xml:space="preserve">, </w:t>
      </w:r>
      <w:proofErr w:type="spellStart"/>
      <w:r>
        <w:rPr>
          <w:sz w:val="24"/>
          <w:szCs w:val="24"/>
        </w:rPr>
        <w:t>Madagaskāra</w:t>
      </w:r>
      <w:proofErr w:type="spellEnd"/>
      <w:r>
        <w:rPr>
          <w:sz w:val="24"/>
          <w:szCs w:val="24"/>
        </w:rPr>
        <w:t xml:space="preserve">, Peru, </w:t>
      </w:r>
      <w:proofErr w:type="spellStart"/>
      <w:r>
        <w:rPr>
          <w:sz w:val="24"/>
          <w:szCs w:val="24"/>
        </w:rPr>
        <w:t>Apvienotā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Karaliste</w:t>
      </w:r>
      <w:proofErr w:type="spellEnd"/>
    </w:p>
    <w:p w:rsidR="003A3C9B" w:rsidRDefault="003A3C9B" w:rsidP="00CD16A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Grūts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Filipīnas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valsts</w:t>
      </w:r>
      <w:proofErr w:type="spellEnd"/>
      <w:r>
        <w:rPr>
          <w:sz w:val="24"/>
          <w:szCs w:val="24"/>
        </w:rPr>
        <w:t xml:space="preserve"> forma – </w:t>
      </w:r>
      <w:proofErr w:type="spellStart"/>
      <w:r>
        <w:rPr>
          <w:sz w:val="24"/>
          <w:szCs w:val="24"/>
        </w:rPr>
        <w:t>Taivāna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Jaunzēlande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u w:val="single"/>
        </w:rPr>
        <w:t>Filipīnas</w:t>
      </w:r>
      <w:proofErr w:type="spellEnd"/>
      <w:r>
        <w:rPr>
          <w:sz w:val="24"/>
          <w:szCs w:val="24"/>
          <w:u w:val="single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Indonēzija</w:t>
      </w:r>
      <w:proofErr w:type="spellEnd"/>
    </w:p>
    <w:p w:rsidR="003A3C9B" w:rsidRPr="003A3C9B" w:rsidRDefault="003A3C9B" w:rsidP="00CD16A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Grūts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Apvienoto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Arābu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Emerātu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valsts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formas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Ēģipte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Omāna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Turcija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AAE</w:t>
      </w:r>
    </w:p>
    <w:p w:rsidR="003A3C9B" w:rsidRDefault="003A3C9B" w:rsidP="00CD16A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Grūts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Norvēģijas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valsts</w:t>
      </w:r>
      <w:proofErr w:type="spellEnd"/>
      <w:r>
        <w:rPr>
          <w:sz w:val="24"/>
          <w:szCs w:val="24"/>
        </w:rPr>
        <w:t xml:space="preserve"> forma – </w:t>
      </w:r>
      <w:proofErr w:type="spellStart"/>
      <w:r>
        <w:rPr>
          <w:sz w:val="24"/>
          <w:szCs w:val="24"/>
          <w:u w:val="single"/>
        </w:rPr>
        <w:t>Norvēģija</w:t>
      </w:r>
      <w:proofErr w:type="spellEnd"/>
      <w:r>
        <w:rPr>
          <w:sz w:val="24"/>
          <w:szCs w:val="24"/>
          <w:u w:val="single"/>
        </w:rPr>
        <w:t xml:space="preserve">, </w:t>
      </w:r>
      <w:proofErr w:type="spellStart"/>
      <w:r>
        <w:rPr>
          <w:sz w:val="24"/>
          <w:szCs w:val="24"/>
        </w:rPr>
        <w:t>Zviedrija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Somija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Islande</w:t>
      </w:r>
      <w:proofErr w:type="spellEnd"/>
    </w:p>
    <w:p w:rsidR="003A3C9B" w:rsidRDefault="003A3C9B" w:rsidP="00CD16A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Ļoti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grūts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Polijas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valsts</w:t>
      </w:r>
      <w:proofErr w:type="spellEnd"/>
      <w:r>
        <w:rPr>
          <w:sz w:val="24"/>
          <w:szCs w:val="24"/>
        </w:rPr>
        <w:t xml:space="preserve"> forma – </w:t>
      </w:r>
      <w:proofErr w:type="spellStart"/>
      <w:r>
        <w:rPr>
          <w:sz w:val="24"/>
          <w:szCs w:val="24"/>
        </w:rPr>
        <w:t>Jāievada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atbilde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Polija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pašam</w:t>
      </w:r>
      <w:proofErr w:type="spellEnd"/>
    </w:p>
    <w:p w:rsidR="003A3C9B" w:rsidRPr="00CD16A1" w:rsidRDefault="003A3C9B" w:rsidP="00CD16A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Ļoti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grūts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Čīles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valsts</w:t>
      </w:r>
      <w:proofErr w:type="spellEnd"/>
      <w:r>
        <w:rPr>
          <w:sz w:val="24"/>
          <w:szCs w:val="24"/>
        </w:rPr>
        <w:t xml:space="preserve"> forma – </w:t>
      </w:r>
      <w:proofErr w:type="spellStart"/>
      <w:r>
        <w:rPr>
          <w:sz w:val="24"/>
          <w:szCs w:val="24"/>
        </w:rPr>
        <w:t>Jāievada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atbilde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Čīle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pašam</w:t>
      </w:r>
      <w:bookmarkStart w:id="0" w:name="_GoBack"/>
      <w:bookmarkEnd w:id="0"/>
      <w:proofErr w:type="spellEnd"/>
    </w:p>
    <w:p w:rsidR="00CD16A1" w:rsidRPr="00CD16A1" w:rsidRDefault="00CD16A1" w:rsidP="00D55307">
      <w:pPr>
        <w:rPr>
          <w:b/>
          <w:sz w:val="24"/>
          <w:szCs w:val="24"/>
        </w:rPr>
      </w:pPr>
    </w:p>
    <w:sectPr w:rsidR="00CD16A1" w:rsidRPr="00CD16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8779F"/>
    <w:multiLevelType w:val="hybridMultilevel"/>
    <w:tmpl w:val="7206D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074AA"/>
    <w:multiLevelType w:val="hybridMultilevel"/>
    <w:tmpl w:val="EA38F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A7"/>
    <w:rsid w:val="003A3C9B"/>
    <w:rsid w:val="00482B5A"/>
    <w:rsid w:val="006635A7"/>
    <w:rsid w:val="00C00BDF"/>
    <w:rsid w:val="00CD16A1"/>
    <w:rsid w:val="00D5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40FF4"/>
  <w15:chartTrackingRefBased/>
  <w15:docId w15:val="{0DAF0A2F-030D-460C-85EB-B6421CDC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2022-05-06T09:25:00Z</dcterms:created>
  <dcterms:modified xsi:type="dcterms:W3CDTF">2022-05-06T10:02:00Z</dcterms:modified>
</cp:coreProperties>
</file>