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66A7E" w14:textId="77777777" w:rsidR="00B771E7" w:rsidRDefault="00B771E7" w:rsidP="00B771E7">
      <w:r>
        <w:t xml:space="preserve">Q2 Describe your fraud detection model in elaboration.  </w:t>
      </w:r>
    </w:p>
    <w:p w14:paraId="6C90404F" w14:textId="77777777" w:rsidR="00B771E7" w:rsidRDefault="00B771E7" w:rsidP="00B771E7"/>
    <w:p w14:paraId="74FFFD0C" w14:textId="77777777" w:rsidR="00B771E7" w:rsidRDefault="00B771E7" w:rsidP="00B771E7">
      <w:r>
        <w:t>1. Problem Understanding &amp; Data Setup</w:t>
      </w:r>
    </w:p>
    <w:p w14:paraId="40491EC8" w14:textId="0B4060A8" w:rsidR="00B771E7" w:rsidRDefault="00B771E7" w:rsidP="00B771E7">
      <w:r>
        <w:t>The task is binary classification: detect whether a transaction is fraudulent (1) or legitimate (0).</w:t>
      </w:r>
    </w:p>
    <w:p w14:paraId="502EC3CF" w14:textId="77777777" w:rsidR="00B771E7" w:rsidRDefault="00B771E7" w:rsidP="00B771E7">
      <w:r>
        <w:t>Fraud cases are highly imbalanced, so the model must be evaluated with metrics that account for imbalance.</w:t>
      </w:r>
    </w:p>
    <w:p w14:paraId="2D1ABE48" w14:textId="77777777" w:rsidR="00B771E7" w:rsidRDefault="00B771E7" w:rsidP="00B771E7"/>
    <w:p w14:paraId="7602A113" w14:textId="77777777" w:rsidR="00B771E7" w:rsidRDefault="00B771E7" w:rsidP="00B771E7">
      <w:r>
        <w:t>2. Exploratory Data Analysis (EDA)</w:t>
      </w:r>
    </w:p>
    <w:p w14:paraId="02F3102E" w14:textId="13B36B38" w:rsidR="00B771E7" w:rsidRDefault="00B771E7" w:rsidP="00B771E7">
      <w:proofErr w:type="spellStart"/>
      <w:r>
        <w:t>Analyzed</w:t>
      </w:r>
      <w:proofErr w:type="spellEnd"/>
      <w:r>
        <w:t xml:space="preserve"> class distribution, transaction amounts, timing of transactions, etc.</w:t>
      </w:r>
    </w:p>
    <w:p w14:paraId="0BC8FDDE" w14:textId="3FC8C17B" w:rsidR="00B771E7" w:rsidRDefault="00B771E7" w:rsidP="00B771E7">
      <w:r>
        <w:t>Plotted histograms, boxplots, and correlation matrices.</w:t>
      </w:r>
    </w:p>
    <w:p w14:paraId="38BFE76B" w14:textId="77777777" w:rsidR="00B771E7" w:rsidRDefault="00B771E7" w:rsidP="00B771E7">
      <w:r>
        <w:t>Identified patterns such as frauds often occurring at odd hours or with higher transaction amounts.</w:t>
      </w:r>
    </w:p>
    <w:p w14:paraId="351DCF6F" w14:textId="77777777" w:rsidR="00B771E7" w:rsidRDefault="00B771E7" w:rsidP="00B771E7"/>
    <w:p w14:paraId="53ABADD0" w14:textId="77777777" w:rsidR="00B771E7" w:rsidRDefault="00B771E7" w:rsidP="00B771E7">
      <w:r>
        <w:t>3. Handling Missing Values</w:t>
      </w:r>
    </w:p>
    <w:p w14:paraId="0955A4D2" w14:textId="65250D85" w:rsidR="00B771E7" w:rsidRDefault="00B771E7" w:rsidP="00B771E7">
      <w:r>
        <w:t>Checked for missing values column-wise.</w:t>
      </w:r>
    </w:p>
    <w:p w14:paraId="75EBF136" w14:textId="5984A0C6" w:rsidR="00B771E7" w:rsidRDefault="00B771E7" w:rsidP="00B771E7">
      <w:r>
        <w:t>If a feature had very few missing values, rows were dropped.</w:t>
      </w:r>
    </w:p>
    <w:p w14:paraId="7791AC76" w14:textId="77777777" w:rsidR="00B771E7" w:rsidRDefault="00B771E7" w:rsidP="00B771E7">
      <w:r>
        <w:t>If more missing values were present, used mean/median imputation for numeric features and mode for categorical features.</w:t>
      </w:r>
    </w:p>
    <w:p w14:paraId="2A9210D9" w14:textId="77777777" w:rsidR="00B771E7" w:rsidRDefault="00B771E7" w:rsidP="00B771E7"/>
    <w:p w14:paraId="409D108D" w14:textId="77777777" w:rsidR="00B771E7" w:rsidRDefault="00B771E7" w:rsidP="00B771E7">
      <w:r>
        <w:t>4. Outlier Treatment</w:t>
      </w:r>
    </w:p>
    <w:p w14:paraId="2074E5E0" w14:textId="5018B6A0" w:rsidR="00B771E7" w:rsidRDefault="00B771E7" w:rsidP="00B771E7">
      <w:r>
        <w:t>Detected outliers using IQR method and z-scores.</w:t>
      </w:r>
    </w:p>
    <w:p w14:paraId="6F648D69" w14:textId="77777777" w:rsidR="00B771E7" w:rsidRDefault="00B771E7" w:rsidP="00B771E7">
      <w:r>
        <w:t>Extreme values (especially in amount) were either capped or replaced based on domain logic</w:t>
      </w:r>
    </w:p>
    <w:p w14:paraId="015C6ACA" w14:textId="4D812B3C" w:rsidR="00B771E7" w:rsidRDefault="00B771E7" w:rsidP="00B771E7">
      <w:r>
        <w:t>.</w:t>
      </w:r>
    </w:p>
    <w:p w14:paraId="39DE98F4" w14:textId="7F91F591" w:rsidR="00B771E7" w:rsidRDefault="00B771E7" w:rsidP="00B771E7">
      <w:r>
        <w:t>5. Feature Engineering</w:t>
      </w:r>
    </w:p>
    <w:p w14:paraId="7DE93014" w14:textId="1D86C8C5" w:rsidR="00B771E7" w:rsidRDefault="00B771E7" w:rsidP="00B771E7">
      <w:r>
        <w:t>Used VIF (Variance Inflation Factor) to remove multicollinear features (VIF &gt; 10).</w:t>
      </w:r>
    </w:p>
    <w:p w14:paraId="2684329A" w14:textId="77777777" w:rsidR="00B771E7" w:rsidRDefault="00B771E7" w:rsidP="00B771E7"/>
    <w:p w14:paraId="75E670D0" w14:textId="56D0E23D" w:rsidR="00B771E7" w:rsidRDefault="00B771E7" w:rsidP="00B771E7">
      <w:r>
        <w:t>6. Train-Test Split</w:t>
      </w:r>
    </w:p>
    <w:p w14:paraId="4B8BFC12" w14:textId="3895FBC3" w:rsidR="00B771E7" w:rsidRDefault="00B771E7" w:rsidP="00B771E7">
      <w:r>
        <w:t>Performed Stratified Train-Test Split (80% train, 20% test) to maintain class balance.</w:t>
      </w:r>
    </w:p>
    <w:p w14:paraId="6C307666" w14:textId="6CE83C0F" w:rsidR="00B771E7" w:rsidRDefault="00B771E7" w:rsidP="00B771E7">
      <w:r>
        <w:t>Ensured that data leakage was avoided by keeping future transactions out of the training set.</w:t>
      </w:r>
    </w:p>
    <w:p w14:paraId="68DE8EC4" w14:textId="77777777" w:rsidR="00B771E7" w:rsidRDefault="00B771E7" w:rsidP="00B771E7"/>
    <w:p w14:paraId="1A3B22FD" w14:textId="2454EB96" w:rsidR="00B771E7" w:rsidRDefault="00B771E7" w:rsidP="00B771E7">
      <w:r>
        <w:t>7. Handling Imbalanced Data using SMOTE</w:t>
      </w:r>
    </w:p>
    <w:p w14:paraId="69BA082B" w14:textId="77777777" w:rsidR="00B771E7" w:rsidRDefault="00B771E7" w:rsidP="00B771E7">
      <w:r>
        <w:t>Applied SMOTE (Synthetic Minority Oversampling Technique) on the training data.</w:t>
      </w:r>
    </w:p>
    <w:p w14:paraId="764C8E2D" w14:textId="564640F8" w:rsidR="00B771E7" w:rsidRDefault="00B771E7" w:rsidP="00B771E7">
      <w:r>
        <w:lastRenderedPageBreak/>
        <w:t xml:space="preserve">Ensured SMOTE was applied after splitting, to prevent data </w:t>
      </w:r>
      <w:proofErr w:type="spellStart"/>
      <w:r>
        <w:t>leakageBalanced</w:t>
      </w:r>
      <w:proofErr w:type="spellEnd"/>
      <w:r>
        <w:t xml:space="preserve"> the classes to prevent the model from being biased toward the majority class.</w:t>
      </w:r>
    </w:p>
    <w:p w14:paraId="71F73AB2" w14:textId="77777777" w:rsidR="00B771E7" w:rsidRDefault="00B771E7" w:rsidP="00B771E7"/>
    <w:p w14:paraId="3493C3AA" w14:textId="77777777" w:rsidR="00B771E7" w:rsidRDefault="00B771E7" w:rsidP="00B771E7">
      <w:r>
        <w:t>8. Model Selection and Training</w:t>
      </w:r>
    </w:p>
    <w:p w14:paraId="00FEA80E" w14:textId="6037414F" w:rsidR="00B771E7" w:rsidRDefault="00B771E7" w:rsidP="00B771E7">
      <w:r>
        <w:t>Compared baseline models:</w:t>
      </w:r>
    </w:p>
    <w:p w14:paraId="45009BC2" w14:textId="42D15E06" w:rsidR="00B771E7" w:rsidRDefault="00B771E7" w:rsidP="00B771E7">
      <w:r>
        <w:t>Logistic Regression: Fast and interpretable, but underperformed due to linear limitations.</w:t>
      </w:r>
    </w:p>
    <w:p w14:paraId="79F924ED" w14:textId="7510DC5A" w:rsidR="00B771E7" w:rsidRDefault="00B771E7" w:rsidP="00B771E7">
      <w:r>
        <w:t>Decision Tree: Better performance but prone to overfitting.</w:t>
      </w:r>
    </w:p>
    <w:p w14:paraId="660A9C1F" w14:textId="77777777" w:rsidR="00B771E7" w:rsidRDefault="00B771E7" w:rsidP="00B771E7">
      <w:r>
        <w:t>Random Forest: Best trade-off between bias and variance, good handling of non-linear patterns.</w:t>
      </w:r>
    </w:p>
    <w:p w14:paraId="6116D27F" w14:textId="77777777" w:rsidR="00B771E7" w:rsidRDefault="00B771E7" w:rsidP="00B771E7"/>
    <w:p w14:paraId="730528C8" w14:textId="22E2502C" w:rsidR="00B771E7" w:rsidRDefault="00B771E7" w:rsidP="00B771E7">
      <w:r>
        <w:t xml:space="preserve">Q3 </w:t>
      </w:r>
      <w:r>
        <w:tab/>
        <w:t xml:space="preserve">How did you select variables to be included in the model?  </w:t>
      </w:r>
    </w:p>
    <w:p w14:paraId="27FA8342" w14:textId="77777777" w:rsidR="00B771E7" w:rsidRDefault="00B771E7" w:rsidP="00B771E7">
      <w:r>
        <w:t>-&gt;I selected features using a combination of statistical techniques (VIF, correlation), domain knowledge, and model-driven evaluation. This ensured that the final set of variables was both relevant to fraud detection and non-redundant, which led to better model performance and generalization.</w:t>
      </w:r>
    </w:p>
    <w:p w14:paraId="508A4588" w14:textId="77777777" w:rsidR="00B771E7" w:rsidRDefault="00B771E7" w:rsidP="00B771E7"/>
    <w:p w14:paraId="639A41FA" w14:textId="77777777" w:rsidR="00B771E7" w:rsidRDefault="00B771E7" w:rsidP="00B771E7">
      <w:r>
        <w:t>-Converted categorical features using one-hot encoding where applicable.</w:t>
      </w:r>
    </w:p>
    <w:p w14:paraId="2FE21047" w14:textId="77777777" w:rsidR="00B771E7" w:rsidRDefault="00B771E7" w:rsidP="00B771E7">
      <w:r>
        <w:t xml:space="preserve">-Removed or capped outliers in features like </w:t>
      </w:r>
      <w:proofErr w:type="spellStart"/>
      <w:r>
        <w:t>transactionAmount</w:t>
      </w:r>
      <w:proofErr w:type="spellEnd"/>
      <w:r>
        <w:t xml:space="preserve"> to reduce their influence on model training.</w:t>
      </w:r>
    </w:p>
    <w:p w14:paraId="0E974252" w14:textId="77777777" w:rsidR="00B771E7" w:rsidRDefault="00B771E7" w:rsidP="00B771E7"/>
    <w:p w14:paraId="5BD8050D" w14:textId="77777777" w:rsidR="00B771E7" w:rsidRDefault="00B771E7" w:rsidP="00B771E7">
      <w:r>
        <w:t>Helped in stabilizing the feature distributions.</w:t>
      </w:r>
    </w:p>
    <w:p w14:paraId="0946A595" w14:textId="77777777" w:rsidR="00B771E7" w:rsidRDefault="00B771E7" w:rsidP="00B771E7">
      <w:r>
        <w:t>-Used Variance Inflation Factor (VIF) to detect multicollinearity among numeric features.</w:t>
      </w:r>
    </w:p>
    <w:p w14:paraId="764B0125" w14:textId="77777777" w:rsidR="00B771E7" w:rsidRDefault="00B771E7" w:rsidP="00B771E7">
      <w:r>
        <w:t xml:space="preserve">-Used correlation heatmaps to find and remove features that had a strong correlation with each other but not with the </w:t>
      </w:r>
      <w:proofErr w:type="spellStart"/>
      <w:proofErr w:type="gramStart"/>
      <w:r>
        <w:t>target.Ensured</w:t>
      </w:r>
      <w:proofErr w:type="spellEnd"/>
      <w:proofErr w:type="gramEnd"/>
      <w:r>
        <w:t xml:space="preserve"> that only independent and informative features were retained.</w:t>
      </w:r>
    </w:p>
    <w:p w14:paraId="3677D53D" w14:textId="77777777" w:rsidR="00B771E7" w:rsidRDefault="00B771E7" w:rsidP="00B771E7"/>
    <w:p w14:paraId="2E3C551C" w14:textId="77777777" w:rsidR="00B771E7" w:rsidRDefault="00B771E7" w:rsidP="00B771E7">
      <w:r>
        <w:t xml:space="preserve">Q4 Demonstrate the performance of the model by using best set of tools.  </w:t>
      </w:r>
    </w:p>
    <w:p w14:paraId="5B99E5BE" w14:textId="77777777" w:rsidR="00B771E7" w:rsidRDefault="00B771E7" w:rsidP="00B771E7">
      <w:r>
        <w:t>-&gt;To evaluate my fraud detection model, I focused on the most appropriate metric for imbalanced classification, which is the ROC-AUC score.</w:t>
      </w:r>
    </w:p>
    <w:p w14:paraId="3A0F8A4F" w14:textId="77777777" w:rsidR="00B771E7" w:rsidRDefault="00B771E7" w:rsidP="00B771E7">
      <w:r>
        <w:t>In fraud detection, we deal with high class imbalance — where fraudulent transactions are extremely rare.</w:t>
      </w:r>
    </w:p>
    <w:p w14:paraId="0139BBD7" w14:textId="77777777" w:rsidR="00B771E7" w:rsidRDefault="00B771E7" w:rsidP="00B771E7">
      <w:r>
        <w:t>In such cases, metrics like accuracy or even raw precision can be misleading.</w:t>
      </w:r>
    </w:p>
    <w:p w14:paraId="1EE7D0FE" w14:textId="77777777" w:rsidR="00B771E7" w:rsidRDefault="00B771E7" w:rsidP="00B771E7">
      <w:r>
        <w:t>ROC-AUC (Receiver Operating Characteristic - Area Under Curve) helps us evaluate how well the model separates fraudulent from legitimate transactions, regardless of the threshold.</w:t>
      </w:r>
    </w:p>
    <w:p w14:paraId="3E49685B" w14:textId="77777777" w:rsidR="00B771E7" w:rsidRDefault="00B771E7" w:rsidP="00B771E7"/>
    <w:p w14:paraId="2135465C" w14:textId="77777777" w:rsidR="00B771E7" w:rsidRDefault="00B771E7" w:rsidP="00B771E7">
      <w:r>
        <w:lastRenderedPageBreak/>
        <w:t>When using a default threshold (0.5):</w:t>
      </w:r>
    </w:p>
    <w:p w14:paraId="13D90ABF" w14:textId="77777777" w:rsidR="00B771E7" w:rsidRDefault="00B771E7" w:rsidP="00B771E7">
      <w:r>
        <w:t>Precision was very low (~0.00 or 0.06), meaning most predicted frauds were false positives.</w:t>
      </w:r>
    </w:p>
    <w:p w14:paraId="087DF444" w14:textId="77777777" w:rsidR="00B771E7" w:rsidRDefault="00B771E7" w:rsidP="00B771E7">
      <w:r>
        <w:t>Recall was high (~0.88), so most actual frauds were detected.</w:t>
      </w:r>
    </w:p>
    <w:p w14:paraId="631094FD" w14:textId="77777777" w:rsidR="00B771E7" w:rsidRDefault="00B771E7" w:rsidP="00B771E7">
      <w:r>
        <w:t>Because of the imbalance, the precision value was not reliable at default threshold.</w:t>
      </w:r>
    </w:p>
    <w:p w14:paraId="49C7672C" w14:textId="5F2A7BFA" w:rsidR="00B771E7" w:rsidRDefault="00B771E7" w:rsidP="00B771E7">
      <w:r>
        <w:t>That's why I relied on ROC-AUC, which is threshold-independent.</w:t>
      </w:r>
    </w:p>
    <w:p w14:paraId="01CDDA6E" w14:textId="77777777" w:rsidR="00B771E7" w:rsidRDefault="00B771E7" w:rsidP="00B771E7"/>
    <w:p w14:paraId="51416076" w14:textId="77777777" w:rsidR="00B771E7" w:rsidRDefault="00B771E7" w:rsidP="00B771E7">
      <w:r>
        <w:t>Q5 What are the key factors that predict fraudulent customer?</w:t>
      </w:r>
    </w:p>
    <w:p w14:paraId="541E790B" w14:textId="77777777" w:rsidR="00B771E7" w:rsidRDefault="00B771E7" w:rsidP="00B771E7"/>
    <w:p w14:paraId="3016743D" w14:textId="77777777" w:rsidR="00B771E7" w:rsidRDefault="00B771E7" w:rsidP="00B771E7">
      <w:r>
        <w:t xml:space="preserve">-&gt;Payment </w:t>
      </w:r>
      <w:proofErr w:type="spellStart"/>
      <w:proofErr w:type="gramStart"/>
      <w:r>
        <w:t>Method:The</w:t>
      </w:r>
      <w:proofErr w:type="spellEnd"/>
      <w:proofErr w:type="gramEnd"/>
      <w:r>
        <w:t xml:space="preserve"> use of different or unusual payment methods that are not typical for the </w:t>
      </w:r>
      <w:proofErr w:type="spellStart"/>
      <w:r>
        <w:t>customer.and</w:t>
      </w:r>
      <w:proofErr w:type="spellEnd"/>
      <w:r>
        <w:t xml:space="preserve"> here we can </w:t>
      </w:r>
      <w:proofErr w:type="spellStart"/>
      <w:r>
        <w:t>specificaly</w:t>
      </w:r>
      <w:proofErr w:type="spellEnd"/>
      <w:r>
        <w:t xml:space="preserve"> see two types of payment </w:t>
      </w:r>
      <w:proofErr w:type="spellStart"/>
      <w:r>
        <w:t>methord</w:t>
      </w:r>
      <w:proofErr w:type="spellEnd"/>
      <w:r>
        <w:t xml:space="preserve"> where the </w:t>
      </w:r>
      <w:proofErr w:type="spellStart"/>
      <w:r>
        <w:t>faraud</w:t>
      </w:r>
      <w:proofErr w:type="spellEnd"/>
      <w:r>
        <w:t xml:space="preserve"> </w:t>
      </w:r>
      <w:proofErr w:type="spellStart"/>
      <w:r>
        <w:t>happend</w:t>
      </w:r>
      <w:proofErr w:type="spellEnd"/>
      <w:r>
        <w:t xml:space="preserve"> which was </w:t>
      </w:r>
      <w:proofErr w:type="spellStart"/>
      <w:r>
        <w:t>cashout</w:t>
      </w:r>
      <w:proofErr w:type="spellEnd"/>
      <w:r>
        <w:t xml:space="preserve"> and transfer </w:t>
      </w:r>
    </w:p>
    <w:p w14:paraId="68760872" w14:textId="77777777" w:rsidR="00B771E7" w:rsidRDefault="00B771E7" w:rsidP="00B771E7"/>
    <w:p w14:paraId="0BE43229" w14:textId="7BE31769" w:rsidR="00B771E7" w:rsidRDefault="00B771E7" w:rsidP="00B771E7">
      <w:r>
        <w:t>Rapid multiple transactions from the same card/account in a short time window is suspicious.</w:t>
      </w:r>
    </w:p>
    <w:p w14:paraId="5C352FDE" w14:textId="5205FF12" w:rsidR="00B771E7" w:rsidRDefault="00B771E7" w:rsidP="00B771E7">
      <w:r>
        <w:t>Higher-than-usual transaction amounts were common in fraudulent cases.</w:t>
      </w:r>
    </w:p>
    <w:p w14:paraId="12586594" w14:textId="4B172CFB" w:rsidR="00B771E7" w:rsidRDefault="00B771E7" w:rsidP="00B771E7">
      <w:r>
        <w:t>Fraudsters often attempt to extract large amounts quickly before being detected.</w:t>
      </w:r>
    </w:p>
    <w:p w14:paraId="643DA0A0" w14:textId="77777777" w:rsidR="00B771E7" w:rsidRDefault="00B771E7" w:rsidP="00B771E7">
      <w:r>
        <w:t>We also compared the transaction amount to the customer’s average spending to detect anomalies.</w:t>
      </w:r>
    </w:p>
    <w:p w14:paraId="2B480D5E" w14:textId="77777777" w:rsidR="00B771E7" w:rsidRDefault="00B771E7" w:rsidP="00B771E7"/>
    <w:p w14:paraId="06359091" w14:textId="77777777" w:rsidR="00B771E7" w:rsidRDefault="00B771E7" w:rsidP="00B771E7"/>
    <w:p w14:paraId="4FF7ADBE" w14:textId="77777777" w:rsidR="00B771E7" w:rsidRDefault="00B771E7" w:rsidP="00B771E7">
      <w:r>
        <w:t xml:space="preserve">Q6. Do these factors make sense? If yes, </w:t>
      </w:r>
      <w:proofErr w:type="gramStart"/>
      <w:r>
        <w:t>How</w:t>
      </w:r>
      <w:proofErr w:type="gramEnd"/>
      <w:r>
        <w:t xml:space="preserve">? If not, </w:t>
      </w:r>
      <w:proofErr w:type="gramStart"/>
      <w:r>
        <w:t>How</w:t>
      </w:r>
      <w:proofErr w:type="gramEnd"/>
      <w:r>
        <w:t xml:space="preserve"> not?</w:t>
      </w:r>
    </w:p>
    <w:p w14:paraId="6BD12C29" w14:textId="77777777" w:rsidR="00B771E7" w:rsidRDefault="00B771E7" w:rsidP="00B771E7"/>
    <w:p w14:paraId="52980E70" w14:textId="77777777" w:rsidR="00B771E7" w:rsidRDefault="00B771E7" w:rsidP="00B771E7">
      <w:r>
        <w:t xml:space="preserve">-&gt;Yes, these factors make complete sense and are highly relevant in detecting fraudulent </w:t>
      </w:r>
      <w:proofErr w:type="spellStart"/>
      <w:r>
        <w:t>behavior</w:t>
      </w:r>
      <w:proofErr w:type="spellEnd"/>
      <w:r>
        <w:t xml:space="preserve">. The use of unusual payment methods such as </w:t>
      </w:r>
      <w:proofErr w:type="spellStart"/>
      <w:r>
        <w:t>cash_out</w:t>
      </w:r>
      <w:proofErr w:type="spellEnd"/>
      <w:r>
        <w:t xml:space="preserve"> and transfer is a strong fraud indicator, as these methods allow fraudsters to quickly move or withdraw funds before detection. In our analysis, most fraud cases were concentrated in these two types. Additionally, rapid multiple transactions from the same card or account within a short time frame often indicate automated or panic-driven fraudulent activity — a pattern commonly observed in real-world banking fraud. High transaction amounts, especially those that are significantly larger than a customer’s typical </w:t>
      </w:r>
      <w:proofErr w:type="spellStart"/>
      <w:r>
        <w:t>behavior</w:t>
      </w:r>
      <w:proofErr w:type="spellEnd"/>
      <w:r>
        <w:t>, are also a red flag, as fraudsters tend to extract the maximum possible amount in a single attempt. To strengthen this insight, we compared the current transaction amount with the customer’s average historical spending, which helped identify personalized anomalies. These factors are not only logical from a domain knowledge perspective but also proved to be powerful predictive features in our model</w:t>
      </w:r>
    </w:p>
    <w:p w14:paraId="2E6ECE1B" w14:textId="77777777" w:rsidR="00B771E7" w:rsidRDefault="00B771E7" w:rsidP="00B771E7"/>
    <w:p w14:paraId="6BE5BF77" w14:textId="77777777" w:rsidR="00B771E7" w:rsidRDefault="00B771E7" w:rsidP="00B771E7">
      <w:r>
        <w:t>Q7. What kind of prevention should be adopted while company update its infrastructure?</w:t>
      </w:r>
    </w:p>
    <w:p w14:paraId="67EF3A61" w14:textId="77777777" w:rsidR="00B771E7" w:rsidRDefault="00B771E7" w:rsidP="00B771E7"/>
    <w:p w14:paraId="5F9F88B5" w14:textId="77777777" w:rsidR="00B771E7" w:rsidRDefault="00B771E7" w:rsidP="00B771E7">
      <w:r>
        <w:t>-&gt;Monitoring and Alerts</w:t>
      </w:r>
    </w:p>
    <w:p w14:paraId="064C700F" w14:textId="77777777" w:rsidR="00B771E7" w:rsidRDefault="00B771E7" w:rsidP="00B771E7">
      <w:r>
        <w:lastRenderedPageBreak/>
        <w:t xml:space="preserve">    Implement Monitoring: Set up monitoring systems to continuously track the performance, security, and health of the updated infrastructure.</w:t>
      </w:r>
    </w:p>
    <w:p w14:paraId="3D739CEE" w14:textId="77777777" w:rsidR="00B771E7" w:rsidRDefault="00B771E7" w:rsidP="00B771E7">
      <w:r>
        <w:t xml:space="preserve">    Configure Alerts: Establish alerts for potential issues, such as unauthorized access attempts, performance degradation, or system errors.</w:t>
      </w:r>
    </w:p>
    <w:p w14:paraId="17583A1E" w14:textId="77777777" w:rsidR="00B771E7" w:rsidRDefault="00B771E7" w:rsidP="00B771E7"/>
    <w:p w14:paraId="2EBA5AB4" w14:textId="77777777" w:rsidR="00B771E7" w:rsidRDefault="00B771E7" w:rsidP="00B771E7">
      <w:r>
        <w:t>-&gt;Backup and Recovery</w:t>
      </w:r>
    </w:p>
    <w:p w14:paraId="3E368202" w14:textId="77777777" w:rsidR="00B771E7" w:rsidRDefault="00B771E7" w:rsidP="00B771E7">
      <w:r>
        <w:t xml:space="preserve">    Perform Backups: Ensure that complete backups of existing systems, applications, and data are performed before making any changes. This allows for restoration in case of failure.</w:t>
      </w:r>
    </w:p>
    <w:p w14:paraId="4C265FAB" w14:textId="77777777" w:rsidR="00B771E7" w:rsidRDefault="00B771E7" w:rsidP="00B771E7">
      <w:r>
        <w:t xml:space="preserve">    Test Recovery Procedures: Regularly test backup and recovery procedures to ensure data can be restored quickly and accurately if needed.</w:t>
      </w:r>
    </w:p>
    <w:p w14:paraId="7730EDE6" w14:textId="77777777" w:rsidR="00B771E7" w:rsidRDefault="00B771E7" w:rsidP="00B771E7"/>
    <w:p w14:paraId="2B237509" w14:textId="77777777" w:rsidR="00B771E7" w:rsidRDefault="00B771E7" w:rsidP="00B771E7"/>
    <w:p w14:paraId="0A4DA414" w14:textId="77777777" w:rsidR="00B771E7" w:rsidRDefault="00B771E7" w:rsidP="00B771E7">
      <w:r>
        <w:t>-&gt;Incident Response Planning</w:t>
      </w:r>
    </w:p>
    <w:p w14:paraId="5F9C4385" w14:textId="77777777" w:rsidR="00B771E7" w:rsidRDefault="00B771E7" w:rsidP="00B771E7">
      <w:r>
        <w:t xml:space="preserve">    Develop an Incident Response Plan: Prepare a response plan for handling any issues that arise during or after the update. This should include procedures for identifying, containing, and resolving incidents.</w:t>
      </w:r>
    </w:p>
    <w:p w14:paraId="08D71E43" w14:textId="77777777" w:rsidR="00B771E7" w:rsidRDefault="00B771E7" w:rsidP="00B771E7"/>
    <w:p w14:paraId="3FB094C1" w14:textId="77777777" w:rsidR="00B771E7" w:rsidRDefault="00B771E7" w:rsidP="00B771E7"/>
    <w:p w14:paraId="74479497" w14:textId="77777777" w:rsidR="00B771E7" w:rsidRDefault="00B771E7" w:rsidP="00B771E7">
      <w:r>
        <w:t>Q8. Assuming these actions have been implemented, how would you determine if they work?</w:t>
      </w:r>
    </w:p>
    <w:p w14:paraId="791C54F2" w14:textId="77777777" w:rsidR="00B771E7" w:rsidRDefault="00B771E7" w:rsidP="00B771E7"/>
    <w:p w14:paraId="4EF3BDED" w14:textId="77777777" w:rsidR="00B771E7" w:rsidRDefault="00B771E7" w:rsidP="00B771E7">
      <w:r>
        <w:t>-&gt;Validation Testing: Re-run functional, performance, and security tests in the updated environment to confirm that all systems are working as intended and that no new issues have been introduced.</w:t>
      </w:r>
    </w:p>
    <w:p w14:paraId="77CA0A3B" w14:textId="77777777" w:rsidR="00B771E7" w:rsidRDefault="00B771E7" w:rsidP="00B771E7">
      <w:r>
        <w:t>Penetration Testing: Perform penetration testing or vulnerability assessments to identify any security weaknesses that may have been overlooked.</w:t>
      </w:r>
    </w:p>
    <w:p w14:paraId="1CF7712C" w14:textId="77777777" w:rsidR="00B771E7" w:rsidRDefault="00B771E7" w:rsidP="00B771E7">
      <w:r>
        <w:t>Disaster Recovery Drills: Test backup and recovery procedures to ensure that they work as expected and that data can be restored efficiently.</w:t>
      </w:r>
    </w:p>
    <w:p w14:paraId="5BBD62A6" w14:textId="77777777" w:rsidR="00B771E7" w:rsidRDefault="00B771E7" w:rsidP="00B771E7">
      <w:r>
        <w:t>Surveys and Interviews: Conduct surveys or interviews with users and stakeholders to gather their experiences and opinions on the updated infrastructure.</w:t>
      </w:r>
    </w:p>
    <w:p w14:paraId="64F19447" w14:textId="0B7E66F4" w:rsidR="008254D6" w:rsidRDefault="00B771E7" w:rsidP="00B771E7">
      <w:r>
        <w:t>User Experience Metrics: Measure user satisfaction and the impact of changes on productivity and efficiency.</w:t>
      </w:r>
    </w:p>
    <w:sectPr w:rsidR="008254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1E7"/>
    <w:rsid w:val="008254D6"/>
    <w:rsid w:val="00B77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68E35"/>
  <w15:chartTrackingRefBased/>
  <w15:docId w15:val="{416B1458-FE89-4B83-B491-3964EBC98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363035">
      <w:bodyDiv w:val="1"/>
      <w:marLeft w:val="0"/>
      <w:marRight w:val="0"/>
      <w:marTop w:val="0"/>
      <w:marBottom w:val="0"/>
      <w:divBdr>
        <w:top w:val="none" w:sz="0" w:space="0" w:color="auto"/>
        <w:left w:val="none" w:sz="0" w:space="0" w:color="auto"/>
        <w:bottom w:val="none" w:sz="0" w:space="0" w:color="auto"/>
        <w:right w:val="none" w:sz="0" w:space="0" w:color="auto"/>
      </w:divBdr>
      <w:divsChild>
        <w:div w:id="1437366686">
          <w:marLeft w:val="0"/>
          <w:marRight w:val="0"/>
          <w:marTop w:val="0"/>
          <w:marBottom w:val="0"/>
          <w:divBdr>
            <w:top w:val="none" w:sz="0" w:space="0" w:color="auto"/>
            <w:left w:val="none" w:sz="0" w:space="0" w:color="auto"/>
            <w:bottom w:val="none" w:sz="0" w:space="0" w:color="auto"/>
            <w:right w:val="none" w:sz="0" w:space="0" w:color="auto"/>
          </w:divBdr>
          <w:divsChild>
            <w:div w:id="412433939">
              <w:marLeft w:val="0"/>
              <w:marRight w:val="0"/>
              <w:marTop w:val="0"/>
              <w:marBottom w:val="0"/>
              <w:divBdr>
                <w:top w:val="none" w:sz="0" w:space="0" w:color="auto"/>
                <w:left w:val="none" w:sz="0" w:space="0" w:color="auto"/>
                <w:bottom w:val="none" w:sz="0" w:space="0" w:color="auto"/>
                <w:right w:val="none" w:sz="0" w:space="0" w:color="auto"/>
              </w:divBdr>
            </w:div>
            <w:div w:id="2146384737">
              <w:marLeft w:val="0"/>
              <w:marRight w:val="0"/>
              <w:marTop w:val="0"/>
              <w:marBottom w:val="0"/>
              <w:divBdr>
                <w:top w:val="none" w:sz="0" w:space="0" w:color="auto"/>
                <w:left w:val="none" w:sz="0" w:space="0" w:color="auto"/>
                <w:bottom w:val="none" w:sz="0" w:space="0" w:color="auto"/>
                <w:right w:val="none" w:sz="0" w:space="0" w:color="auto"/>
              </w:divBdr>
            </w:div>
            <w:div w:id="395516778">
              <w:marLeft w:val="0"/>
              <w:marRight w:val="0"/>
              <w:marTop w:val="0"/>
              <w:marBottom w:val="0"/>
              <w:divBdr>
                <w:top w:val="none" w:sz="0" w:space="0" w:color="auto"/>
                <w:left w:val="none" w:sz="0" w:space="0" w:color="auto"/>
                <w:bottom w:val="none" w:sz="0" w:space="0" w:color="auto"/>
                <w:right w:val="none" w:sz="0" w:space="0" w:color="auto"/>
              </w:divBdr>
            </w:div>
            <w:div w:id="864900517">
              <w:marLeft w:val="0"/>
              <w:marRight w:val="0"/>
              <w:marTop w:val="0"/>
              <w:marBottom w:val="0"/>
              <w:divBdr>
                <w:top w:val="none" w:sz="0" w:space="0" w:color="auto"/>
                <w:left w:val="none" w:sz="0" w:space="0" w:color="auto"/>
                <w:bottom w:val="none" w:sz="0" w:space="0" w:color="auto"/>
                <w:right w:val="none" w:sz="0" w:space="0" w:color="auto"/>
              </w:divBdr>
            </w:div>
            <w:div w:id="814614384">
              <w:marLeft w:val="0"/>
              <w:marRight w:val="0"/>
              <w:marTop w:val="0"/>
              <w:marBottom w:val="0"/>
              <w:divBdr>
                <w:top w:val="none" w:sz="0" w:space="0" w:color="auto"/>
                <w:left w:val="none" w:sz="0" w:space="0" w:color="auto"/>
                <w:bottom w:val="none" w:sz="0" w:space="0" w:color="auto"/>
                <w:right w:val="none" w:sz="0" w:space="0" w:color="auto"/>
              </w:divBdr>
            </w:div>
            <w:div w:id="1743793604">
              <w:marLeft w:val="0"/>
              <w:marRight w:val="0"/>
              <w:marTop w:val="0"/>
              <w:marBottom w:val="0"/>
              <w:divBdr>
                <w:top w:val="none" w:sz="0" w:space="0" w:color="auto"/>
                <w:left w:val="none" w:sz="0" w:space="0" w:color="auto"/>
                <w:bottom w:val="none" w:sz="0" w:space="0" w:color="auto"/>
                <w:right w:val="none" w:sz="0" w:space="0" w:color="auto"/>
              </w:divBdr>
            </w:div>
            <w:div w:id="1485193984">
              <w:marLeft w:val="0"/>
              <w:marRight w:val="0"/>
              <w:marTop w:val="0"/>
              <w:marBottom w:val="0"/>
              <w:divBdr>
                <w:top w:val="none" w:sz="0" w:space="0" w:color="auto"/>
                <w:left w:val="none" w:sz="0" w:space="0" w:color="auto"/>
                <w:bottom w:val="none" w:sz="0" w:space="0" w:color="auto"/>
                <w:right w:val="none" w:sz="0" w:space="0" w:color="auto"/>
              </w:divBdr>
            </w:div>
            <w:div w:id="99495992">
              <w:marLeft w:val="0"/>
              <w:marRight w:val="0"/>
              <w:marTop w:val="0"/>
              <w:marBottom w:val="0"/>
              <w:divBdr>
                <w:top w:val="none" w:sz="0" w:space="0" w:color="auto"/>
                <w:left w:val="none" w:sz="0" w:space="0" w:color="auto"/>
                <w:bottom w:val="none" w:sz="0" w:space="0" w:color="auto"/>
                <w:right w:val="none" w:sz="0" w:space="0" w:color="auto"/>
              </w:divBdr>
            </w:div>
            <w:div w:id="1943566985">
              <w:marLeft w:val="0"/>
              <w:marRight w:val="0"/>
              <w:marTop w:val="0"/>
              <w:marBottom w:val="0"/>
              <w:divBdr>
                <w:top w:val="none" w:sz="0" w:space="0" w:color="auto"/>
                <w:left w:val="none" w:sz="0" w:space="0" w:color="auto"/>
                <w:bottom w:val="none" w:sz="0" w:space="0" w:color="auto"/>
                <w:right w:val="none" w:sz="0" w:space="0" w:color="auto"/>
              </w:divBdr>
            </w:div>
            <w:div w:id="2020351853">
              <w:marLeft w:val="0"/>
              <w:marRight w:val="0"/>
              <w:marTop w:val="0"/>
              <w:marBottom w:val="0"/>
              <w:divBdr>
                <w:top w:val="none" w:sz="0" w:space="0" w:color="auto"/>
                <w:left w:val="none" w:sz="0" w:space="0" w:color="auto"/>
                <w:bottom w:val="none" w:sz="0" w:space="0" w:color="auto"/>
                <w:right w:val="none" w:sz="0" w:space="0" w:color="auto"/>
              </w:divBdr>
            </w:div>
            <w:div w:id="863061157">
              <w:marLeft w:val="0"/>
              <w:marRight w:val="0"/>
              <w:marTop w:val="0"/>
              <w:marBottom w:val="0"/>
              <w:divBdr>
                <w:top w:val="none" w:sz="0" w:space="0" w:color="auto"/>
                <w:left w:val="none" w:sz="0" w:space="0" w:color="auto"/>
                <w:bottom w:val="none" w:sz="0" w:space="0" w:color="auto"/>
                <w:right w:val="none" w:sz="0" w:space="0" w:color="auto"/>
              </w:divBdr>
            </w:div>
            <w:div w:id="325671778">
              <w:marLeft w:val="0"/>
              <w:marRight w:val="0"/>
              <w:marTop w:val="0"/>
              <w:marBottom w:val="0"/>
              <w:divBdr>
                <w:top w:val="none" w:sz="0" w:space="0" w:color="auto"/>
                <w:left w:val="none" w:sz="0" w:space="0" w:color="auto"/>
                <w:bottom w:val="none" w:sz="0" w:space="0" w:color="auto"/>
                <w:right w:val="none" w:sz="0" w:space="0" w:color="auto"/>
              </w:divBdr>
            </w:div>
            <w:div w:id="1710106706">
              <w:marLeft w:val="0"/>
              <w:marRight w:val="0"/>
              <w:marTop w:val="0"/>
              <w:marBottom w:val="0"/>
              <w:divBdr>
                <w:top w:val="none" w:sz="0" w:space="0" w:color="auto"/>
                <w:left w:val="none" w:sz="0" w:space="0" w:color="auto"/>
                <w:bottom w:val="none" w:sz="0" w:space="0" w:color="auto"/>
                <w:right w:val="none" w:sz="0" w:space="0" w:color="auto"/>
              </w:divBdr>
            </w:div>
            <w:div w:id="1548444569">
              <w:marLeft w:val="0"/>
              <w:marRight w:val="0"/>
              <w:marTop w:val="0"/>
              <w:marBottom w:val="0"/>
              <w:divBdr>
                <w:top w:val="none" w:sz="0" w:space="0" w:color="auto"/>
                <w:left w:val="none" w:sz="0" w:space="0" w:color="auto"/>
                <w:bottom w:val="none" w:sz="0" w:space="0" w:color="auto"/>
                <w:right w:val="none" w:sz="0" w:space="0" w:color="auto"/>
              </w:divBdr>
            </w:div>
            <w:div w:id="168100218">
              <w:marLeft w:val="0"/>
              <w:marRight w:val="0"/>
              <w:marTop w:val="0"/>
              <w:marBottom w:val="0"/>
              <w:divBdr>
                <w:top w:val="none" w:sz="0" w:space="0" w:color="auto"/>
                <w:left w:val="none" w:sz="0" w:space="0" w:color="auto"/>
                <w:bottom w:val="none" w:sz="0" w:space="0" w:color="auto"/>
                <w:right w:val="none" w:sz="0" w:space="0" w:color="auto"/>
              </w:divBdr>
            </w:div>
            <w:div w:id="747848461">
              <w:marLeft w:val="0"/>
              <w:marRight w:val="0"/>
              <w:marTop w:val="0"/>
              <w:marBottom w:val="0"/>
              <w:divBdr>
                <w:top w:val="none" w:sz="0" w:space="0" w:color="auto"/>
                <w:left w:val="none" w:sz="0" w:space="0" w:color="auto"/>
                <w:bottom w:val="none" w:sz="0" w:space="0" w:color="auto"/>
                <w:right w:val="none" w:sz="0" w:space="0" w:color="auto"/>
              </w:divBdr>
            </w:div>
            <w:div w:id="1407846999">
              <w:marLeft w:val="0"/>
              <w:marRight w:val="0"/>
              <w:marTop w:val="0"/>
              <w:marBottom w:val="0"/>
              <w:divBdr>
                <w:top w:val="none" w:sz="0" w:space="0" w:color="auto"/>
                <w:left w:val="none" w:sz="0" w:space="0" w:color="auto"/>
                <w:bottom w:val="none" w:sz="0" w:space="0" w:color="auto"/>
                <w:right w:val="none" w:sz="0" w:space="0" w:color="auto"/>
              </w:divBdr>
            </w:div>
            <w:div w:id="1078670495">
              <w:marLeft w:val="0"/>
              <w:marRight w:val="0"/>
              <w:marTop w:val="0"/>
              <w:marBottom w:val="0"/>
              <w:divBdr>
                <w:top w:val="none" w:sz="0" w:space="0" w:color="auto"/>
                <w:left w:val="none" w:sz="0" w:space="0" w:color="auto"/>
                <w:bottom w:val="none" w:sz="0" w:space="0" w:color="auto"/>
                <w:right w:val="none" w:sz="0" w:space="0" w:color="auto"/>
              </w:divBdr>
            </w:div>
            <w:div w:id="1540506752">
              <w:marLeft w:val="0"/>
              <w:marRight w:val="0"/>
              <w:marTop w:val="0"/>
              <w:marBottom w:val="0"/>
              <w:divBdr>
                <w:top w:val="none" w:sz="0" w:space="0" w:color="auto"/>
                <w:left w:val="none" w:sz="0" w:space="0" w:color="auto"/>
                <w:bottom w:val="none" w:sz="0" w:space="0" w:color="auto"/>
                <w:right w:val="none" w:sz="0" w:space="0" w:color="auto"/>
              </w:divBdr>
            </w:div>
            <w:div w:id="2061783682">
              <w:marLeft w:val="0"/>
              <w:marRight w:val="0"/>
              <w:marTop w:val="0"/>
              <w:marBottom w:val="0"/>
              <w:divBdr>
                <w:top w:val="none" w:sz="0" w:space="0" w:color="auto"/>
                <w:left w:val="none" w:sz="0" w:space="0" w:color="auto"/>
                <w:bottom w:val="none" w:sz="0" w:space="0" w:color="auto"/>
                <w:right w:val="none" w:sz="0" w:space="0" w:color="auto"/>
              </w:divBdr>
            </w:div>
            <w:div w:id="1697538755">
              <w:marLeft w:val="0"/>
              <w:marRight w:val="0"/>
              <w:marTop w:val="0"/>
              <w:marBottom w:val="0"/>
              <w:divBdr>
                <w:top w:val="none" w:sz="0" w:space="0" w:color="auto"/>
                <w:left w:val="none" w:sz="0" w:space="0" w:color="auto"/>
                <w:bottom w:val="none" w:sz="0" w:space="0" w:color="auto"/>
                <w:right w:val="none" w:sz="0" w:space="0" w:color="auto"/>
              </w:divBdr>
            </w:div>
            <w:div w:id="171844424">
              <w:marLeft w:val="0"/>
              <w:marRight w:val="0"/>
              <w:marTop w:val="0"/>
              <w:marBottom w:val="0"/>
              <w:divBdr>
                <w:top w:val="none" w:sz="0" w:space="0" w:color="auto"/>
                <w:left w:val="none" w:sz="0" w:space="0" w:color="auto"/>
                <w:bottom w:val="none" w:sz="0" w:space="0" w:color="auto"/>
                <w:right w:val="none" w:sz="0" w:space="0" w:color="auto"/>
              </w:divBdr>
            </w:div>
            <w:div w:id="50034567">
              <w:marLeft w:val="0"/>
              <w:marRight w:val="0"/>
              <w:marTop w:val="0"/>
              <w:marBottom w:val="0"/>
              <w:divBdr>
                <w:top w:val="none" w:sz="0" w:space="0" w:color="auto"/>
                <w:left w:val="none" w:sz="0" w:space="0" w:color="auto"/>
                <w:bottom w:val="none" w:sz="0" w:space="0" w:color="auto"/>
                <w:right w:val="none" w:sz="0" w:space="0" w:color="auto"/>
              </w:divBdr>
            </w:div>
            <w:div w:id="835343731">
              <w:marLeft w:val="0"/>
              <w:marRight w:val="0"/>
              <w:marTop w:val="0"/>
              <w:marBottom w:val="0"/>
              <w:divBdr>
                <w:top w:val="none" w:sz="0" w:space="0" w:color="auto"/>
                <w:left w:val="none" w:sz="0" w:space="0" w:color="auto"/>
                <w:bottom w:val="none" w:sz="0" w:space="0" w:color="auto"/>
                <w:right w:val="none" w:sz="0" w:space="0" w:color="auto"/>
              </w:divBdr>
            </w:div>
            <w:div w:id="982664074">
              <w:marLeft w:val="0"/>
              <w:marRight w:val="0"/>
              <w:marTop w:val="0"/>
              <w:marBottom w:val="0"/>
              <w:divBdr>
                <w:top w:val="none" w:sz="0" w:space="0" w:color="auto"/>
                <w:left w:val="none" w:sz="0" w:space="0" w:color="auto"/>
                <w:bottom w:val="none" w:sz="0" w:space="0" w:color="auto"/>
                <w:right w:val="none" w:sz="0" w:space="0" w:color="auto"/>
              </w:divBdr>
            </w:div>
            <w:div w:id="658584485">
              <w:marLeft w:val="0"/>
              <w:marRight w:val="0"/>
              <w:marTop w:val="0"/>
              <w:marBottom w:val="0"/>
              <w:divBdr>
                <w:top w:val="none" w:sz="0" w:space="0" w:color="auto"/>
                <w:left w:val="none" w:sz="0" w:space="0" w:color="auto"/>
                <w:bottom w:val="none" w:sz="0" w:space="0" w:color="auto"/>
                <w:right w:val="none" w:sz="0" w:space="0" w:color="auto"/>
              </w:divBdr>
            </w:div>
            <w:div w:id="1400249080">
              <w:marLeft w:val="0"/>
              <w:marRight w:val="0"/>
              <w:marTop w:val="0"/>
              <w:marBottom w:val="0"/>
              <w:divBdr>
                <w:top w:val="none" w:sz="0" w:space="0" w:color="auto"/>
                <w:left w:val="none" w:sz="0" w:space="0" w:color="auto"/>
                <w:bottom w:val="none" w:sz="0" w:space="0" w:color="auto"/>
                <w:right w:val="none" w:sz="0" w:space="0" w:color="auto"/>
              </w:divBdr>
            </w:div>
            <w:div w:id="551768996">
              <w:marLeft w:val="0"/>
              <w:marRight w:val="0"/>
              <w:marTop w:val="0"/>
              <w:marBottom w:val="0"/>
              <w:divBdr>
                <w:top w:val="none" w:sz="0" w:space="0" w:color="auto"/>
                <w:left w:val="none" w:sz="0" w:space="0" w:color="auto"/>
                <w:bottom w:val="none" w:sz="0" w:space="0" w:color="auto"/>
                <w:right w:val="none" w:sz="0" w:space="0" w:color="auto"/>
              </w:divBdr>
            </w:div>
            <w:div w:id="1632049416">
              <w:marLeft w:val="0"/>
              <w:marRight w:val="0"/>
              <w:marTop w:val="0"/>
              <w:marBottom w:val="0"/>
              <w:divBdr>
                <w:top w:val="none" w:sz="0" w:space="0" w:color="auto"/>
                <w:left w:val="none" w:sz="0" w:space="0" w:color="auto"/>
                <w:bottom w:val="none" w:sz="0" w:space="0" w:color="auto"/>
                <w:right w:val="none" w:sz="0" w:space="0" w:color="auto"/>
              </w:divBdr>
            </w:div>
            <w:div w:id="1664435475">
              <w:marLeft w:val="0"/>
              <w:marRight w:val="0"/>
              <w:marTop w:val="0"/>
              <w:marBottom w:val="0"/>
              <w:divBdr>
                <w:top w:val="none" w:sz="0" w:space="0" w:color="auto"/>
                <w:left w:val="none" w:sz="0" w:space="0" w:color="auto"/>
                <w:bottom w:val="none" w:sz="0" w:space="0" w:color="auto"/>
                <w:right w:val="none" w:sz="0" w:space="0" w:color="auto"/>
              </w:divBdr>
            </w:div>
            <w:div w:id="1950697274">
              <w:marLeft w:val="0"/>
              <w:marRight w:val="0"/>
              <w:marTop w:val="0"/>
              <w:marBottom w:val="0"/>
              <w:divBdr>
                <w:top w:val="none" w:sz="0" w:space="0" w:color="auto"/>
                <w:left w:val="none" w:sz="0" w:space="0" w:color="auto"/>
                <w:bottom w:val="none" w:sz="0" w:space="0" w:color="auto"/>
                <w:right w:val="none" w:sz="0" w:space="0" w:color="auto"/>
              </w:divBdr>
            </w:div>
            <w:div w:id="551582434">
              <w:marLeft w:val="0"/>
              <w:marRight w:val="0"/>
              <w:marTop w:val="0"/>
              <w:marBottom w:val="0"/>
              <w:divBdr>
                <w:top w:val="none" w:sz="0" w:space="0" w:color="auto"/>
                <w:left w:val="none" w:sz="0" w:space="0" w:color="auto"/>
                <w:bottom w:val="none" w:sz="0" w:space="0" w:color="auto"/>
                <w:right w:val="none" w:sz="0" w:space="0" w:color="auto"/>
              </w:divBdr>
            </w:div>
            <w:div w:id="1558392602">
              <w:marLeft w:val="0"/>
              <w:marRight w:val="0"/>
              <w:marTop w:val="0"/>
              <w:marBottom w:val="0"/>
              <w:divBdr>
                <w:top w:val="none" w:sz="0" w:space="0" w:color="auto"/>
                <w:left w:val="none" w:sz="0" w:space="0" w:color="auto"/>
                <w:bottom w:val="none" w:sz="0" w:space="0" w:color="auto"/>
                <w:right w:val="none" w:sz="0" w:space="0" w:color="auto"/>
              </w:divBdr>
            </w:div>
            <w:div w:id="1055375">
              <w:marLeft w:val="0"/>
              <w:marRight w:val="0"/>
              <w:marTop w:val="0"/>
              <w:marBottom w:val="0"/>
              <w:divBdr>
                <w:top w:val="none" w:sz="0" w:space="0" w:color="auto"/>
                <w:left w:val="none" w:sz="0" w:space="0" w:color="auto"/>
                <w:bottom w:val="none" w:sz="0" w:space="0" w:color="auto"/>
                <w:right w:val="none" w:sz="0" w:space="0" w:color="auto"/>
              </w:divBdr>
            </w:div>
            <w:div w:id="2004628708">
              <w:marLeft w:val="0"/>
              <w:marRight w:val="0"/>
              <w:marTop w:val="0"/>
              <w:marBottom w:val="0"/>
              <w:divBdr>
                <w:top w:val="none" w:sz="0" w:space="0" w:color="auto"/>
                <w:left w:val="none" w:sz="0" w:space="0" w:color="auto"/>
                <w:bottom w:val="none" w:sz="0" w:space="0" w:color="auto"/>
                <w:right w:val="none" w:sz="0" w:space="0" w:color="auto"/>
              </w:divBdr>
            </w:div>
            <w:div w:id="777874211">
              <w:marLeft w:val="0"/>
              <w:marRight w:val="0"/>
              <w:marTop w:val="0"/>
              <w:marBottom w:val="0"/>
              <w:divBdr>
                <w:top w:val="none" w:sz="0" w:space="0" w:color="auto"/>
                <w:left w:val="none" w:sz="0" w:space="0" w:color="auto"/>
                <w:bottom w:val="none" w:sz="0" w:space="0" w:color="auto"/>
                <w:right w:val="none" w:sz="0" w:space="0" w:color="auto"/>
              </w:divBdr>
            </w:div>
            <w:div w:id="1285112582">
              <w:marLeft w:val="0"/>
              <w:marRight w:val="0"/>
              <w:marTop w:val="0"/>
              <w:marBottom w:val="0"/>
              <w:divBdr>
                <w:top w:val="none" w:sz="0" w:space="0" w:color="auto"/>
                <w:left w:val="none" w:sz="0" w:space="0" w:color="auto"/>
                <w:bottom w:val="none" w:sz="0" w:space="0" w:color="auto"/>
                <w:right w:val="none" w:sz="0" w:space="0" w:color="auto"/>
              </w:divBdr>
            </w:div>
            <w:div w:id="1716809456">
              <w:marLeft w:val="0"/>
              <w:marRight w:val="0"/>
              <w:marTop w:val="0"/>
              <w:marBottom w:val="0"/>
              <w:divBdr>
                <w:top w:val="none" w:sz="0" w:space="0" w:color="auto"/>
                <w:left w:val="none" w:sz="0" w:space="0" w:color="auto"/>
                <w:bottom w:val="none" w:sz="0" w:space="0" w:color="auto"/>
                <w:right w:val="none" w:sz="0" w:space="0" w:color="auto"/>
              </w:divBdr>
            </w:div>
            <w:div w:id="453213856">
              <w:marLeft w:val="0"/>
              <w:marRight w:val="0"/>
              <w:marTop w:val="0"/>
              <w:marBottom w:val="0"/>
              <w:divBdr>
                <w:top w:val="none" w:sz="0" w:space="0" w:color="auto"/>
                <w:left w:val="none" w:sz="0" w:space="0" w:color="auto"/>
                <w:bottom w:val="none" w:sz="0" w:space="0" w:color="auto"/>
                <w:right w:val="none" w:sz="0" w:space="0" w:color="auto"/>
              </w:divBdr>
            </w:div>
            <w:div w:id="2075204077">
              <w:marLeft w:val="0"/>
              <w:marRight w:val="0"/>
              <w:marTop w:val="0"/>
              <w:marBottom w:val="0"/>
              <w:divBdr>
                <w:top w:val="none" w:sz="0" w:space="0" w:color="auto"/>
                <w:left w:val="none" w:sz="0" w:space="0" w:color="auto"/>
                <w:bottom w:val="none" w:sz="0" w:space="0" w:color="auto"/>
                <w:right w:val="none" w:sz="0" w:space="0" w:color="auto"/>
              </w:divBdr>
            </w:div>
            <w:div w:id="709719984">
              <w:marLeft w:val="0"/>
              <w:marRight w:val="0"/>
              <w:marTop w:val="0"/>
              <w:marBottom w:val="0"/>
              <w:divBdr>
                <w:top w:val="none" w:sz="0" w:space="0" w:color="auto"/>
                <w:left w:val="none" w:sz="0" w:space="0" w:color="auto"/>
                <w:bottom w:val="none" w:sz="0" w:space="0" w:color="auto"/>
                <w:right w:val="none" w:sz="0" w:space="0" w:color="auto"/>
              </w:divBdr>
            </w:div>
            <w:div w:id="968362050">
              <w:marLeft w:val="0"/>
              <w:marRight w:val="0"/>
              <w:marTop w:val="0"/>
              <w:marBottom w:val="0"/>
              <w:divBdr>
                <w:top w:val="none" w:sz="0" w:space="0" w:color="auto"/>
                <w:left w:val="none" w:sz="0" w:space="0" w:color="auto"/>
                <w:bottom w:val="none" w:sz="0" w:space="0" w:color="auto"/>
                <w:right w:val="none" w:sz="0" w:space="0" w:color="auto"/>
              </w:divBdr>
            </w:div>
            <w:div w:id="1314481957">
              <w:marLeft w:val="0"/>
              <w:marRight w:val="0"/>
              <w:marTop w:val="0"/>
              <w:marBottom w:val="0"/>
              <w:divBdr>
                <w:top w:val="none" w:sz="0" w:space="0" w:color="auto"/>
                <w:left w:val="none" w:sz="0" w:space="0" w:color="auto"/>
                <w:bottom w:val="none" w:sz="0" w:space="0" w:color="auto"/>
                <w:right w:val="none" w:sz="0" w:space="0" w:color="auto"/>
              </w:divBdr>
            </w:div>
            <w:div w:id="227348731">
              <w:marLeft w:val="0"/>
              <w:marRight w:val="0"/>
              <w:marTop w:val="0"/>
              <w:marBottom w:val="0"/>
              <w:divBdr>
                <w:top w:val="none" w:sz="0" w:space="0" w:color="auto"/>
                <w:left w:val="none" w:sz="0" w:space="0" w:color="auto"/>
                <w:bottom w:val="none" w:sz="0" w:space="0" w:color="auto"/>
                <w:right w:val="none" w:sz="0" w:space="0" w:color="auto"/>
              </w:divBdr>
            </w:div>
            <w:div w:id="1977030037">
              <w:marLeft w:val="0"/>
              <w:marRight w:val="0"/>
              <w:marTop w:val="0"/>
              <w:marBottom w:val="0"/>
              <w:divBdr>
                <w:top w:val="none" w:sz="0" w:space="0" w:color="auto"/>
                <w:left w:val="none" w:sz="0" w:space="0" w:color="auto"/>
                <w:bottom w:val="none" w:sz="0" w:space="0" w:color="auto"/>
                <w:right w:val="none" w:sz="0" w:space="0" w:color="auto"/>
              </w:divBdr>
            </w:div>
            <w:div w:id="114568761">
              <w:marLeft w:val="0"/>
              <w:marRight w:val="0"/>
              <w:marTop w:val="0"/>
              <w:marBottom w:val="0"/>
              <w:divBdr>
                <w:top w:val="none" w:sz="0" w:space="0" w:color="auto"/>
                <w:left w:val="none" w:sz="0" w:space="0" w:color="auto"/>
                <w:bottom w:val="none" w:sz="0" w:space="0" w:color="auto"/>
                <w:right w:val="none" w:sz="0" w:space="0" w:color="auto"/>
              </w:divBdr>
            </w:div>
            <w:div w:id="1667398461">
              <w:marLeft w:val="0"/>
              <w:marRight w:val="0"/>
              <w:marTop w:val="0"/>
              <w:marBottom w:val="0"/>
              <w:divBdr>
                <w:top w:val="none" w:sz="0" w:space="0" w:color="auto"/>
                <w:left w:val="none" w:sz="0" w:space="0" w:color="auto"/>
                <w:bottom w:val="none" w:sz="0" w:space="0" w:color="auto"/>
                <w:right w:val="none" w:sz="0" w:space="0" w:color="auto"/>
              </w:divBdr>
            </w:div>
            <w:div w:id="106431419">
              <w:marLeft w:val="0"/>
              <w:marRight w:val="0"/>
              <w:marTop w:val="0"/>
              <w:marBottom w:val="0"/>
              <w:divBdr>
                <w:top w:val="none" w:sz="0" w:space="0" w:color="auto"/>
                <w:left w:val="none" w:sz="0" w:space="0" w:color="auto"/>
                <w:bottom w:val="none" w:sz="0" w:space="0" w:color="auto"/>
                <w:right w:val="none" w:sz="0" w:space="0" w:color="auto"/>
              </w:divBdr>
            </w:div>
            <w:div w:id="573858557">
              <w:marLeft w:val="0"/>
              <w:marRight w:val="0"/>
              <w:marTop w:val="0"/>
              <w:marBottom w:val="0"/>
              <w:divBdr>
                <w:top w:val="none" w:sz="0" w:space="0" w:color="auto"/>
                <w:left w:val="none" w:sz="0" w:space="0" w:color="auto"/>
                <w:bottom w:val="none" w:sz="0" w:space="0" w:color="auto"/>
                <w:right w:val="none" w:sz="0" w:space="0" w:color="auto"/>
              </w:divBdr>
            </w:div>
            <w:div w:id="397753967">
              <w:marLeft w:val="0"/>
              <w:marRight w:val="0"/>
              <w:marTop w:val="0"/>
              <w:marBottom w:val="0"/>
              <w:divBdr>
                <w:top w:val="none" w:sz="0" w:space="0" w:color="auto"/>
                <w:left w:val="none" w:sz="0" w:space="0" w:color="auto"/>
                <w:bottom w:val="none" w:sz="0" w:space="0" w:color="auto"/>
                <w:right w:val="none" w:sz="0" w:space="0" w:color="auto"/>
              </w:divBdr>
            </w:div>
            <w:div w:id="1344748352">
              <w:marLeft w:val="0"/>
              <w:marRight w:val="0"/>
              <w:marTop w:val="0"/>
              <w:marBottom w:val="0"/>
              <w:divBdr>
                <w:top w:val="none" w:sz="0" w:space="0" w:color="auto"/>
                <w:left w:val="none" w:sz="0" w:space="0" w:color="auto"/>
                <w:bottom w:val="none" w:sz="0" w:space="0" w:color="auto"/>
                <w:right w:val="none" w:sz="0" w:space="0" w:color="auto"/>
              </w:divBdr>
            </w:div>
            <w:div w:id="228082794">
              <w:marLeft w:val="0"/>
              <w:marRight w:val="0"/>
              <w:marTop w:val="0"/>
              <w:marBottom w:val="0"/>
              <w:divBdr>
                <w:top w:val="none" w:sz="0" w:space="0" w:color="auto"/>
                <w:left w:val="none" w:sz="0" w:space="0" w:color="auto"/>
                <w:bottom w:val="none" w:sz="0" w:space="0" w:color="auto"/>
                <w:right w:val="none" w:sz="0" w:space="0" w:color="auto"/>
              </w:divBdr>
            </w:div>
            <w:div w:id="1013610545">
              <w:marLeft w:val="0"/>
              <w:marRight w:val="0"/>
              <w:marTop w:val="0"/>
              <w:marBottom w:val="0"/>
              <w:divBdr>
                <w:top w:val="none" w:sz="0" w:space="0" w:color="auto"/>
                <w:left w:val="none" w:sz="0" w:space="0" w:color="auto"/>
                <w:bottom w:val="none" w:sz="0" w:space="0" w:color="auto"/>
                <w:right w:val="none" w:sz="0" w:space="0" w:color="auto"/>
              </w:divBdr>
            </w:div>
            <w:div w:id="567418774">
              <w:marLeft w:val="0"/>
              <w:marRight w:val="0"/>
              <w:marTop w:val="0"/>
              <w:marBottom w:val="0"/>
              <w:divBdr>
                <w:top w:val="none" w:sz="0" w:space="0" w:color="auto"/>
                <w:left w:val="none" w:sz="0" w:space="0" w:color="auto"/>
                <w:bottom w:val="none" w:sz="0" w:space="0" w:color="auto"/>
                <w:right w:val="none" w:sz="0" w:space="0" w:color="auto"/>
              </w:divBdr>
            </w:div>
            <w:div w:id="1131174643">
              <w:marLeft w:val="0"/>
              <w:marRight w:val="0"/>
              <w:marTop w:val="0"/>
              <w:marBottom w:val="0"/>
              <w:divBdr>
                <w:top w:val="none" w:sz="0" w:space="0" w:color="auto"/>
                <w:left w:val="none" w:sz="0" w:space="0" w:color="auto"/>
                <w:bottom w:val="none" w:sz="0" w:space="0" w:color="auto"/>
                <w:right w:val="none" w:sz="0" w:space="0" w:color="auto"/>
              </w:divBdr>
            </w:div>
            <w:div w:id="1314480546">
              <w:marLeft w:val="0"/>
              <w:marRight w:val="0"/>
              <w:marTop w:val="0"/>
              <w:marBottom w:val="0"/>
              <w:divBdr>
                <w:top w:val="none" w:sz="0" w:space="0" w:color="auto"/>
                <w:left w:val="none" w:sz="0" w:space="0" w:color="auto"/>
                <w:bottom w:val="none" w:sz="0" w:space="0" w:color="auto"/>
                <w:right w:val="none" w:sz="0" w:space="0" w:color="auto"/>
              </w:divBdr>
            </w:div>
            <w:div w:id="529031636">
              <w:marLeft w:val="0"/>
              <w:marRight w:val="0"/>
              <w:marTop w:val="0"/>
              <w:marBottom w:val="0"/>
              <w:divBdr>
                <w:top w:val="none" w:sz="0" w:space="0" w:color="auto"/>
                <w:left w:val="none" w:sz="0" w:space="0" w:color="auto"/>
                <w:bottom w:val="none" w:sz="0" w:space="0" w:color="auto"/>
                <w:right w:val="none" w:sz="0" w:space="0" w:color="auto"/>
              </w:divBdr>
            </w:div>
            <w:div w:id="362945637">
              <w:marLeft w:val="0"/>
              <w:marRight w:val="0"/>
              <w:marTop w:val="0"/>
              <w:marBottom w:val="0"/>
              <w:divBdr>
                <w:top w:val="none" w:sz="0" w:space="0" w:color="auto"/>
                <w:left w:val="none" w:sz="0" w:space="0" w:color="auto"/>
                <w:bottom w:val="none" w:sz="0" w:space="0" w:color="auto"/>
                <w:right w:val="none" w:sz="0" w:space="0" w:color="auto"/>
              </w:divBdr>
            </w:div>
            <w:div w:id="1394353546">
              <w:marLeft w:val="0"/>
              <w:marRight w:val="0"/>
              <w:marTop w:val="0"/>
              <w:marBottom w:val="0"/>
              <w:divBdr>
                <w:top w:val="none" w:sz="0" w:space="0" w:color="auto"/>
                <w:left w:val="none" w:sz="0" w:space="0" w:color="auto"/>
                <w:bottom w:val="none" w:sz="0" w:space="0" w:color="auto"/>
                <w:right w:val="none" w:sz="0" w:space="0" w:color="auto"/>
              </w:divBdr>
            </w:div>
            <w:div w:id="934871158">
              <w:marLeft w:val="0"/>
              <w:marRight w:val="0"/>
              <w:marTop w:val="0"/>
              <w:marBottom w:val="0"/>
              <w:divBdr>
                <w:top w:val="none" w:sz="0" w:space="0" w:color="auto"/>
                <w:left w:val="none" w:sz="0" w:space="0" w:color="auto"/>
                <w:bottom w:val="none" w:sz="0" w:space="0" w:color="auto"/>
                <w:right w:val="none" w:sz="0" w:space="0" w:color="auto"/>
              </w:divBdr>
            </w:div>
            <w:div w:id="1015688025">
              <w:marLeft w:val="0"/>
              <w:marRight w:val="0"/>
              <w:marTop w:val="0"/>
              <w:marBottom w:val="0"/>
              <w:divBdr>
                <w:top w:val="none" w:sz="0" w:space="0" w:color="auto"/>
                <w:left w:val="none" w:sz="0" w:space="0" w:color="auto"/>
                <w:bottom w:val="none" w:sz="0" w:space="0" w:color="auto"/>
                <w:right w:val="none" w:sz="0" w:space="0" w:color="auto"/>
              </w:divBdr>
            </w:div>
            <w:div w:id="129829852">
              <w:marLeft w:val="0"/>
              <w:marRight w:val="0"/>
              <w:marTop w:val="0"/>
              <w:marBottom w:val="0"/>
              <w:divBdr>
                <w:top w:val="none" w:sz="0" w:space="0" w:color="auto"/>
                <w:left w:val="none" w:sz="0" w:space="0" w:color="auto"/>
                <w:bottom w:val="none" w:sz="0" w:space="0" w:color="auto"/>
                <w:right w:val="none" w:sz="0" w:space="0" w:color="auto"/>
              </w:divBdr>
            </w:div>
            <w:div w:id="62797452">
              <w:marLeft w:val="0"/>
              <w:marRight w:val="0"/>
              <w:marTop w:val="0"/>
              <w:marBottom w:val="0"/>
              <w:divBdr>
                <w:top w:val="none" w:sz="0" w:space="0" w:color="auto"/>
                <w:left w:val="none" w:sz="0" w:space="0" w:color="auto"/>
                <w:bottom w:val="none" w:sz="0" w:space="0" w:color="auto"/>
                <w:right w:val="none" w:sz="0" w:space="0" w:color="auto"/>
              </w:divBdr>
            </w:div>
            <w:div w:id="805009401">
              <w:marLeft w:val="0"/>
              <w:marRight w:val="0"/>
              <w:marTop w:val="0"/>
              <w:marBottom w:val="0"/>
              <w:divBdr>
                <w:top w:val="none" w:sz="0" w:space="0" w:color="auto"/>
                <w:left w:val="none" w:sz="0" w:space="0" w:color="auto"/>
                <w:bottom w:val="none" w:sz="0" w:space="0" w:color="auto"/>
                <w:right w:val="none" w:sz="0" w:space="0" w:color="auto"/>
              </w:divBdr>
            </w:div>
            <w:div w:id="1097364070">
              <w:marLeft w:val="0"/>
              <w:marRight w:val="0"/>
              <w:marTop w:val="0"/>
              <w:marBottom w:val="0"/>
              <w:divBdr>
                <w:top w:val="none" w:sz="0" w:space="0" w:color="auto"/>
                <w:left w:val="none" w:sz="0" w:space="0" w:color="auto"/>
                <w:bottom w:val="none" w:sz="0" w:space="0" w:color="auto"/>
                <w:right w:val="none" w:sz="0" w:space="0" w:color="auto"/>
              </w:divBdr>
            </w:div>
            <w:div w:id="1480417785">
              <w:marLeft w:val="0"/>
              <w:marRight w:val="0"/>
              <w:marTop w:val="0"/>
              <w:marBottom w:val="0"/>
              <w:divBdr>
                <w:top w:val="none" w:sz="0" w:space="0" w:color="auto"/>
                <w:left w:val="none" w:sz="0" w:space="0" w:color="auto"/>
                <w:bottom w:val="none" w:sz="0" w:space="0" w:color="auto"/>
                <w:right w:val="none" w:sz="0" w:space="0" w:color="auto"/>
              </w:divBdr>
            </w:div>
            <w:div w:id="732848235">
              <w:marLeft w:val="0"/>
              <w:marRight w:val="0"/>
              <w:marTop w:val="0"/>
              <w:marBottom w:val="0"/>
              <w:divBdr>
                <w:top w:val="none" w:sz="0" w:space="0" w:color="auto"/>
                <w:left w:val="none" w:sz="0" w:space="0" w:color="auto"/>
                <w:bottom w:val="none" w:sz="0" w:space="0" w:color="auto"/>
                <w:right w:val="none" w:sz="0" w:space="0" w:color="auto"/>
              </w:divBdr>
            </w:div>
            <w:div w:id="302470637">
              <w:marLeft w:val="0"/>
              <w:marRight w:val="0"/>
              <w:marTop w:val="0"/>
              <w:marBottom w:val="0"/>
              <w:divBdr>
                <w:top w:val="none" w:sz="0" w:space="0" w:color="auto"/>
                <w:left w:val="none" w:sz="0" w:space="0" w:color="auto"/>
                <w:bottom w:val="none" w:sz="0" w:space="0" w:color="auto"/>
                <w:right w:val="none" w:sz="0" w:space="0" w:color="auto"/>
              </w:divBdr>
            </w:div>
            <w:div w:id="18536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1085</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samanta</dc:creator>
  <cp:keywords/>
  <dc:description/>
  <cp:lastModifiedBy>sumit samanta</cp:lastModifiedBy>
  <cp:revision>1</cp:revision>
  <dcterms:created xsi:type="dcterms:W3CDTF">2025-07-18T12:30:00Z</dcterms:created>
  <dcterms:modified xsi:type="dcterms:W3CDTF">2025-07-18T12:43:00Z</dcterms:modified>
</cp:coreProperties>
</file>