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Smart Airport Rover: Master Development Roadmap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6aa84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1: The Communications Core (Audio &amp; NLP Brain) </w:t>
      </w:r>
      <w:r w:rsidDel="00000000" w:rsidR="00000000" w:rsidRPr="00000000">
        <w:rPr>
          <w:rFonts w:ascii="Google Sans" w:cs="Google Sans" w:eastAsia="Google Sans" w:hAnsi="Google Sans"/>
          <w:color w:val="6aa84f"/>
          <w:rtl w:val="0"/>
        </w:rPr>
        <w:t xml:space="preserve">( Completed 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Objective: Build an isolated, highly accurate voice command center that listens efficiently, understands intent despite mispronunciations, and speaks naturally.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Custom Wake Word Engine (COMPLETED)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Built a dynamic audio bridge using the Google Speech API.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 custom wake phrase to "System Online" and added rate-limit error handling.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Enterprise Standby: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Codebase is modularized and ready to instantly swap to Picovoice (pvporcupine) for deployment on dedicated hardware.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Speech-to-Text Upgrade (COMPLETED)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Keep the microphone hot to listen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only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after the wake word is triggered.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Send this secondary audio clip to Google STT to capture the full user command (e.g., "turn on the camera", "move to gate 3").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NLP Intent Engine (Fuzzy Matching) (COMPLETED)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rapidfuzz or spaCy.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Map user variations (e.g., "go to plane", "head to aircraft") to a single Maps_Aircraft intent.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 auto-correction for minor mic misinterpretations.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1.4 High-Fidelity Voice Output (COMPLETED)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Replace pyttsx3 with edge-tts.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Configure a professional, low-latency voice profile.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1.5 Phase 1 Testing (COMPLETED)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an isolated script to ensure the robot wakes up, understands a fuzzy command, and replies naturally.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spacing w:after="80" w:before="280" w:line="275.9999942779541" w:lineRule="auto"/>
        <w:ind w:left="570" w:hanging="360"/>
        <w:rPr>
          <w:rFonts w:ascii="Google Sans" w:cs="Google Sans" w:eastAsia="Google Sans" w:hAnsi="Google Sans"/>
          <w:color w:val="1f1f1f"/>
          <w:sz w:val="36"/>
          <w:szCs w:val="36"/>
        </w:rPr>
      </w:pPr>
      <w:bookmarkStart w:colFirst="0" w:colLast="0" w:name="_soa6jguwu8ou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0"/>
        </w:rPr>
        <w:t xml:space="preserve">Phase 2: The Vision System (Standard Deep Learning Integration) </w:t>
      </w:r>
      <w:r w:rsidDel="00000000" w:rsidR="00000000" w:rsidRPr="00000000">
        <w:rPr>
          <w:rFonts w:ascii="Google Sans" w:cs="Google Sans" w:eastAsia="Google Sans" w:hAnsi="Google Sans"/>
          <w:color w:val="6aa84f"/>
          <w:sz w:val="36"/>
          <w:szCs w:val="36"/>
          <w:rtl w:val="0"/>
        </w:rPr>
        <w:t xml:space="preserve">( Completed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Objective: Deploy a real-time object detection pipeline using pre-trained neural networks to identify airport hazards and personnel.</w:t>
      </w:r>
    </w:p>
    <w:p w:rsidR="00000000" w:rsidDel="00000000" w:rsidP="00000000" w:rsidRDefault="00000000" w:rsidRPr="00000000" w14:paraId="00000018">
      <w:pPr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0"/>
          <w:szCs w:val="30"/>
          <w:rtl w:val="0"/>
        </w:rPr>
        <w:t xml:space="preserve">2.1 AI Framework Deployment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(COMPLETED)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Initialize the YOLOv8 Nano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yolov8n.pt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deep learning architecture for high-speed, zero-shot inference.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Optimize the model to run efficiently on local CPU hardware without requiring dedicated cloud GPUs.</w:t>
      </w:r>
    </w:p>
    <w:p w:rsidR="00000000" w:rsidDel="00000000" w:rsidP="00000000" w:rsidRDefault="00000000" w:rsidRPr="00000000" w14:paraId="0000001B">
      <w:pPr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2.2 Dynamic Class Filtering (COMPLETED)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Configure the AI matrix to ignore irrelevant data (e.g., chairs, animals) to save processing power.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Isolate and track only security-critical COCO dataset classes: Persons, Luggage (Suitcases/Backpacks), and Vehicles (Airplanes/Trucks).</w:t>
      </w:r>
    </w:p>
    <w:p w:rsidR="00000000" w:rsidDel="00000000" w:rsidP="00000000" w:rsidRDefault="00000000" w:rsidRPr="00000000" w14:paraId="0000001E">
      <w:pPr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2.3 Threat Detection Logic (COMPLETED)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Extract raw bounding box coordinates (X, Y, Width, Height) from the AI's predictions.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(Pending) Implement proximity logic to trigger system alerts if an object breaches a specific distance threshold.</w:t>
      </w:r>
    </w:p>
    <w:p w:rsidR="00000000" w:rsidDel="00000000" w:rsidP="00000000" w:rsidRDefault="00000000" w:rsidRPr="00000000" w14:paraId="00000021">
      <w:pPr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2.4 System Validation (COMPLETED)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Verify that the AI maintains stable framerates while processing the simulated video feeds and live camera inputs.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f1c23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3: The Simulation &amp; Dynamic UI (The Interface) </w:t>
      </w:r>
      <w:r w:rsidDel="00000000" w:rsidR="00000000" w:rsidRPr="00000000">
        <w:rPr>
          <w:rFonts w:ascii="Google Sans" w:cs="Google Sans" w:eastAsia="Google Sans" w:hAnsi="Google Sans"/>
          <w:color w:val="f1c232"/>
          <w:rtl w:val="0"/>
        </w:rPr>
        <w:t xml:space="preserve">(Ongoing)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Objective: Transform the visual output into a professional, presentation-ready Heads-Up Display (HUD).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Top-Down Mini-Map (Radar)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 2D radar in the corner of the screen.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Plot the Rover (Green dot), the Target (Blue dot), and real-time Obstacles (Red dots).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Dynamic Steering Graphics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 a visual trajectory line or digital steering wheel that smoothly points left/right based on obstacle calculations.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Telemetry Dashboard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Overlay active NLP Intents.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Display system health (FPS, simulated battery, exact GPS coordinates).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 Smooth Navigation Math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Upgrade the movement logic so the rover drives in smooth arcs rather than snapping side-to-side.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4: Security &amp; System Integration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Objective: Stitch the modules together using professional coding standards and add final security locks.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Voice Authentication Security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 a security lock function (e.g., "System, authenticate PIN Alpha-7").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Ensure the rover cannot move or open cargo until unlocked.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Object-Oriented Refactoring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Rewrite messy global variables into clean Python Classes (class RoverVision:, class VoiceEngine:, class RoverNavigation:).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The Great Merge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Combine Phase 1, Phase 2, and Phase 3 into the final smart_rover_master.py script.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4.4 Final Stress Test &amp; Debugging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the full simulation to ensure multithreading works without crashing the audio or freezing the video.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