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1131B" w14:textId="77777777" w:rsidR="001E417C" w:rsidRPr="001E417C" w:rsidRDefault="001E417C" w:rsidP="001E417C">
      <w:pPr>
        <w:rPr>
          <w:b/>
          <w:bCs/>
          <w:sz w:val="28"/>
          <w:szCs w:val="28"/>
        </w:rPr>
      </w:pPr>
      <w:r w:rsidRPr="001E417C">
        <w:rPr>
          <w:b/>
          <w:bCs/>
          <w:sz w:val="28"/>
          <w:szCs w:val="28"/>
        </w:rPr>
        <w:t>SMOTE for Imbalanced Classification with Python</w:t>
      </w:r>
    </w:p>
    <w:p w14:paraId="36E443F5" w14:textId="77777777" w:rsidR="001E417C" w:rsidRPr="001E417C" w:rsidRDefault="001E417C" w:rsidP="001E417C">
      <w:r w:rsidRPr="001E417C">
        <w:t>Imbalanced classification involves developing predictive models on classification datasets that have a severe class imbalance.</w:t>
      </w:r>
    </w:p>
    <w:p w14:paraId="6E0FECDC" w14:textId="77777777" w:rsidR="001E417C" w:rsidRPr="001E417C" w:rsidRDefault="001E417C" w:rsidP="001E417C">
      <w:r w:rsidRPr="001E417C">
        <w:t>The challenge of working with imbalanced datasets is that most machine learning techniques will ignore, and in turn have poor performance on, the minority class, although typically it is performance on the minority class that is most important.</w:t>
      </w:r>
    </w:p>
    <w:p w14:paraId="73FEB279" w14:textId="77777777" w:rsidR="001E417C" w:rsidRPr="001E417C" w:rsidRDefault="001E417C" w:rsidP="001E417C">
      <w:r w:rsidRPr="001E417C">
        <w:t>One approach to addressing imbalanced datasets is to oversample the minority class. The simplest approach involves duplicating examples in the minority class, although these examples don’t add any new information to the model. Instead, new examples can be synthesized from the existing examples. This is a type of </w:t>
      </w:r>
      <w:hyperlink r:id="rId5" w:history="1">
        <w:r w:rsidRPr="001E417C">
          <w:rPr>
            <w:rStyle w:val="Hyperlink"/>
          </w:rPr>
          <w:t>data augmentation</w:t>
        </w:r>
      </w:hyperlink>
      <w:r w:rsidRPr="001E417C">
        <w:t> for the minority class and is referred to as the </w:t>
      </w:r>
      <w:r w:rsidRPr="001E417C">
        <w:rPr>
          <w:b/>
          <w:bCs/>
        </w:rPr>
        <w:t>Synthetic Minority Oversampling Technique</w:t>
      </w:r>
      <w:r w:rsidRPr="001E417C">
        <w:t>, or </w:t>
      </w:r>
      <w:r w:rsidRPr="001E417C">
        <w:rPr>
          <w:b/>
          <w:bCs/>
        </w:rPr>
        <w:t>SMOTE</w:t>
      </w:r>
      <w:r w:rsidRPr="001E417C">
        <w:t> for short.</w:t>
      </w:r>
    </w:p>
    <w:p w14:paraId="293B793A" w14:textId="77777777" w:rsidR="001E417C" w:rsidRPr="001E417C" w:rsidRDefault="001E417C" w:rsidP="001E417C">
      <w:r w:rsidRPr="001E417C">
        <w:t>In this tutorial, you will discover the SMOTE for oversampling imbalanced classification datasets.</w:t>
      </w:r>
    </w:p>
    <w:p w14:paraId="69A68155" w14:textId="77777777" w:rsidR="001E417C" w:rsidRPr="001E417C" w:rsidRDefault="001E417C" w:rsidP="001E417C">
      <w:r w:rsidRPr="001E417C">
        <w:t>After completing this tutorial, you will know:</w:t>
      </w:r>
    </w:p>
    <w:p w14:paraId="33BC7CDC" w14:textId="77777777" w:rsidR="001E417C" w:rsidRPr="001E417C" w:rsidRDefault="001E417C" w:rsidP="001E417C">
      <w:pPr>
        <w:numPr>
          <w:ilvl w:val="0"/>
          <w:numId w:val="1"/>
        </w:numPr>
      </w:pPr>
      <w:r w:rsidRPr="001E417C">
        <w:t>How the SMOTE synthesizes new examples for the minority class.</w:t>
      </w:r>
    </w:p>
    <w:p w14:paraId="610EDBBC" w14:textId="77777777" w:rsidR="001E417C" w:rsidRPr="001E417C" w:rsidRDefault="001E417C" w:rsidP="001E417C">
      <w:pPr>
        <w:numPr>
          <w:ilvl w:val="0"/>
          <w:numId w:val="1"/>
        </w:numPr>
      </w:pPr>
      <w:r w:rsidRPr="001E417C">
        <w:t>How to correctly fit and evaluate machine learning models on SMOTE-transformed training datasets.</w:t>
      </w:r>
    </w:p>
    <w:p w14:paraId="1210B702" w14:textId="77777777" w:rsidR="001E417C" w:rsidRPr="001E417C" w:rsidRDefault="001E417C" w:rsidP="001E417C">
      <w:pPr>
        <w:numPr>
          <w:ilvl w:val="0"/>
          <w:numId w:val="1"/>
        </w:numPr>
      </w:pPr>
      <w:r w:rsidRPr="001E417C">
        <w:t>How to use extensions of the SMOTE that generate synthetic examples along the class decision boundary.</w:t>
      </w:r>
    </w:p>
    <w:p w14:paraId="28ACF36E" w14:textId="77777777" w:rsidR="001E417C" w:rsidRPr="001E417C" w:rsidRDefault="001E417C" w:rsidP="001E417C">
      <w:r w:rsidRPr="001E417C">
        <w:t>This tutorial is divided into five parts; they are:</w:t>
      </w:r>
    </w:p>
    <w:p w14:paraId="0E037A30" w14:textId="77777777" w:rsidR="001E417C" w:rsidRPr="001E417C" w:rsidRDefault="001E417C" w:rsidP="001E417C">
      <w:pPr>
        <w:numPr>
          <w:ilvl w:val="0"/>
          <w:numId w:val="2"/>
        </w:numPr>
      </w:pPr>
      <w:r w:rsidRPr="001E417C">
        <w:t>Synthetic Minority Oversampling Technique</w:t>
      </w:r>
    </w:p>
    <w:p w14:paraId="367331E5" w14:textId="77777777" w:rsidR="001E417C" w:rsidRPr="001E417C" w:rsidRDefault="001E417C" w:rsidP="001E417C">
      <w:pPr>
        <w:numPr>
          <w:ilvl w:val="0"/>
          <w:numId w:val="2"/>
        </w:numPr>
      </w:pPr>
      <w:r w:rsidRPr="001E417C">
        <w:t>Imbalanced-Learn Library</w:t>
      </w:r>
    </w:p>
    <w:p w14:paraId="7C4DE957" w14:textId="77777777" w:rsidR="001E417C" w:rsidRPr="001E417C" w:rsidRDefault="001E417C" w:rsidP="001E417C">
      <w:pPr>
        <w:numPr>
          <w:ilvl w:val="0"/>
          <w:numId w:val="2"/>
        </w:numPr>
      </w:pPr>
      <w:r w:rsidRPr="001E417C">
        <w:t>SMOTE for Balancing Data</w:t>
      </w:r>
    </w:p>
    <w:p w14:paraId="53FDB5ED" w14:textId="77777777" w:rsidR="001E417C" w:rsidRPr="001E417C" w:rsidRDefault="001E417C" w:rsidP="001E417C">
      <w:pPr>
        <w:numPr>
          <w:ilvl w:val="0"/>
          <w:numId w:val="2"/>
        </w:numPr>
      </w:pPr>
      <w:r w:rsidRPr="001E417C">
        <w:t>SMOTE for Classification</w:t>
      </w:r>
    </w:p>
    <w:p w14:paraId="473920BC" w14:textId="77777777" w:rsidR="001E417C" w:rsidRPr="001E417C" w:rsidRDefault="001E417C" w:rsidP="001E417C">
      <w:pPr>
        <w:numPr>
          <w:ilvl w:val="0"/>
          <w:numId w:val="2"/>
        </w:numPr>
      </w:pPr>
      <w:r w:rsidRPr="001E417C">
        <w:t>SMOTE With Selective Synthetic Sample Generation</w:t>
      </w:r>
    </w:p>
    <w:p w14:paraId="75A9ABC1" w14:textId="77777777" w:rsidR="001E417C" w:rsidRPr="001E417C" w:rsidRDefault="001E417C" w:rsidP="001E417C">
      <w:pPr>
        <w:numPr>
          <w:ilvl w:val="1"/>
          <w:numId w:val="2"/>
        </w:numPr>
      </w:pPr>
      <w:r w:rsidRPr="001E417C">
        <w:t>Borderline-SMOTE</w:t>
      </w:r>
    </w:p>
    <w:p w14:paraId="092EF4B1" w14:textId="77777777" w:rsidR="001E417C" w:rsidRPr="001E417C" w:rsidRDefault="001E417C" w:rsidP="001E417C">
      <w:pPr>
        <w:numPr>
          <w:ilvl w:val="1"/>
          <w:numId w:val="2"/>
        </w:numPr>
      </w:pPr>
      <w:r w:rsidRPr="001E417C">
        <w:t>Borderline-SMOTE SVM</w:t>
      </w:r>
    </w:p>
    <w:p w14:paraId="696DDB3A" w14:textId="77777777" w:rsidR="001E417C" w:rsidRPr="001E417C" w:rsidRDefault="001E417C" w:rsidP="001E417C">
      <w:pPr>
        <w:numPr>
          <w:ilvl w:val="1"/>
          <w:numId w:val="2"/>
        </w:numPr>
      </w:pPr>
      <w:r w:rsidRPr="001E417C">
        <w:t>Adaptive Synthetic Sampling (ADASYN)</w:t>
      </w:r>
    </w:p>
    <w:p w14:paraId="6E33CD20" w14:textId="77777777" w:rsidR="002F3911" w:rsidRDefault="002F3911"/>
    <w:sectPr w:rsidR="002F39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EB4A3F"/>
    <w:multiLevelType w:val="multilevel"/>
    <w:tmpl w:val="4C0E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9F62221"/>
    <w:multiLevelType w:val="multilevel"/>
    <w:tmpl w:val="F6EEA7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1346393">
    <w:abstractNumId w:val="0"/>
  </w:num>
  <w:num w:numId="2" w16cid:durableId="1734624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17C"/>
    <w:rsid w:val="000A49C5"/>
    <w:rsid w:val="001E417C"/>
    <w:rsid w:val="002F3911"/>
    <w:rsid w:val="00834CCC"/>
    <w:rsid w:val="00C33ED1"/>
    <w:rsid w:val="00CD7817"/>
    <w:rsid w:val="00D20E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D7D91"/>
  <w15:chartTrackingRefBased/>
  <w15:docId w15:val="{81A4C249-61E4-42E4-B645-20C4D5F6C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1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41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41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41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41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41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1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1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1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1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41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41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41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41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41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41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41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417C"/>
    <w:rPr>
      <w:rFonts w:eastAsiaTheme="majorEastAsia" w:cstheme="majorBidi"/>
      <w:color w:val="272727" w:themeColor="text1" w:themeTint="D8"/>
    </w:rPr>
  </w:style>
  <w:style w:type="paragraph" w:styleId="Title">
    <w:name w:val="Title"/>
    <w:basedOn w:val="Normal"/>
    <w:next w:val="Normal"/>
    <w:link w:val="TitleChar"/>
    <w:uiPriority w:val="10"/>
    <w:qFormat/>
    <w:rsid w:val="001E41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1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1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1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417C"/>
    <w:pPr>
      <w:spacing w:before="160"/>
      <w:jc w:val="center"/>
    </w:pPr>
    <w:rPr>
      <w:i/>
      <w:iCs/>
      <w:color w:val="404040" w:themeColor="text1" w:themeTint="BF"/>
    </w:rPr>
  </w:style>
  <w:style w:type="character" w:customStyle="1" w:styleId="QuoteChar">
    <w:name w:val="Quote Char"/>
    <w:basedOn w:val="DefaultParagraphFont"/>
    <w:link w:val="Quote"/>
    <w:uiPriority w:val="29"/>
    <w:rsid w:val="001E417C"/>
    <w:rPr>
      <w:i/>
      <w:iCs/>
      <w:color w:val="404040" w:themeColor="text1" w:themeTint="BF"/>
    </w:rPr>
  </w:style>
  <w:style w:type="paragraph" w:styleId="ListParagraph">
    <w:name w:val="List Paragraph"/>
    <w:basedOn w:val="Normal"/>
    <w:uiPriority w:val="34"/>
    <w:qFormat/>
    <w:rsid w:val="001E417C"/>
    <w:pPr>
      <w:ind w:left="720"/>
      <w:contextualSpacing/>
    </w:pPr>
  </w:style>
  <w:style w:type="character" w:styleId="IntenseEmphasis">
    <w:name w:val="Intense Emphasis"/>
    <w:basedOn w:val="DefaultParagraphFont"/>
    <w:uiPriority w:val="21"/>
    <w:qFormat/>
    <w:rsid w:val="001E417C"/>
    <w:rPr>
      <w:i/>
      <w:iCs/>
      <w:color w:val="2F5496" w:themeColor="accent1" w:themeShade="BF"/>
    </w:rPr>
  </w:style>
  <w:style w:type="paragraph" w:styleId="IntenseQuote">
    <w:name w:val="Intense Quote"/>
    <w:basedOn w:val="Normal"/>
    <w:next w:val="Normal"/>
    <w:link w:val="IntenseQuoteChar"/>
    <w:uiPriority w:val="30"/>
    <w:qFormat/>
    <w:rsid w:val="001E41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417C"/>
    <w:rPr>
      <w:i/>
      <w:iCs/>
      <w:color w:val="2F5496" w:themeColor="accent1" w:themeShade="BF"/>
    </w:rPr>
  </w:style>
  <w:style w:type="character" w:styleId="IntenseReference">
    <w:name w:val="Intense Reference"/>
    <w:basedOn w:val="DefaultParagraphFont"/>
    <w:uiPriority w:val="32"/>
    <w:qFormat/>
    <w:rsid w:val="001E417C"/>
    <w:rPr>
      <w:b/>
      <w:bCs/>
      <w:smallCaps/>
      <w:color w:val="2F5496" w:themeColor="accent1" w:themeShade="BF"/>
      <w:spacing w:val="5"/>
    </w:rPr>
  </w:style>
  <w:style w:type="character" w:styleId="Hyperlink">
    <w:name w:val="Hyperlink"/>
    <w:basedOn w:val="DefaultParagraphFont"/>
    <w:uiPriority w:val="99"/>
    <w:unhideWhenUsed/>
    <w:rsid w:val="001E417C"/>
    <w:rPr>
      <w:color w:val="0563C1" w:themeColor="hyperlink"/>
      <w:u w:val="single"/>
    </w:rPr>
  </w:style>
  <w:style w:type="character" w:styleId="UnresolvedMention">
    <w:name w:val="Unresolved Mention"/>
    <w:basedOn w:val="DefaultParagraphFont"/>
    <w:uiPriority w:val="99"/>
    <w:semiHidden/>
    <w:unhideWhenUsed/>
    <w:rsid w:val="001E41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320578">
      <w:bodyDiv w:val="1"/>
      <w:marLeft w:val="0"/>
      <w:marRight w:val="0"/>
      <w:marTop w:val="0"/>
      <w:marBottom w:val="0"/>
      <w:divBdr>
        <w:top w:val="none" w:sz="0" w:space="0" w:color="auto"/>
        <w:left w:val="none" w:sz="0" w:space="0" w:color="auto"/>
        <w:bottom w:val="none" w:sz="0" w:space="0" w:color="auto"/>
        <w:right w:val="none" w:sz="0" w:space="0" w:color="auto"/>
      </w:divBdr>
    </w:div>
    <w:div w:id="509755629">
      <w:bodyDiv w:val="1"/>
      <w:marLeft w:val="0"/>
      <w:marRight w:val="0"/>
      <w:marTop w:val="0"/>
      <w:marBottom w:val="0"/>
      <w:divBdr>
        <w:top w:val="none" w:sz="0" w:space="0" w:color="auto"/>
        <w:left w:val="none" w:sz="0" w:space="0" w:color="auto"/>
        <w:bottom w:val="none" w:sz="0" w:space="0" w:color="auto"/>
        <w:right w:val="none" w:sz="0" w:space="0" w:color="auto"/>
      </w:divBdr>
    </w:div>
    <w:div w:id="975792662">
      <w:bodyDiv w:val="1"/>
      <w:marLeft w:val="0"/>
      <w:marRight w:val="0"/>
      <w:marTop w:val="0"/>
      <w:marBottom w:val="0"/>
      <w:divBdr>
        <w:top w:val="none" w:sz="0" w:space="0" w:color="auto"/>
        <w:left w:val="none" w:sz="0" w:space="0" w:color="auto"/>
        <w:bottom w:val="none" w:sz="0" w:space="0" w:color="auto"/>
        <w:right w:val="none" w:sz="0" w:space="0" w:color="auto"/>
      </w:divBdr>
    </w:div>
    <w:div w:id="1142624742">
      <w:bodyDiv w:val="1"/>
      <w:marLeft w:val="0"/>
      <w:marRight w:val="0"/>
      <w:marTop w:val="0"/>
      <w:marBottom w:val="0"/>
      <w:divBdr>
        <w:top w:val="none" w:sz="0" w:space="0" w:color="auto"/>
        <w:left w:val="none" w:sz="0" w:space="0" w:color="auto"/>
        <w:bottom w:val="none" w:sz="0" w:space="0" w:color="auto"/>
        <w:right w:val="none" w:sz="0" w:space="0" w:color="auto"/>
      </w:divBdr>
    </w:div>
    <w:div w:id="1197428333">
      <w:bodyDiv w:val="1"/>
      <w:marLeft w:val="0"/>
      <w:marRight w:val="0"/>
      <w:marTop w:val="0"/>
      <w:marBottom w:val="0"/>
      <w:divBdr>
        <w:top w:val="none" w:sz="0" w:space="0" w:color="auto"/>
        <w:left w:val="none" w:sz="0" w:space="0" w:color="auto"/>
        <w:bottom w:val="none" w:sz="0" w:space="0" w:color="auto"/>
        <w:right w:val="none" w:sz="0" w:space="0" w:color="auto"/>
      </w:divBdr>
    </w:div>
    <w:div w:id="1373729454">
      <w:bodyDiv w:val="1"/>
      <w:marLeft w:val="0"/>
      <w:marRight w:val="0"/>
      <w:marTop w:val="0"/>
      <w:marBottom w:val="0"/>
      <w:divBdr>
        <w:top w:val="none" w:sz="0" w:space="0" w:color="auto"/>
        <w:left w:val="none" w:sz="0" w:space="0" w:color="auto"/>
        <w:bottom w:val="none" w:sz="0" w:space="0" w:color="auto"/>
        <w:right w:val="none" w:sz="0" w:space="0" w:color="auto"/>
      </w:divBdr>
    </w:div>
    <w:div w:id="1614286965">
      <w:bodyDiv w:val="1"/>
      <w:marLeft w:val="0"/>
      <w:marRight w:val="0"/>
      <w:marTop w:val="0"/>
      <w:marBottom w:val="0"/>
      <w:divBdr>
        <w:top w:val="none" w:sz="0" w:space="0" w:color="auto"/>
        <w:left w:val="none" w:sz="0" w:space="0" w:color="auto"/>
        <w:bottom w:val="none" w:sz="0" w:space="0" w:color="auto"/>
        <w:right w:val="none" w:sz="0" w:space="0" w:color="auto"/>
      </w:divBdr>
    </w:div>
    <w:div w:id="187291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chinelearningmastery.com/how-to-configure-image-data-augmentation-when-training-deep-learning-neural-networ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Sagnik Samanta</dc:creator>
  <cp:keywords/>
  <dc:description/>
  <cp:lastModifiedBy>Sagnik Samanta</cp:lastModifiedBy>
  <cp:revision>1</cp:revision>
  <dcterms:created xsi:type="dcterms:W3CDTF">2025-03-15T05:09:00Z</dcterms:created>
  <dcterms:modified xsi:type="dcterms:W3CDTF">2025-03-15T08:11:00Z</dcterms:modified>
</cp:coreProperties>
</file>