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84A4F" w14:textId="3337B11F" w:rsidR="000628B4" w:rsidRPr="0020424F" w:rsidRDefault="0020424F" w:rsidP="0020424F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20424F">
        <w:rPr>
          <w:rFonts w:ascii="Times New Roman" w:hAnsi="Times New Roman" w:cs="Times New Roman"/>
          <w:color w:val="auto"/>
        </w:rPr>
        <w:t>BIOS 6643 Final Project</w:t>
      </w:r>
    </w:p>
    <w:p w14:paraId="21BBC9ED" w14:textId="434619DA" w:rsidR="0020424F" w:rsidRDefault="0020424F" w:rsidP="0020424F">
      <w:pPr>
        <w:pStyle w:val="Heading2"/>
        <w:jc w:val="center"/>
        <w:rPr>
          <w:rFonts w:ascii="Times New Roman" w:hAnsi="Times New Roman" w:cs="Times New Roman"/>
          <w:color w:val="auto"/>
        </w:rPr>
      </w:pPr>
      <w:r w:rsidRPr="0020424F">
        <w:rPr>
          <w:rFonts w:ascii="Times New Roman" w:hAnsi="Times New Roman" w:cs="Times New Roman"/>
          <w:color w:val="auto"/>
        </w:rPr>
        <w:t>Samantha Bothwell  |  November 17</w:t>
      </w:r>
      <w:r w:rsidRPr="0020424F">
        <w:rPr>
          <w:rFonts w:ascii="Times New Roman" w:hAnsi="Times New Roman" w:cs="Times New Roman"/>
          <w:color w:val="auto"/>
          <w:vertAlign w:val="superscript"/>
        </w:rPr>
        <w:t>th</w:t>
      </w:r>
      <w:r w:rsidRPr="0020424F">
        <w:rPr>
          <w:rFonts w:ascii="Times New Roman" w:hAnsi="Times New Roman" w:cs="Times New Roman"/>
          <w:color w:val="auto"/>
        </w:rPr>
        <w:t>, 2020</w:t>
      </w:r>
    </w:p>
    <w:p w14:paraId="735A8B58" w14:textId="73A0B649" w:rsidR="0020424F" w:rsidRDefault="0020424F" w:rsidP="0020424F"/>
    <w:p w14:paraId="777E1084" w14:textId="3157E75F" w:rsidR="0020424F" w:rsidRPr="0020424F" w:rsidRDefault="0020424F" w:rsidP="0020424F">
      <w:pPr>
        <w:pStyle w:val="Heading3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20424F">
        <w:rPr>
          <w:rFonts w:ascii="Times New Roman" w:hAnsi="Times New Roman" w:cs="Times New Roman"/>
          <w:b/>
          <w:bCs/>
          <w:color w:val="auto"/>
        </w:rPr>
        <w:t xml:space="preserve">Introduction </w:t>
      </w:r>
    </w:p>
    <w:p w14:paraId="02ED2FF4" w14:textId="77777777" w:rsidR="0020424F" w:rsidRPr="0020424F" w:rsidRDefault="0020424F" w:rsidP="0020424F">
      <w:pPr>
        <w:ind w:left="360"/>
        <w:rPr>
          <w:rFonts w:ascii="Times New Roman" w:hAnsi="Times New Roman" w:cs="Times New Roman"/>
          <w:sz w:val="24"/>
          <w:szCs w:val="24"/>
        </w:rPr>
      </w:pPr>
      <w:r w:rsidRPr="0020424F">
        <w:rPr>
          <w:rFonts w:ascii="Times New Roman" w:hAnsi="Times New Roman" w:cs="Times New Roman"/>
          <w:sz w:val="24"/>
          <w:szCs w:val="24"/>
        </w:rPr>
        <w:t xml:space="preserve">Individuals who classified as overweight or obese were enrolled into the study to understand factors that contribute to weight loss. Participants were asked to step on a </w:t>
      </w:r>
      <w:proofErr w:type="spellStart"/>
      <w:r w:rsidRPr="0020424F"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 w:rsidRPr="0020424F">
        <w:rPr>
          <w:rFonts w:ascii="Times New Roman" w:hAnsi="Times New Roman" w:cs="Times New Roman"/>
          <w:sz w:val="24"/>
          <w:szCs w:val="24"/>
        </w:rPr>
        <w:t xml:space="preserve"> scale once a day over the course of the study. Within the study, there are 3 cohorts. These cohorts indicate participants who started the study around the same time. </w:t>
      </w:r>
    </w:p>
    <w:p w14:paraId="43DC7881" w14:textId="54D87136" w:rsidR="0020424F" w:rsidRPr="0020424F" w:rsidRDefault="0020424F" w:rsidP="0020424F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0424F">
        <w:rPr>
          <w:rFonts w:ascii="Times New Roman" w:hAnsi="Times New Roman" w:cs="Times New Roman"/>
          <w:b/>
          <w:bCs/>
          <w:sz w:val="24"/>
          <w:szCs w:val="24"/>
        </w:rPr>
        <w:t>Cohort 1 (N = 29)</w:t>
      </w:r>
    </w:p>
    <w:p w14:paraId="113F88E6" w14:textId="77777777" w:rsidR="0020424F" w:rsidRPr="0020424F" w:rsidRDefault="0020424F" w:rsidP="002042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424F">
        <w:rPr>
          <w:rFonts w:ascii="Times New Roman" w:hAnsi="Times New Roman" w:cs="Times New Roman"/>
          <w:sz w:val="24"/>
          <w:szCs w:val="24"/>
        </w:rPr>
        <w:t xml:space="preserve">29 people beginning 04/10/2018 – 07/01/2018 (All but 1 began on in April and May) </w:t>
      </w:r>
    </w:p>
    <w:p w14:paraId="39508F41" w14:textId="2730ABE7" w:rsidR="0020424F" w:rsidRPr="0020424F" w:rsidRDefault="0020424F" w:rsidP="002042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0424F">
        <w:rPr>
          <w:rFonts w:ascii="Times New Roman" w:hAnsi="Times New Roman" w:cs="Times New Roman"/>
          <w:sz w:val="24"/>
          <w:szCs w:val="24"/>
        </w:rPr>
        <w:t xml:space="preserve">Ending between 11/14/2018 – 02/20/2020 </w:t>
      </w:r>
    </w:p>
    <w:p w14:paraId="77A19509" w14:textId="4A9EF964" w:rsidR="0020424F" w:rsidRPr="0020424F" w:rsidRDefault="0020424F" w:rsidP="002042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424F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0424F">
        <w:rPr>
          <w:rFonts w:ascii="Times New Roman" w:hAnsi="Times New Roman" w:cs="Times New Roman"/>
          <w:b/>
          <w:bCs/>
          <w:sz w:val="24"/>
          <w:szCs w:val="24"/>
        </w:rPr>
        <w:t>Cohort 2 (N = 26)</w:t>
      </w:r>
    </w:p>
    <w:p w14:paraId="5FBE1356" w14:textId="77777777" w:rsidR="0020424F" w:rsidRPr="0020424F" w:rsidRDefault="0020424F" w:rsidP="002042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424F">
        <w:rPr>
          <w:rFonts w:ascii="Times New Roman" w:hAnsi="Times New Roman" w:cs="Times New Roman"/>
          <w:sz w:val="24"/>
          <w:szCs w:val="24"/>
        </w:rPr>
        <w:t xml:space="preserve">26 people beginning 02/13/2019 – 09/30/2019 (All but 2 began between 02/13/2020 – 02/16/2020) </w:t>
      </w:r>
    </w:p>
    <w:p w14:paraId="66114DDF" w14:textId="6D57E376" w:rsidR="0020424F" w:rsidRPr="0020424F" w:rsidRDefault="0020424F" w:rsidP="002042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424F">
        <w:rPr>
          <w:rFonts w:ascii="Times New Roman" w:hAnsi="Times New Roman" w:cs="Times New Roman"/>
          <w:sz w:val="24"/>
          <w:szCs w:val="24"/>
        </w:rPr>
        <w:t xml:space="preserve">Ending between 12/22/2019 – 04/20/2020 (All but 2 ended between 04/05/2020 – 04/20/2020) </w:t>
      </w:r>
    </w:p>
    <w:p w14:paraId="3A67ED7B" w14:textId="4F7E1A9B" w:rsidR="0020424F" w:rsidRPr="0020424F" w:rsidRDefault="0020424F" w:rsidP="002042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424F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0424F">
        <w:rPr>
          <w:rFonts w:ascii="Times New Roman" w:hAnsi="Times New Roman" w:cs="Times New Roman"/>
          <w:b/>
          <w:bCs/>
          <w:sz w:val="24"/>
          <w:szCs w:val="24"/>
        </w:rPr>
        <w:t>Cohort 3 (N = 36)</w:t>
      </w:r>
    </w:p>
    <w:p w14:paraId="6281287E" w14:textId="77777777" w:rsidR="0020424F" w:rsidRPr="0020424F" w:rsidRDefault="0020424F" w:rsidP="002042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0424F">
        <w:rPr>
          <w:rFonts w:ascii="Times New Roman" w:hAnsi="Times New Roman" w:cs="Times New Roman"/>
          <w:sz w:val="24"/>
          <w:szCs w:val="24"/>
        </w:rPr>
        <w:t>36 people beginning 09/30/2019 – 11/05/</w:t>
      </w:r>
      <w:r w:rsidRPr="0020424F">
        <w:rPr>
          <w:rFonts w:ascii="Times New Roman" w:hAnsi="Times New Roman" w:cs="Times New Roman"/>
          <w:sz w:val="24"/>
          <w:szCs w:val="24"/>
        </w:rPr>
        <w:t>2020</w:t>
      </w:r>
    </w:p>
    <w:p w14:paraId="1FC12D87" w14:textId="757BD914" w:rsidR="0020424F" w:rsidRPr="0020424F" w:rsidRDefault="0020424F" w:rsidP="002042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0424F">
        <w:rPr>
          <w:rFonts w:ascii="Times New Roman" w:hAnsi="Times New Roman" w:cs="Times New Roman"/>
          <w:sz w:val="24"/>
          <w:szCs w:val="24"/>
        </w:rPr>
        <w:t xml:space="preserve">Ending between 12/02/2019 – 04/20/2020 (All but 2 ended in March or April) </w:t>
      </w:r>
    </w:p>
    <w:p w14:paraId="188708D7" w14:textId="5E1F06FF" w:rsidR="0020424F" w:rsidRPr="0020424F" w:rsidRDefault="0020424F" w:rsidP="0020424F">
      <w:pPr>
        <w:rPr>
          <w:rFonts w:ascii="Times New Roman" w:hAnsi="Times New Roman" w:cs="Times New Roman"/>
          <w:sz w:val="24"/>
          <w:szCs w:val="24"/>
        </w:rPr>
      </w:pPr>
      <w:r w:rsidRPr="0020424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0424F">
        <w:rPr>
          <w:rFonts w:ascii="Times New Roman" w:hAnsi="Times New Roman" w:cs="Times New Roman"/>
          <w:sz w:val="24"/>
          <w:szCs w:val="24"/>
        </w:rPr>
        <w:t xml:space="preserve">The research questions of interest are : </w:t>
      </w:r>
    </w:p>
    <w:p w14:paraId="1143A14B" w14:textId="75261789" w:rsidR="0020424F" w:rsidRPr="0020424F" w:rsidRDefault="0020424F" w:rsidP="002042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424F">
        <w:rPr>
          <w:rFonts w:ascii="Times New Roman" w:hAnsi="Times New Roman" w:cs="Times New Roman"/>
          <w:sz w:val="24"/>
          <w:szCs w:val="24"/>
        </w:rPr>
        <w:t>What is the trajectory of weight over the duration of time in the study?</w:t>
      </w:r>
    </w:p>
    <w:p w14:paraId="1454083F" w14:textId="5161E704" w:rsidR="0020424F" w:rsidRPr="0020424F" w:rsidRDefault="0020424F" w:rsidP="002042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0424F">
        <w:rPr>
          <w:rFonts w:ascii="Times New Roman" w:hAnsi="Times New Roman" w:cs="Times New Roman"/>
          <w:sz w:val="24"/>
          <w:szCs w:val="24"/>
        </w:rPr>
        <w:t xml:space="preserve">Is there a relationship between month of study and weight </w:t>
      </w:r>
      <w:proofErr w:type="gramStart"/>
      <w:r w:rsidRPr="0020424F">
        <w:rPr>
          <w:rFonts w:ascii="Times New Roman" w:hAnsi="Times New Roman" w:cs="Times New Roman"/>
          <w:sz w:val="24"/>
          <w:szCs w:val="24"/>
        </w:rPr>
        <w:t>loss, when</w:t>
      </w:r>
      <w:proofErr w:type="gramEnd"/>
      <w:r w:rsidRPr="0020424F">
        <w:rPr>
          <w:rFonts w:ascii="Times New Roman" w:hAnsi="Times New Roman" w:cs="Times New Roman"/>
          <w:sz w:val="24"/>
          <w:szCs w:val="24"/>
        </w:rPr>
        <w:t xml:space="preserve"> accounting for sex and age? </w:t>
      </w:r>
    </w:p>
    <w:p w14:paraId="2BEC09CA" w14:textId="52C7DE4D" w:rsidR="0020424F" w:rsidRPr="0020424F" w:rsidRDefault="0020424F" w:rsidP="0020424F">
      <w:pPr>
        <w:pStyle w:val="Heading3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20424F">
        <w:rPr>
          <w:rFonts w:ascii="Times New Roman" w:hAnsi="Times New Roman" w:cs="Times New Roman"/>
          <w:b/>
          <w:bCs/>
          <w:color w:val="auto"/>
        </w:rPr>
        <w:t xml:space="preserve">Methods </w:t>
      </w:r>
    </w:p>
    <w:p w14:paraId="58A821CA" w14:textId="339990ED" w:rsidR="0020424F" w:rsidRPr="0020424F" w:rsidRDefault="0020424F" w:rsidP="0020424F">
      <w:pPr>
        <w:pStyle w:val="Heading4"/>
        <w:ind w:left="720"/>
        <w:rPr>
          <w:rFonts w:ascii="Times New Roman" w:hAnsi="Times New Roman" w:cs="Times New Roman"/>
          <w:b/>
          <w:bCs/>
          <w:color w:val="auto"/>
        </w:rPr>
      </w:pPr>
      <w:r w:rsidRPr="0020424F">
        <w:rPr>
          <w:rFonts w:ascii="Times New Roman" w:hAnsi="Times New Roman" w:cs="Times New Roman"/>
          <w:b/>
          <w:bCs/>
          <w:color w:val="auto"/>
        </w:rPr>
        <w:t xml:space="preserve">Data Cleaning </w:t>
      </w:r>
    </w:p>
    <w:p w14:paraId="7BC16023" w14:textId="449215ED" w:rsidR="0020424F" w:rsidRPr="0020424F" w:rsidRDefault="0020424F" w:rsidP="0020424F">
      <w:pPr>
        <w:pStyle w:val="Heading4"/>
        <w:rPr>
          <w:rFonts w:ascii="Times New Roman" w:hAnsi="Times New Roman" w:cs="Times New Roman"/>
          <w:b/>
          <w:bCs/>
          <w:color w:val="auto"/>
        </w:rPr>
      </w:pPr>
      <w:r w:rsidRPr="0020424F">
        <w:rPr>
          <w:rFonts w:ascii="Times New Roman" w:hAnsi="Times New Roman" w:cs="Times New Roman"/>
          <w:b/>
          <w:bCs/>
          <w:color w:val="auto"/>
        </w:rPr>
        <w:tab/>
        <w:t xml:space="preserve">Data Analysis </w:t>
      </w:r>
    </w:p>
    <w:p w14:paraId="5615D471" w14:textId="17991BBA" w:rsidR="0020424F" w:rsidRPr="0020424F" w:rsidRDefault="0020424F" w:rsidP="0020424F">
      <w:pPr>
        <w:pStyle w:val="Heading3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20424F">
        <w:rPr>
          <w:rFonts w:ascii="Times New Roman" w:hAnsi="Times New Roman" w:cs="Times New Roman"/>
          <w:b/>
          <w:bCs/>
          <w:color w:val="auto"/>
        </w:rPr>
        <w:t>Results</w:t>
      </w:r>
    </w:p>
    <w:p w14:paraId="4646723B" w14:textId="2B3CEF0A" w:rsidR="0020424F" w:rsidRPr="0020424F" w:rsidRDefault="0020424F" w:rsidP="0020424F">
      <w:pPr>
        <w:pStyle w:val="Heading3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20424F">
        <w:rPr>
          <w:rFonts w:ascii="Times New Roman" w:hAnsi="Times New Roman" w:cs="Times New Roman"/>
          <w:b/>
          <w:bCs/>
          <w:color w:val="auto"/>
        </w:rPr>
        <w:t xml:space="preserve">Discussion </w:t>
      </w:r>
    </w:p>
    <w:p w14:paraId="1EAB432E" w14:textId="77777777" w:rsidR="0020424F" w:rsidRPr="0020424F" w:rsidRDefault="0020424F" w:rsidP="0020424F">
      <w:pPr>
        <w:pStyle w:val="ListParagraph"/>
      </w:pPr>
    </w:p>
    <w:sectPr w:rsidR="0020424F" w:rsidRPr="0020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E44AB"/>
    <w:multiLevelType w:val="hybridMultilevel"/>
    <w:tmpl w:val="0FC8A76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10FE1844"/>
    <w:multiLevelType w:val="hybridMultilevel"/>
    <w:tmpl w:val="4934C80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33E877E4"/>
    <w:multiLevelType w:val="hybridMultilevel"/>
    <w:tmpl w:val="8C0420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CA2B04"/>
    <w:multiLevelType w:val="hybridMultilevel"/>
    <w:tmpl w:val="1FBCF286"/>
    <w:lvl w:ilvl="0" w:tplc="FADC89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54254"/>
    <w:multiLevelType w:val="hybridMultilevel"/>
    <w:tmpl w:val="B8BC96A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24F"/>
    <w:rsid w:val="000628B4"/>
    <w:rsid w:val="0020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5F9A9"/>
  <w15:chartTrackingRefBased/>
  <w15:docId w15:val="{827D841F-7DE4-4DB0-AEB0-BA44AD40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2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42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42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2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42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42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0424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0424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Bothwell, Samantha</dc:creator>
  <cp:keywords/>
  <dc:description/>
  <cp:lastModifiedBy>Bothwell, Samantha</cp:lastModifiedBy>
  <cp:revision>1</cp:revision>
  <dcterms:created xsi:type="dcterms:W3CDTF">2020-11-17T00:49:00Z</dcterms:created>
  <dcterms:modified xsi:type="dcterms:W3CDTF">2020-11-17T00:58:00Z</dcterms:modified>
</cp:coreProperties>
</file>