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6B830F" w14:textId="797DE5B4" w:rsidR="00E55FEA" w:rsidRPr="00E55FEA" w:rsidRDefault="00E55FEA" w:rsidP="00B15AD3">
      <w:pPr>
        <w:jc w:val="center"/>
        <w:rPr>
          <w:rFonts w:ascii="Times New Roman" w:hAnsi="Times New Roman" w:cs="Times New Roman"/>
          <w:b/>
          <w:bCs/>
          <w:sz w:val="28"/>
          <w:szCs w:val="28"/>
        </w:rPr>
      </w:pPr>
      <w:r w:rsidRPr="00E55FEA">
        <w:rPr>
          <w:rFonts w:ascii="Times New Roman" w:hAnsi="Times New Roman" w:cs="Times New Roman"/>
          <w:b/>
          <w:bCs/>
          <w:sz w:val="28"/>
          <w:szCs w:val="28"/>
        </w:rPr>
        <w:t xml:space="preserve">Project 2 </w:t>
      </w:r>
    </w:p>
    <w:p w14:paraId="6BA4DE46" w14:textId="15CFDBE3" w:rsidR="002805C1" w:rsidRPr="00BF7FA5" w:rsidRDefault="00E55FEA" w:rsidP="00DA57F2">
      <w:pPr>
        <w:jc w:val="center"/>
        <w:rPr>
          <w:rFonts w:ascii="Times New Roman" w:hAnsi="Times New Roman" w:cs="Times New Roman"/>
          <w:b/>
          <w:bCs/>
        </w:rPr>
      </w:pPr>
      <w:r>
        <w:rPr>
          <w:rFonts w:ascii="Times New Roman" w:hAnsi="Times New Roman" w:cs="Times New Roman"/>
          <w:b/>
          <w:bCs/>
        </w:rPr>
        <w:t xml:space="preserve">Topic: </w:t>
      </w:r>
      <w:r w:rsidR="00DA57F2" w:rsidRPr="00DA57F2">
        <w:rPr>
          <w:rFonts w:ascii="Times New Roman" w:hAnsi="Times New Roman" w:cs="Times New Roman"/>
          <w:b/>
          <w:bCs/>
        </w:rPr>
        <w:t>Smart Double-Network GelMA + HA Scaffold with Embedded PVDF Sensor for Cartilage Regeneration</w:t>
      </w:r>
    </w:p>
    <w:p w14:paraId="562D4647" w14:textId="2C9E6182" w:rsidR="00DA57F2" w:rsidRDefault="00DA57F2" w:rsidP="00BF7FA5">
      <w:pPr>
        <w:pStyle w:val="a9"/>
        <w:numPr>
          <w:ilvl w:val="0"/>
          <w:numId w:val="17"/>
        </w:numPr>
        <w:rPr>
          <w:rFonts w:ascii="Times New Roman" w:hAnsi="Times New Roman" w:cs="Times New Roman"/>
          <w:b/>
          <w:bCs/>
        </w:rPr>
      </w:pPr>
      <w:r>
        <w:rPr>
          <w:rFonts w:ascii="Times New Roman" w:hAnsi="Times New Roman" w:cs="Times New Roman"/>
          <w:b/>
          <w:bCs/>
        </w:rPr>
        <w:t>Introduction:</w:t>
      </w:r>
    </w:p>
    <w:p w14:paraId="15697E9D" w14:textId="39CED7C0" w:rsidR="00DA57F2" w:rsidRDefault="00DA57F2" w:rsidP="00DA57F2">
      <w:pPr>
        <w:ind w:firstLine="360"/>
        <w:rPr>
          <w:rFonts w:ascii="Times New Roman" w:hAnsi="Times New Roman" w:cs="Times New Roman"/>
        </w:rPr>
      </w:pPr>
      <w:r w:rsidRPr="00DA57F2">
        <w:rPr>
          <w:rFonts w:ascii="Times New Roman" w:hAnsi="Times New Roman" w:cs="Times New Roman"/>
        </w:rPr>
        <w:t>Cartilage injuries pose significant challenges due to the tissue's limited self-healing capacity. Current treatments primarily focus on structural and bioactive support but lack mechanisms for real-time monitoring, leaving clinicians without crucial information about mechanical stress or recovery progress. To address these gaps, this project introduces a smart scaffold combining GelMA and HA in a double-network structure. The integration of a PVDF pressure sensor provides dynamic stress monitoring, while the BLE module enables wireless data transmission. This innovative design bridges regenerative and diagnostic functionalities, setting a new standard for cartilage repair.</w:t>
      </w:r>
    </w:p>
    <w:p w14:paraId="255BE3C1" w14:textId="77777777" w:rsidR="00DA57F2" w:rsidRPr="00DA57F2" w:rsidRDefault="00DA57F2" w:rsidP="00DA57F2">
      <w:pPr>
        <w:ind w:firstLine="360"/>
        <w:rPr>
          <w:rFonts w:ascii="Times New Roman" w:hAnsi="Times New Roman" w:cs="Times New Roman"/>
        </w:rPr>
      </w:pPr>
    </w:p>
    <w:p w14:paraId="3D930712" w14:textId="7554EDA2" w:rsidR="00BF7FA5" w:rsidRPr="00B15AD3" w:rsidRDefault="00BF7FA5" w:rsidP="00BF7FA5">
      <w:pPr>
        <w:pStyle w:val="a9"/>
        <w:numPr>
          <w:ilvl w:val="0"/>
          <w:numId w:val="17"/>
        </w:numPr>
        <w:rPr>
          <w:rFonts w:ascii="Times New Roman" w:hAnsi="Times New Roman" w:cs="Times New Roman"/>
          <w:b/>
          <w:bCs/>
        </w:rPr>
      </w:pPr>
      <w:r w:rsidRPr="00B15AD3">
        <w:rPr>
          <w:rFonts w:ascii="Times New Roman" w:hAnsi="Times New Roman" w:cs="Times New Roman"/>
          <w:b/>
          <w:bCs/>
        </w:rPr>
        <w:t xml:space="preserve">Background and </w:t>
      </w:r>
      <w:r w:rsidR="0098295D">
        <w:rPr>
          <w:rFonts w:ascii="Times New Roman" w:hAnsi="Times New Roman" w:cs="Times New Roman"/>
          <w:b/>
          <w:bCs/>
        </w:rPr>
        <w:t>m</w:t>
      </w:r>
      <w:r w:rsidRPr="00B15AD3">
        <w:rPr>
          <w:rFonts w:ascii="Times New Roman" w:hAnsi="Times New Roman" w:cs="Times New Roman"/>
          <w:b/>
          <w:bCs/>
        </w:rPr>
        <w:t>otivation:</w:t>
      </w:r>
    </w:p>
    <w:p w14:paraId="5C905400" w14:textId="4B397F11" w:rsidR="00BF7FA5" w:rsidRDefault="00BF7FA5" w:rsidP="00B15AD3">
      <w:pPr>
        <w:ind w:firstLine="360"/>
        <w:rPr>
          <w:rFonts w:ascii="Times New Roman" w:hAnsi="Times New Roman" w:cs="Times New Roman"/>
        </w:rPr>
      </w:pPr>
      <w:r w:rsidRPr="00BF7FA5">
        <w:rPr>
          <w:rFonts w:ascii="Times New Roman" w:hAnsi="Times New Roman" w:cs="Times New Roman"/>
        </w:rPr>
        <w:t xml:space="preserve">Cartilage damage caused by degenerative diseases or traumatic injuries is challenging to repair due to the limited self-healing capacity of cartilage tissue. Current cartilage regeneration scaffolds primarily provide structural support and bioactive environments but lack real-time monitoring capabilities, making it difficult to track mechanical stress and regeneration progress after surgery. To address these limitations, this project proposes a novel double-network GelMA hydrogel scaffold with an embedded Polyvinylidene Fluoride (PVDF) pressure sensor. </w:t>
      </w:r>
      <w:r w:rsidR="006E5E9B">
        <w:rPr>
          <w:rFonts w:ascii="Times New Roman" w:hAnsi="Times New Roman" w:cs="Times New Roman"/>
        </w:rPr>
        <w:t xml:space="preserve">[1] </w:t>
      </w:r>
      <w:r w:rsidRPr="00BF7FA5">
        <w:rPr>
          <w:rFonts w:ascii="Times New Roman" w:hAnsi="Times New Roman" w:cs="Times New Roman"/>
        </w:rPr>
        <w:t>This design integrates real-time pressure monitoring with a scaffold structure that promotes cartilage regeneration, providing dynamic data support for personalized treatment.</w:t>
      </w:r>
      <w:r>
        <w:rPr>
          <w:rFonts w:ascii="Times New Roman" w:hAnsi="Times New Roman" w:cs="Times New Roman" w:hint="eastAsia"/>
        </w:rPr>
        <w:t xml:space="preserve"> </w:t>
      </w:r>
      <w:r w:rsidRPr="00BF7FA5">
        <w:rPr>
          <w:rFonts w:ascii="Times New Roman" w:hAnsi="Times New Roman" w:cs="Times New Roman"/>
        </w:rPr>
        <w:t>At the same time, it can also detect whether there are abnormalities in the patient's knee usage habits and provide doctors and therapists with diagnostic credentials to design appropriate treatment plans for the patient.</w:t>
      </w:r>
    </w:p>
    <w:p w14:paraId="4E60D1AF" w14:textId="77777777" w:rsidR="00B15AD3" w:rsidRPr="00B15AD3" w:rsidRDefault="00B15AD3" w:rsidP="00B15AD3">
      <w:pPr>
        <w:rPr>
          <w:rFonts w:ascii="Times New Roman" w:hAnsi="Times New Roman" w:cs="Times New Roman"/>
        </w:rPr>
      </w:pPr>
    </w:p>
    <w:p w14:paraId="45CE3CE3" w14:textId="015A8E90" w:rsidR="0090471A" w:rsidRPr="007440CC" w:rsidRDefault="003C3A39" w:rsidP="0090471A">
      <w:pPr>
        <w:pStyle w:val="a9"/>
        <w:numPr>
          <w:ilvl w:val="0"/>
          <w:numId w:val="17"/>
        </w:numPr>
        <w:rPr>
          <w:rFonts w:ascii="Times New Roman" w:hAnsi="Times New Roman" w:cs="Times New Roman"/>
          <w:b/>
          <w:bCs/>
          <w:color w:val="000000"/>
        </w:rPr>
      </w:pPr>
      <w:r w:rsidRPr="007440CC">
        <w:rPr>
          <w:rFonts w:ascii="Times New Roman" w:hAnsi="Times New Roman" w:cs="Times New Roman"/>
          <w:b/>
          <w:bCs/>
          <w:color w:val="000000"/>
        </w:rPr>
        <w:t xml:space="preserve">Commonly </w:t>
      </w:r>
      <w:r w:rsidR="0098295D">
        <w:rPr>
          <w:rFonts w:ascii="Times New Roman" w:hAnsi="Times New Roman" w:cs="Times New Roman"/>
          <w:b/>
          <w:bCs/>
          <w:color w:val="000000"/>
        </w:rPr>
        <w:t>u</w:t>
      </w:r>
      <w:r w:rsidRPr="007440CC">
        <w:rPr>
          <w:rFonts w:ascii="Times New Roman" w:hAnsi="Times New Roman" w:cs="Times New Roman"/>
          <w:b/>
          <w:bCs/>
          <w:color w:val="000000"/>
        </w:rPr>
        <w:t xml:space="preserve">sed </w:t>
      </w:r>
      <w:r w:rsidR="0098295D">
        <w:rPr>
          <w:rFonts w:ascii="Times New Roman" w:hAnsi="Times New Roman" w:cs="Times New Roman"/>
          <w:b/>
          <w:bCs/>
          <w:color w:val="000000"/>
        </w:rPr>
        <w:t>m</w:t>
      </w:r>
      <w:r w:rsidRPr="007440CC">
        <w:rPr>
          <w:rFonts w:ascii="Times New Roman" w:hAnsi="Times New Roman" w:cs="Times New Roman"/>
          <w:b/>
          <w:bCs/>
          <w:color w:val="000000"/>
        </w:rPr>
        <w:t xml:space="preserve">aterials in </w:t>
      </w:r>
      <w:r w:rsidR="0098295D">
        <w:rPr>
          <w:rFonts w:ascii="Times New Roman" w:hAnsi="Times New Roman" w:cs="Times New Roman"/>
          <w:b/>
          <w:bCs/>
          <w:color w:val="000000"/>
        </w:rPr>
        <w:t>p</w:t>
      </w:r>
      <w:r w:rsidRPr="007440CC">
        <w:rPr>
          <w:rFonts w:ascii="Times New Roman" w:hAnsi="Times New Roman" w:cs="Times New Roman"/>
          <w:b/>
          <w:bCs/>
          <w:color w:val="000000"/>
        </w:rPr>
        <w:t xml:space="preserve">revious </w:t>
      </w:r>
      <w:r w:rsidR="0098295D">
        <w:rPr>
          <w:rFonts w:ascii="Times New Roman" w:hAnsi="Times New Roman" w:cs="Times New Roman"/>
          <w:b/>
          <w:bCs/>
          <w:color w:val="000000"/>
        </w:rPr>
        <w:t>s</w:t>
      </w:r>
      <w:r w:rsidRPr="007440CC">
        <w:rPr>
          <w:rFonts w:ascii="Times New Roman" w:hAnsi="Times New Roman" w:cs="Times New Roman"/>
          <w:b/>
          <w:bCs/>
          <w:color w:val="000000"/>
        </w:rPr>
        <w:t>tudies</w:t>
      </w:r>
    </w:p>
    <w:p w14:paraId="0C30D3EF" w14:textId="4727C184" w:rsidR="006E5E9B" w:rsidRDefault="0090471A" w:rsidP="006E5E9B">
      <w:pPr>
        <w:pStyle w:val="a9"/>
        <w:numPr>
          <w:ilvl w:val="0"/>
          <w:numId w:val="33"/>
        </w:numPr>
        <w:rPr>
          <w:rFonts w:ascii="Times New Roman" w:hAnsi="Times New Roman" w:cs="Times New Roman"/>
        </w:rPr>
      </w:pPr>
      <w:r w:rsidRPr="0090471A">
        <w:rPr>
          <w:rFonts w:ascii="Times New Roman" w:hAnsi="Times New Roman" w:cs="Times New Roman"/>
        </w:rPr>
        <w:t xml:space="preserve">Hyaluronic </w:t>
      </w:r>
      <w:r w:rsidR="0098295D">
        <w:rPr>
          <w:rFonts w:ascii="Times New Roman" w:hAnsi="Times New Roman" w:cs="Times New Roman"/>
        </w:rPr>
        <w:t>a</w:t>
      </w:r>
      <w:r w:rsidRPr="0090471A">
        <w:rPr>
          <w:rFonts w:ascii="Times New Roman" w:hAnsi="Times New Roman" w:cs="Times New Roman"/>
        </w:rPr>
        <w:t>cid (HA)</w:t>
      </w:r>
    </w:p>
    <w:p w14:paraId="50394E88" w14:textId="3B426CC9" w:rsidR="0090471A" w:rsidRPr="006E5E9B" w:rsidRDefault="0090471A" w:rsidP="006E5E9B">
      <w:pPr>
        <w:pStyle w:val="a9"/>
        <w:numPr>
          <w:ilvl w:val="0"/>
          <w:numId w:val="29"/>
        </w:numPr>
        <w:rPr>
          <w:rFonts w:ascii="Times New Roman" w:hAnsi="Times New Roman" w:cs="Times New Roman"/>
        </w:rPr>
      </w:pPr>
      <w:r w:rsidRPr="006E5E9B">
        <w:rPr>
          <w:rFonts w:ascii="Times New Roman" w:hAnsi="Times New Roman" w:cs="Times New Roman"/>
        </w:rPr>
        <w:t>Naturally present in cartilage extracellular matrix</w:t>
      </w:r>
      <w:r w:rsidR="00E55FEA">
        <w:rPr>
          <w:rFonts w:ascii="Times New Roman" w:hAnsi="Times New Roman" w:cs="Times New Roman"/>
        </w:rPr>
        <w:t xml:space="preserve"> and</w:t>
      </w:r>
      <w:r w:rsidRPr="006E5E9B">
        <w:rPr>
          <w:rFonts w:ascii="Times New Roman" w:hAnsi="Times New Roman" w:cs="Times New Roman"/>
        </w:rPr>
        <w:t xml:space="preserve"> excellent biocompatibility.</w:t>
      </w:r>
    </w:p>
    <w:p w14:paraId="4186AA6C" w14:textId="55620407" w:rsidR="0090471A" w:rsidRPr="0090471A" w:rsidRDefault="0090471A" w:rsidP="006E5E9B">
      <w:pPr>
        <w:pStyle w:val="a9"/>
        <w:numPr>
          <w:ilvl w:val="0"/>
          <w:numId w:val="29"/>
        </w:numPr>
        <w:rPr>
          <w:rFonts w:ascii="Times New Roman" w:hAnsi="Times New Roman" w:cs="Times New Roman"/>
        </w:rPr>
      </w:pPr>
      <w:r w:rsidRPr="0090471A">
        <w:rPr>
          <w:rFonts w:ascii="Times New Roman" w:hAnsi="Times New Roman" w:cs="Times New Roman"/>
        </w:rPr>
        <w:t>Promotes chondrocyte proliferation and mimics the lubrication function of cartilage.</w:t>
      </w:r>
    </w:p>
    <w:p w14:paraId="6EC076A4" w14:textId="55735FF4" w:rsidR="006E5E9B" w:rsidRPr="007440CC" w:rsidRDefault="0090471A" w:rsidP="007440CC">
      <w:pPr>
        <w:pStyle w:val="a9"/>
        <w:numPr>
          <w:ilvl w:val="0"/>
          <w:numId w:val="29"/>
        </w:numPr>
        <w:rPr>
          <w:rFonts w:ascii="Times New Roman" w:hAnsi="Times New Roman" w:cs="Times New Roman"/>
        </w:rPr>
      </w:pPr>
      <w:r w:rsidRPr="0090471A">
        <w:rPr>
          <w:rFonts w:ascii="Times New Roman" w:hAnsi="Times New Roman" w:cs="Times New Roman"/>
        </w:rPr>
        <w:t>Weak mechanical properties</w:t>
      </w:r>
      <w:r w:rsidR="00E55FEA">
        <w:rPr>
          <w:rFonts w:ascii="Times New Roman" w:hAnsi="Times New Roman" w:cs="Times New Roman"/>
        </w:rPr>
        <w:t xml:space="preserve"> and</w:t>
      </w:r>
      <w:r w:rsidRPr="0090471A">
        <w:rPr>
          <w:rFonts w:ascii="Times New Roman" w:hAnsi="Times New Roman" w:cs="Times New Roman"/>
        </w:rPr>
        <w:t xml:space="preserve"> insufficient for load-bearing applications.</w:t>
      </w:r>
      <w:r w:rsidR="006E5E9B">
        <w:rPr>
          <w:rFonts w:ascii="Times New Roman" w:hAnsi="Times New Roman" w:cs="Times New Roman"/>
        </w:rPr>
        <w:t xml:space="preserve"> [2]</w:t>
      </w:r>
    </w:p>
    <w:p w14:paraId="2EBE0740" w14:textId="44BF3570" w:rsidR="0090471A" w:rsidRPr="006E5E9B" w:rsidRDefault="006E5E9B" w:rsidP="006E5E9B">
      <w:pPr>
        <w:ind w:firstLineChars="50" w:firstLine="120"/>
        <w:rPr>
          <w:rFonts w:ascii="Times New Roman" w:hAnsi="Times New Roman" w:cs="Times New Roman"/>
        </w:rPr>
      </w:pPr>
      <w:r>
        <w:rPr>
          <w:rFonts w:ascii="Times New Roman" w:hAnsi="Times New Roman" w:cs="Times New Roman"/>
        </w:rPr>
        <w:t>(2</w:t>
      </w:r>
      <w:r w:rsidR="007440CC">
        <w:rPr>
          <w:rFonts w:ascii="Times New Roman" w:hAnsi="Times New Roman" w:cs="Times New Roman"/>
        </w:rPr>
        <w:t>)</w:t>
      </w:r>
      <w:r w:rsidR="0090471A" w:rsidRPr="006E5E9B">
        <w:rPr>
          <w:rFonts w:ascii="Times New Roman" w:hAnsi="Times New Roman" w:cs="Times New Roman"/>
        </w:rPr>
        <w:t xml:space="preserve"> Alginate</w:t>
      </w:r>
      <w:r>
        <w:rPr>
          <w:rFonts w:ascii="Times New Roman" w:hAnsi="Times New Roman" w:cs="Times New Roman"/>
        </w:rPr>
        <w:t>:</w:t>
      </w:r>
    </w:p>
    <w:p w14:paraId="7F2DA695" w14:textId="6A2E5980" w:rsidR="0090471A" w:rsidRPr="006E5E9B" w:rsidRDefault="006E5E9B" w:rsidP="006E5E9B">
      <w:pPr>
        <w:ind w:firstLineChars="50" w:firstLine="120"/>
        <w:rPr>
          <w:rFonts w:ascii="Times New Roman" w:hAnsi="Times New Roman" w:cs="Times New Roman"/>
        </w:rPr>
      </w:pPr>
      <w:r>
        <w:rPr>
          <w:rFonts w:ascii="Times New Roman" w:hAnsi="Times New Roman" w:cs="Times New Roman"/>
        </w:rPr>
        <w:t xml:space="preserve">-   </w:t>
      </w:r>
      <w:r w:rsidR="0090471A" w:rsidRPr="006E5E9B">
        <w:rPr>
          <w:rFonts w:ascii="Times New Roman" w:hAnsi="Times New Roman" w:cs="Times New Roman"/>
        </w:rPr>
        <w:t>Good biocompatibility</w:t>
      </w:r>
      <w:r>
        <w:rPr>
          <w:rFonts w:ascii="Times New Roman" w:hAnsi="Times New Roman" w:cs="Times New Roman"/>
        </w:rPr>
        <w:t xml:space="preserve"> and</w:t>
      </w:r>
      <w:r w:rsidR="0090471A" w:rsidRPr="006E5E9B">
        <w:rPr>
          <w:rFonts w:ascii="Times New Roman" w:hAnsi="Times New Roman" w:cs="Times New Roman"/>
        </w:rPr>
        <w:t xml:space="preserve"> non-toxic degradation products.</w:t>
      </w:r>
    </w:p>
    <w:p w14:paraId="155CA7F4" w14:textId="0C56CD20" w:rsidR="0090471A" w:rsidRPr="006E5E9B" w:rsidRDefault="006E5E9B" w:rsidP="006E5E9B">
      <w:pPr>
        <w:ind w:firstLineChars="50" w:firstLine="120"/>
        <w:rPr>
          <w:rFonts w:ascii="Times New Roman" w:hAnsi="Times New Roman" w:cs="Times New Roman"/>
        </w:rPr>
      </w:pPr>
      <w:r>
        <w:rPr>
          <w:rFonts w:ascii="Times New Roman" w:hAnsi="Times New Roman" w:cs="Times New Roman"/>
        </w:rPr>
        <w:t xml:space="preserve">-   </w:t>
      </w:r>
      <w:r w:rsidR="0090471A" w:rsidRPr="006E5E9B">
        <w:rPr>
          <w:rFonts w:ascii="Times New Roman" w:hAnsi="Times New Roman" w:cs="Times New Roman"/>
        </w:rPr>
        <w:t>Easily processed</w:t>
      </w:r>
      <w:r>
        <w:rPr>
          <w:rFonts w:ascii="Times New Roman" w:hAnsi="Times New Roman" w:cs="Times New Roman"/>
        </w:rPr>
        <w:t xml:space="preserve"> and</w:t>
      </w:r>
      <w:r w:rsidR="0090471A" w:rsidRPr="006E5E9B">
        <w:rPr>
          <w:rFonts w:ascii="Times New Roman" w:hAnsi="Times New Roman" w:cs="Times New Roman"/>
        </w:rPr>
        <w:t xml:space="preserve"> can form scaffolds with good porosity.</w:t>
      </w:r>
    </w:p>
    <w:p w14:paraId="1474C86A" w14:textId="4B9B53A9" w:rsidR="0090471A" w:rsidRPr="006E5E9B" w:rsidRDefault="0090471A" w:rsidP="006E5E9B">
      <w:pPr>
        <w:rPr>
          <w:rFonts w:ascii="Times New Roman" w:hAnsi="Times New Roman" w:cs="Times New Roman"/>
        </w:rPr>
      </w:pPr>
      <w:r w:rsidRPr="006E5E9B">
        <w:rPr>
          <w:rFonts w:ascii="Times New Roman" w:hAnsi="Times New Roman" w:cs="Times New Roman"/>
        </w:rPr>
        <w:t xml:space="preserve"> -</w:t>
      </w:r>
      <w:r w:rsidR="006E5E9B">
        <w:rPr>
          <w:rFonts w:ascii="Times New Roman" w:hAnsi="Times New Roman" w:cs="Times New Roman"/>
        </w:rPr>
        <w:t xml:space="preserve">  </w:t>
      </w:r>
      <w:r w:rsidRPr="006E5E9B">
        <w:rPr>
          <w:rFonts w:ascii="Times New Roman" w:hAnsi="Times New Roman" w:cs="Times New Roman"/>
        </w:rPr>
        <w:t xml:space="preserve"> Low mechanical strength</w:t>
      </w:r>
      <w:r w:rsidR="00E55FEA">
        <w:rPr>
          <w:rFonts w:ascii="Times New Roman" w:hAnsi="Times New Roman" w:cs="Times New Roman"/>
        </w:rPr>
        <w:t xml:space="preserve"> and</w:t>
      </w:r>
      <w:r w:rsidRPr="006E5E9B">
        <w:rPr>
          <w:rFonts w:ascii="Times New Roman" w:hAnsi="Times New Roman" w:cs="Times New Roman"/>
        </w:rPr>
        <w:t xml:space="preserve"> lacks cell adhesion sites.</w:t>
      </w:r>
    </w:p>
    <w:p w14:paraId="5F394E77" w14:textId="51683CE9" w:rsidR="0090471A" w:rsidRPr="006E5E9B" w:rsidRDefault="0090471A" w:rsidP="006E5E9B">
      <w:pPr>
        <w:ind w:firstLineChars="50" w:firstLine="120"/>
        <w:rPr>
          <w:rFonts w:ascii="Times New Roman" w:hAnsi="Times New Roman" w:cs="Times New Roman"/>
        </w:rPr>
      </w:pPr>
      <w:r w:rsidRPr="006E5E9B">
        <w:rPr>
          <w:rFonts w:ascii="Times New Roman" w:hAnsi="Times New Roman" w:cs="Times New Roman"/>
        </w:rPr>
        <w:lastRenderedPageBreak/>
        <w:t>-</w:t>
      </w:r>
      <w:r w:rsidR="006E5E9B">
        <w:rPr>
          <w:rFonts w:ascii="Times New Roman" w:hAnsi="Times New Roman" w:cs="Times New Roman"/>
        </w:rPr>
        <w:t xml:space="preserve">  </w:t>
      </w:r>
      <w:r w:rsidRPr="006E5E9B">
        <w:rPr>
          <w:rFonts w:ascii="Times New Roman" w:hAnsi="Times New Roman" w:cs="Times New Roman"/>
        </w:rPr>
        <w:t xml:space="preserve"> Often needs to be combined with other materials.</w:t>
      </w:r>
      <w:r w:rsidR="006E5E9B">
        <w:rPr>
          <w:rFonts w:ascii="Times New Roman" w:hAnsi="Times New Roman" w:cs="Times New Roman"/>
        </w:rPr>
        <w:t xml:space="preserve"> [3]</w:t>
      </w:r>
    </w:p>
    <w:p w14:paraId="4487F7D6" w14:textId="443BEFBF" w:rsidR="0090471A" w:rsidRPr="007440CC" w:rsidRDefault="007440CC" w:rsidP="007440CC">
      <w:pPr>
        <w:ind w:firstLineChars="50" w:firstLine="120"/>
        <w:rPr>
          <w:rFonts w:ascii="Times New Roman" w:hAnsi="Times New Roman" w:cs="Times New Roman"/>
        </w:rPr>
      </w:pPr>
      <w:r>
        <w:rPr>
          <w:rFonts w:ascii="Times New Roman" w:hAnsi="Times New Roman" w:cs="Times New Roman"/>
        </w:rPr>
        <w:t xml:space="preserve">(3) </w:t>
      </w:r>
      <w:r w:rsidR="0090471A" w:rsidRPr="007440CC">
        <w:rPr>
          <w:rFonts w:ascii="Times New Roman" w:hAnsi="Times New Roman" w:cs="Times New Roman"/>
        </w:rPr>
        <w:t xml:space="preserve">Polyethylene </w:t>
      </w:r>
      <w:r w:rsidR="0098295D">
        <w:rPr>
          <w:rFonts w:ascii="Times New Roman" w:hAnsi="Times New Roman" w:cs="Times New Roman"/>
        </w:rPr>
        <w:t>g</w:t>
      </w:r>
      <w:r w:rsidR="0090471A" w:rsidRPr="007440CC">
        <w:rPr>
          <w:rFonts w:ascii="Times New Roman" w:hAnsi="Times New Roman" w:cs="Times New Roman"/>
        </w:rPr>
        <w:t>lycol (PEG)</w:t>
      </w:r>
    </w:p>
    <w:p w14:paraId="3D96F150" w14:textId="5CDCE964" w:rsidR="0090471A" w:rsidRPr="007440CC" w:rsidRDefault="0090471A" w:rsidP="007440CC">
      <w:pPr>
        <w:rPr>
          <w:rFonts w:ascii="Times New Roman" w:hAnsi="Times New Roman" w:cs="Times New Roman"/>
        </w:rPr>
      </w:pPr>
      <w:r w:rsidRPr="007440CC">
        <w:rPr>
          <w:rFonts w:ascii="Times New Roman" w:hAnsi="Times New Roman" w:cs="Times New Roman"/>
        </w:rPr>
        <w:t xml:space="preserve"> - </w:t>
      </w:r>
      <w:r w:rsidR="007440CC">
        <w:rPr>
          <w:rFonts w:ascii="Times New Roman" w:hAnsi="Times New Roman" w:cs="Times New Roman"/>
        </w:rPr>
        <w:t xml:space="preserve">  </w:t>
      </w:r>
      <w:r w:rsidRPr="007440CC">
        <w:rPr>
          <w:rFonts w:ascii="Times New Roman" w:hAnsi="Times New Roman" w:cs="Times New Roman"/>
        </w:rPr>
        <w:t>Good mechanical properties</w:t>
      </w:r>
      <w:r w:rsidR="00E55FEA">
        <w:rPr>
          <w:rFonts w:ascii="Times New Roman" w:hAnsi="Times New Roman" w:cs="Times New Roman"/>
        </w:rPr>
        <w:t xml:space="preserve"> and</w:t>
      </w:r>
      <w:r w:rsidRPr="007440CC">
        <w:rPr>
          <w:rFonts w:ascii="Times New Roman" w:hAnsi="Times New Roman" w:cs="Times New Roman"/>
        </w:rPr>
        <w:t xml:space="preserve"> adjustable pore structure.</w:t>
      </w:r>
    </w:p>
    <w:p w14:paraId="62B4688C" w14:textId="0F3E8DDD" w:rsidR="0090471A" w:rsidRPr="007440CC" w:rsidRDefault="0090471A" w:rsidP="007440CC">
      <w:pPr>
        <w:ind w:firstLineChars="50" w:firstLine="120"/>
        <w:rPr>
          <w:rFonts w:ascii="Times New Roman" w:hAnsi="Times New Roman" w:cs="Times New Roman"/>
        </w:rPr>
      </w:pPr>
      <w:r w:rsidRPr="007440CC">
        <w:rPr>
          <w:rFonts w:ascii="Times New Roman" w:hAnsi="Times New Roman" w:cs="Times New Roman"/>
        </w:rPr>
        <w:t xml:space="preserve">- </w:t>
      </w:r>
      <w:r w:rsidR="007440CC">
        <w:rPr>
          <w:rFonts w:ascii="Times New Roman" w:hAnsi="Times New Roman" w:cs="Times New Roman"/>
        </w:rPr>
        <w:t xml:space="preserve">  </w:t>
      </w:r>
      <w:r w:rsidRPr="007440CC">
        <w:rPr>
          <w:rFonts w:ascii="Times New Roman" w:hAnsi="Times New Roman" w:cs="Times New Roman"/>
        </w:rPr>
        <w:t xml:space="preserve">Biocompatibility can be improved through modification </w:t>
      </w:r>
    </w:p>
    <w:p w14:paraId="449F2D77" w14:textId="1496B3CD" w:rsidR="0090471A" w:rsidRPr="007440CC" w:rsidRDefault="0090471A" w:rsidP="007440CC">
      <w:pPr>
        <w:ind w:firstLineChars="50" w:firstLine="120"/>
        <w:rPr>
          <w:rFonts w:ascii="Times New Roman" w:hAnsi="Times New Roman" w:cs="Times New Roman"/>
        </w:rPr>
      </w:pPr>
      <w:r w:rsidRPr="007440CC">
        <w:rPr>
          <w:rFonts w:ascii="Times New Roman" w:hAnsi="Times New Roman" w:cs="Times New Roman"/>
        </w:rPr>
        <w:t>-</w:t>
      </w:r>
      <w:r w:rsidR="007440CC">
        <w:rPr>
          <w:rFonts w:ascii="Times New Roman" w:hAnsi="Times New Roman" w:cs="Times New Roman"/>
        </w:rPr>
        <w:t xml:space="preserve">  </w:t>
      </w:r>
      <w:r w:rsidRPr="007440CC">
        <w:rPr>
          <w:rFonts w:ascii="Times New Roman" w:hAnsi="Times New Roman" w:cs="Times New Roman"/>
        </w:rPr>
        <w:t xml:space="preserve"> Lacks cell adhesion sites</w:t>
      </w:r>
      <w:r w:rsidR="00E55FEA">
        <w:rPr>
          <w:rFonts w:ascii="Times New Roman" w:hAnsi="Times New Roman" w:cs="Times New Roman"/>
        </w:rPr>
        <w:t xml:space="preserve"> and</w:t>
      </w:r>
      <w:r w:rsidRPr="007440CC">
        <w:rPr>
          <w:rFonts w:ascii="Times New Roman" w:hAnsi="Times New Roman" w:cs="Times New Roman"/>
        </w:rPr>
        <w:t xml:space="preserve"> requires bioactive modifications.</w:t>
      </w:r>
    </w:p>
    <w:p w14:paraId="2AA60362" w14:textId="6CD4DEDB" w:rsidR="0090471A" w:rsidRPr="007440CC" w:rsidRDefault="0090471A" w:rsidP="007440CC">
      <w:pPr>
        <w:ind w:firstLineChars="50" w:firstLine="120"/>
        <w:rPr>
          <w:rFonts w:ascii="Times New Roman" w:hAnsi="Times New Roman" w:cs="Times New Roman"/>
        </w:rPr>
      </w:pPr>
      <w:r w:rsidRPr="007440CC">
        <w:rPr>
          <w:rFonts w:ascii="Times New Roman" w:hAnsi="Times New Roman" w:cs="Times New Roman"/>
        </w:rPr>
        <w:t>-</w:t>
      </w:r>
      <w:r w:rsidR="007440CC">
        <w:rPr>
          <w:rFonts w:ascii="Times New Roman" w:hAnsi="Times New Roman" w:cs="Times New Roman"/>
        </w:rPr>
        <w:t xml:space="preserve">  </w:t>
      </w:r>
      <w:r w:rsidRPr="007440CC">
        <w:rPr>
          <w:rFonts w:ascii="Times New Roman" w:hAnsi="Times New Roman" w:cs="Times New Roman"/>
        </w:rPr>
        <w:t xml:space="preserve"> Degradation products may lower local pH, affecting cell viability.</w:t>
      </w:r>
      <w:r w:rsidR="007440CC">
        <w:rPr>
          <w:rFonts w:ascii="Times New Roman" w:hAnsi="Times New Roman" w:cs="Times New Roman"/>
        </w:rPr>
        <w:t xml:space="preserve"> [4]</w:t>
      </w:r>
    </w:p>
    <w:p w14:paraId="3DDC8997" w14:textId="3017EBD0" w:rsidR="0090471A" w:rsidRPr="007440CC" w:rsidRDefault="007440CC" w:rsidP="007440CC">
      <w:pPr>
        <w:ind w:firstLineChars="50" w:firstLine="120"/>
        <w:rPr>
          <w:rFonts w:ascii="Times New Roman" w:hAnsi="Times New Roman" w:cs="Times New Roman"/>
        </w:rPr>
      </w:pPr>
      <w:r>
        <w:rPr>
          <w:rFonts w:ascii="Times New Roman" w:hAnsi="Times New Roman" w:cs="Times New Roman"/>
        </w:rPr>
        <w:t xml:space="preserve">(4) </w:t>
      </w:r>
      <w:r w:rsidR="0090471A" w:rsidRPr="007440CC">
        <w:rPr>
          <w:rFonts w:ascii="Times New Roman" w:hAnsi="Times New Roman" w:cs="Times New Roman"/>
        </w:rPr>
        <w:t>Polycaprolactone (PCL)</w:t>
      </w:r>
    </w:p>
    <w:p w14:paraId="040C17F8" w14:textId="7B50394B" w:rsidR="0090471A" w:rsidRPr="007440CC" w:rsidRDefault="0090471A" w:rsidP="007440CC">
      <w:pPr>
        <w:ind w:firstLineChars="50" w:firstLine="120"/>
        <w:rPr>
          <w:rFonts w:ascii="Times New Roman" w:hAnsi="Times New Roman" w:cs="Times New Roman"/>
        </w:rPr>
      </w:pPr>
      <w:r w:rsidRPr="007440CC">
        <w:rPr>
          <w:rFonts w:ascii="Times New Roman" w:hAnsi="Times New Roman" w:cs="Times New Roman"/>
        </w:rPr>
        <w:t>-</w:t>
      </w:r>
      <w:r w:rsidR="007440CC">
        <w:rPr>
          <w:rFonts w:ascii="Times New Roman" w:hAnsi="Times New Roman" w:cs="Times New Roman"/>
        </w:rPr>
        <w:t xml:space="preserve">  </w:t>
      </w:r>
      <w:r w:rsidRPr="007440CC">
        <w:rPr>
          <w:rFonts w:ascii="Times New Roman" w:hAnsi="Times New Roman" w:cs="Times New Roman"/>
        </w:rPr>
        <w:t xml:space="preserve"> High mechanical strength</w:t>
      </w:r>
      <w:r w:rsidR="00E55FEA">
        <w:rPr>
          <w:rFonts w:ascii="Times New Roman" w:hAnsi="Times New Roman" w:cs="Times New Roman"/>
        </w:rPr>
        <w:t xml:space="preserve"> and</w:t>
      </w:r>
      <w:r w:rsidRPr="007440CC">
        <w:rPr>
          <w:rFonts w:ascii="Times New Roman" w:hAnsi="Times New Roman" w:cs="Times New Roman"/>
        </w:rPr>
        <w:t xml:space="preserve"> suitable for load-bearing scaffold designs.</w:t>
      </w:r>
    </w:p>
    <w:p w14:paraId="6E6BC513" w14:textId="56B2023D" w:rsidR="007440CC" w:rsidRDefault="0090471A" w:rsidP="007440CC">
      <w:pPr>
        <w:ind w:firstLineChars="50" w:firstLine="120"/>
        <w:rPr>
          <w:rFonts w:ascii="Times New Roman" w:hAnsi="Times New Roman" w:cs="Times New Roman"/>
        </w:rPr>
      </w:pPr>
      <w:r w:rsidRPr="007440CC">
        <w:rPr>
          <w:rFonts w:ascii="Times New Roman" w:hAnsi="Times New Roman" w:cs="Times New Roman"/>
        </w:rPr>
        <w:t>-</w:t>
      </w:r>
      <w:r w:rsidR="007440CC">
        <w:rPr>
          <w:rFonts w:ascii="Times New Roman" w:hAnsi="Times New Roman" w:cs="Times New Roman"/>
        </w:rPr>
        <w:t xml:space="preserve">  </w:t>
      </w:r>
      <w:r w:rsidRPr="007440CC">
        <w:rPr>
          <w:rFonts w:ascii="Times New Roman" w:hAnsi="Times New Roman" w:cs="Times New Roman"/>
        </w:rPr>
        <w:t xml:space="preserve"> Slow degradation rate</w:t>
      </w:r>
      <w:r w:rsidR="00E55FEA">
        <w:rPr>
          <w:rFonts w:ascii="Times New Roman" w:hAnsi="Times New Roman" w:cs="Times New Roman"/>
        </w:rPr>
        <w:t xml:space="preserve"> and</w:t>
      </w:r>
      <w:r w:rsidRPr="007440CC">
        <w:rPr>
          <w:rFonts w:ascii="Times New Roman" w:hAnsi="Times New Roman" w:cs="Times New Roman"/>
        </w:rPr>
        <w:t xml:space="preserve"> maintains long-term structural stability.</w:t>
      </w:r>
    </w:p>
    <w:p w14:paraId="3BB6942C" w14:textId="039AF57C" w:rsidR="0090471A" w:rsidRPr="007440CC" w:rsidRDefault="0090471A" w:rsidP="007440CC">
      <w:pPr>
        <w:ind w:firstLineChars="50" w:firstLine="120"/>
        <w:rPr>
          <w:rFonts w:ascii="Times New Roman" w:hAnsi="Times New Roman" w:cs="Times New Roman"/>
        </w:rPr>
      </w:pPr>
      <w:r w:rsidRPr="007440CC">
        <w:rPr>
          <w:rFonts w:ascii="Times New Roman" w:hAnsi="Times New Roman" w:cs="Times New Roman"/>
        </w:rPr>
        <w:t>-</w:t>
      </w:r>
      <w:r w:rsidR="007440CC">
        <w:rPr>
          <w:rFonts w:ascii="Times New Roman" w:hAnsi="Times New Roman" w:cs="Times New Roman"/>
        </w:rPr>
        <w:t xml:space="preserve">  </w:t>
      </w:r>
      <w:r w:rsidRPr="007440CC">
        <w:rPr>
          <w:rFonts w:ascii="Times New Roman" w:hAnsi="Times New Roman" w:cs="Times New Roman"/>
        </w:rPr>
        <w:t xml:space="preserve"> Degradation products may cause inflammatory reactions.</w:t>
      </w:r>
    </w:p>
    <w:p w14:paraId="0BD826DB" w14:textId="7A847238" w:rsidR="0090471A" w:rsidRPr="007440CC" w:rsidRDefault="0090471A" w:rsidP="007440CC">
      <w:pPr>
        <w:ind w:firstLineChars="50" w:firstLine="120"/>
        <w:rPr>
          <w:rFonts w:ascii="Times New Roman" w:hAnsi="Times New Roman" w:cs="Times New Roman"/>
        </w:rPr>
      </w:pPr>
      <w:r w:rsidRPr="007440CC">
        <w:rPr>
          <w:rFonts w:ascii="Times New Roman" w:hAnsi="Times New Roman" w:cs="Times New Roman"/>
        </w:rPr>
        <w:t>-</w:t>
      </w:r>
      <w:r w:rsidR="007440CC">
        <w:rPr>
          <w:rFonts w:ascii="Times New Roman" w:hAnsi="Times New Roman" w:cs="Times New Roman"/>
        </w:rPr>
        <w:t xml:space="preserve">  </w:t>
      </w:r>
      <w:r w:rsidRPr="007440CC">
        <w:rPr>
          <w:rFonts w:ascii="Times New Roman" w:hAnsi="Times New Roman" w:cs="Times New Roman"/>
        </w:rPr>
        <w:t xml:space="preserve"> Lacks cell adhesion sites</w:t>
      </w:r>
      <w:r w:rsidR="00E55FEA">
        <w:rPr>
          <w:rFonts w:ascii="Times New Roman" w:hAnsi="Times New Roman" w:cs="Times New Roman"/>
        </w:rPr>
        <w:t xml:space="preserve"> and</w:t>
      </w:r>
      <w:r w:rsidRPr="007440CC">
        <w:rPr>
          <w:rFonts w:ascii="Times New Roman" w:hAnsi="Times New Roman" w:cs="Times New Roman"/>
        </w:rPr>
        <w:t xml:space="preserve"> needs combination with natural materials.</w:t>
      </w:r>
      <w:r w:rsidR="007440CC">
        <w:rPr>
          <w:rFonts w:ascii="Times New Roman" w:hAnsi="Times New Roman" w:cs="Times New Roman"/>
        </w:rPr>
        <w:t xml:space="preserve"> [5]</w:t>
      </w:r>
    </w:p>
    <w:p w14:paraId="76DA14C9" w14:textId="6A3955DC" w:rsidR="0090471A" w:rsidRPr="007440CC" w:rsidRDefault="007440CC" w:rsidP="007440CC">
      <w:pPr>
        <w:ind w:firstLineChars="50" w:firstLine="120"/>
        <w:rPr>
          <w:rFonts w:ascii="Times New Roman" w:hAnsi="Times New Roman" w:cs="Times New Roman"/>
        </w:rPr>
      </w:pPr>
      <w:r>
        <w:rPr>
          <w:rFonts w:ascii="Times New Roman" w:hAnsi="Times New Roman" w:cs="Times New Roman"/>
        </w:rPr>
        <w:t>(5)</w:t>
      </w:r>
      <w:r w:rsidR="0090471A" w:rsidRPr="007440CC">
        <w:rPr>
          <w:rFonts w:ascii="Times New Roman" w:hAnsi="Times New Roman" w:cs="Times New Roman"/>
        </w:rPr>
        <w:t xml:space="preserve"> Poly</w:t>
      </w:r>
      <w:r>
        <w:rPr>
          <w:rFonts w:ascii="Times New Roman" w:hAnsi="Times New Roman" w:cs="Times New Roman"/>
        </w:rPr>
        <w:t xml:space="preserve"> </w:t>
      </w:r>
      <w:r w:rsidR="0090471A" w:rsidRPr="007440CC">
        <w:rPr>
          <w:rFonts w:ascii="Times New Roman" w:hAnsi="Times New Roman" w:cs="Times New Roman"/>
        </w:rPr>
        <w:t>(lactic-co-glycolic acid) (PLGA)</w:t>
      </w:r>
    </w:p>
    <w:p w14:paraId="13D815CD" w14:textId="6BA9B1C8" w:rsidR="0090471A" w:rsidRPr="007440CC" w:rsidRDefault="0090471A" w:rsidP="007440CC">
      <w:pPr>
        <w:ind w:firstLineChars="50" w:firstLine="120"/>
        <w:rPr>
          <w:rFonts w:ascii="Times New Roman" w:hAnsi="Times New Roman" w:cs="Times New Roman"/>
        </w:rPr>
      </w:pPr>
      <w:r w:rsidRPr="007440CC">
        <w:rPr>
          <w:rFonts w:ascii="Times New Roman" w:hAnsi="Times New Roman" w:cs="Times New Roman"/>
        </w:rPr>
        <w:t>-</w:t>
      </w:r>
      <w:r w:rsidR="007440CC">
        <w:rPr>
          <w:rFonts w:ascii="Times New Roman" w:hAnsi="Times New Roman" w:cs="Times New Roman"/>
        </w:rPr>
        <w:t xml:space="preserve">  </w:t>
      </w:r>
      <w:r w:rsidRPr="007440CC">
        <w:rPr>
          <w:rFonts w:ascii="Times New Roman" w:hAnsi="Times New Roman" w:cs="Times New Roman"/>
        </w:rPr>
        <w:t xml:space="preserve"> Good mechanical properties</w:t>
      </w:r>
      <w:r w:rsidR="00E55FEA">
        <w:rPr>
          <w:rFonts w:ascii="Times New Roman" w:hAnsi="Times New Roman" w:cs="Times New Roman"/>
        </w:rPr>
        <w:t xml:space="preserve"> and</w:t>
      </w:r>
      <w:r w:rsidRPr="007440CC">
        <w:rPr>
          <w:rFonts w:ascii="Times New Roman" w:hAnsi="Times New Roman" w:cs="Times New Roman"/>
        </w:rPr>
        <w:t xml:space="preserve"> adjustable degradation rate.</w:t>
      </w:r>
    </w:p>
    <w:p w14:paraId="63C91A49" w14:textId="0C183705" w:rsidR="0090471A" w:rsidRPr="007440CC" w:rsidRDefault="0090471A" w:rsidP="007440CC">
      <w:pPr>
        <w:ind w:firstLineChars="50" w:firstLine="120"/>
        <w:rPr>
          <w:rFonts w:ascii="Times New Roman" w:hAnsi="Times New Roman" w:cs="Times New Roman"/>
        </w:rPr>
      </w:pPr>
      <w:r w:rsidRPr="007440CC">
        <w:rPr>
          <w:rFonts w:ascii="Times New Roman" w:hAnsi="Times New Roman" w:cs="Times New Roman"/>
        </w:rPr>
        <w:t xml:space="preserve">- </w:t>
      </w:r>
      <w:r w:rsidR="007440CC">
        <w:rPr>
          <w:rFonts w:ascii="Times New Roman" w:hAnsi="Times New Roman" w:cs="Times New Roman"/>
        </w:rPr>
        <w:t xml:space="preserve">  </w:t>
      </w:r>
      <w:r w:rsidRPr="007440CC">
        <w:rPr>
          <w:rFonts w:ascii="Times New Roman" w:hAnsi="Times New Roman" w:cs="Times New Roman"/>
        </w:rPr>
        <w:t>Commonly combined with alginate or collagen in composite scaffolds.</w:t>
      </w:r>
    </w:p>
    <w:p w14:paraId="3281BF35" w14:textId="57E171B3" w:rsidR="0090471A" w:rsidRPr="007440CC" w:rsidRDefault="0090471A" w:rsidP="007440CC">
      <w:pPr>
        <w:rPr>
          <w:rFonts w:ascii="Times New Roman" w:hAnsi="Times New Roman" w:cs="Times New Roman"/>
        </w:rPr>
      </w:pPr>
      <w:r w:rsidRPr="007440CC">
        <w:rPr>
          <w:rFonts w:ascii="Times New Roman" w:hAnsi="Times New Roman" w:cs="Times New Roman"/>
        </w:rPr>
        <w:t xml:space="preserve"> -</w:t>
      </w:r>
      <w:r w:rsidR="007440CC">
        <w:rPr>
          <w:rFonts w:ascii="Times New Roman" w:hAnsi="Times New Roman" w:cs="Times New Roman"/>
        </w:rPr>
        <w:t xml:space="preserve">  </w:t>
      </w:r>
      <w:r w:rsidRPr="007440CC">
        <w:rPr>
          <w:rFonts w:ascii="Times New Roman" w:hAnsi="Times New Roman" w:cs="Times New Roman"/>
        </w:rPr>
        <w:t xml:space="preserve"> Degradation may lead to local acidic accumulation.</w:t>
      </w:r>
      <w:r w:rsidR="00E55FEA">
        <w:rPr>
          <w:rFonts w:ascii="Times New Roman" w:hAnsi="Times New Roman" w:cs="Times New Roman"/>
        </w:rPr>
        <w:t xml:space="preserve"> [6]</w:t>
      </w:r>
    </w:p>
    <w:p w14:paraId="157F1BF4" w14:textId="2157691F" w:rsidR="0090471A" w:rsidRPr="00E55FEA" w:rsidRDefault="00E55FEA" w:rsidP="00E55FEA">
      <w:pPr>
        <w:rPr>
          <w:rFonts w:ascii="Times New Roman" w:hAnsi="Times New Roman" w:cs="Times New Roman"/>
        </w:rPr>
      </w:pPr>
      <w:r>
        <w:rPr>
          <w:rFonts w:ascii="Times New Roman" w:hAnsi="Times New Roman" w:cs="Times New Roman"/>
        </w:rPr>
        <w:t xml:space="preserve"> (6) </w:t>
      </w:r>
      <w:r w:rsidR="0090471A" w:rsidRPr="00E55FEA">
        <w:rPr>
          <w:rFonts w:ascii="Times New Roman" w:hAnsi="Times New Roman" w:cs="Times New Roman"/>
        </w:rPr>
        <w:t>Gelatin Methacrylate (GelMA)</w:t>
      </w:r>
    </w:p>
    <w:p w14:paraId="70464100" w14:textId="34DA9E7C" w:rsidR="0090471A" w:rsidRPr="00E55FEA" w:rsidRDefault="0090471A" w:rsidP="00E55FEA">
      <w:pPr>
        <w:ind w:leftChars="50" w:left="600" w:hangingChars="200" w:hanging="480"/>
        <w:rPr>
          <w:rFonts w:ascii="Times New Roman" w:hAnsi="Times New Roman" w:cs="Times New Roman"/>
        </w:rPr>
      </w:pPr>
      <w:r w:rsidRPr="00E55FEA">
        <w:rPr>
          <w:rFonts w:ascii="Times New Roman" w:hAnsi="Times New Roman" w:cs="Times New Roman"/>
        </w:rPr>
        <w:t xml:space="preserve">- </w:t>
      </w:r>
      <w:r w:rsidR="00E55FEA">
        <w:rPr>
          <w:rFonts w:ascii="Times New Roman" w:hAnsi="Times New Roman" w:cs="Times New Roman"/>
        </w:rPr>
        <w:t xml:space="preserve">  </w:t>
      </w:r>
      <w:r w:rsidRPr="00E55FEA">
        <w:rPr>
          <w:rFonts w:ascii="Times New Roman" w:hAnsi="Times New Roman" w:cs="Times New Roman"/>
        </w:rPr>
        <w:t>Similar structure to natural extracellular matrix</w:t>
      </w:r>
      <w:r w:rsidR="00E55FEA">
        <w:rPr>
          <w:rFonts w:ascii="Times New Roman" w:hAnsi="Times New Roman" w:cs="Times New Roman"/>
        </w:rPr>
        <w:t xml:space="preserve"> and</w:t>
      </w:r>
      <w:r w:rsidRPr="00E55FEA">
        <w:rPr>
          <w:rFonts w:ascii="Times New Roman" w:hAnsi="Times New Roman" w:cs="Times New Roman"/>
        </w:rPr>
        <w:t xml:space="preserve"> promotes cell adhesion and proliferation.</w:t>
      </w:r>
    </w:p>
    <w:p w14:paraId="52387FE8" w14:textId="2B204352" w:rsidR="0090471A" w:rsidRPr="00E55FEA" w:rsidRDefault="0090471A" w:rsidP="00E55FEA">
      <w:pPr>
        <w:ind w:leftChars="50" w:left="600" w:hangingChars="200" w:hanging="480"/>
        <w:rPr>
          <w:rFonts w:ascii="Times New Roman" w:hAnsi="Times New Roman" w:cs="Times New Roman"/>
        </w:rPr>
      </w:pPr>
      <w:r w:rsidRPr="00E55FEA">
        <w:rPr>
          <w:rFonts w:ascii="Times New Roman" w:hAnsi="Times New Roman" w:cs="Times New Roman"/>
        </w:rPr>
        <w:t>-</w:t>
      </w:r>
      <w:r w:rsidR="00E55FEA">
        <w:rPr>
          <w:rFonts w:ascii="Times New Roman" w:hAnsi="Times New Roman" w:cs="Times New Roman"/>
        </w:rPr>
        <w:t xml:space="preserve">  </w:t>
      </w:r>
      <w:r w:rsidRPr="00E55FEA">
        <w:rPr>
          <w:rFonts w:ascii="Times New Roman" w:hAnsi="Times New Roman" w:cs="Times New Roman"/>
        </w:rPr>
        <w:t xml:space="preserve"> Mechanical properties can be precisely adjusted through photocrosslinking; suitable for 3D printing personalized scaffolds.</w:t>
      </w:r>
    </w:p>
    <w:p w14:paraId="5C8FB821" w14:textId="3239C1FA" w:rsidR="0090471A" w:rsidRPr="00E55FEA" w:rsidRDefault="0090471A" w:rsidP="00E55FEA">
      <w:pPr>
        <w:ind w:firstLineChars="50" w:firstLine="120"/>
        <w:rPr>
          <w:rFonts w:ascii="Times New Roman" w:hAnsi="Times New Roman" w:cs="Times New Roman"/>
        </w:rPr>
      </w:pPr>
      <w:r w:rsidRPr="00E55FEA">
        <w:rPr>
          <w:rFonts w:ascii="Times New Roman" w:hAnsi="Times New Roman" w:cs="Times New Roman"/>
        </w:rPr>
        <w:t>-</w:t>
      </w:r>
      <w:r w:rsidR="00E55FEA">
        <w:rPr>
          <w:rFonts w:ascii="Times New Roman" w:hAnsi="Times New Roman" w:cs="Times New Roman"/>
        </w:rPr>
        <w:t xml:space="preserve">  </w:t>
      </w:r>
      <w:r w:rsidRPr="00E55FEA">
        <w:rPr>
          <w:rFonts w:ascii="Times New Roman" w:hAnsi="Times New Roman" w:cs="Times New Roman"/>
        </w:rPr>
        <w:t xml:space="preserve"> Non-toxic degradation products; compatible with various biomaterials</w:t>
      </w:r>
      <w:r w:rsidR="00E55FEA">
        <w:rPr>
          <w:rFonts w:ascii="Times New Roman" w:hAnsi="Times New Roman" w:cs="Times New Roman"/>
        </w:rPr>
        <w:t>.</w:t>
      </w:r>
    </w:p>
    <w:p w14:paraId="24666E56" w14:textId="48581648" w:rsidR="0090471A" w:rsidRPr="00E55FEA" w:rsidRDefault="0090471A" w:rsidP="00E55FEA">
      <w:pPr>
        <w:ind w:left="600" w:hangingChars="250" w:hanging="600"/>
        <w:rPr>
          <w:rFonts w:ascii="Times New Roman" w:hAnsi="Times New Roman" w:cs="Times New Roman"/>
        </w:rPr>
      </w:pPr>
      <w:r w:rsidRPr="00E55FEA">
        <w:rPr>
          <w:rFonts w:ascii="Times New Roman" w:hAnsi="Times New Roman" w:cs="Times New Roman"/>
        </w:rPr>
        <w:t xml:space="preserve"> -</w:t>
      </w:r>
      <w:r w:rsidR="00E55FEA">
        <w:rPr>
          <w:rFonts w:ascii="Times New Roman" w:hAnsi="Times New Roman" w:cs="Times New Roman"/>
        </w:rPr>
        <w:t xml:space="preserve">  </w:t>
      </w:r>
      <w:r w:rsidRPr="00E55FEA">
        <w:rPr>
          <w:rFonts w:ascii="Times New Roman" w:hAnsi="Times New Roman" w:cs="Times New Roman"/>
        </w:rPr>
        <w:t xml:space="preserve"> Relatively weak mechanical strength; requires combination with reinforcing materials</w:t>
      </w:r>
      <w:r w:rsidR="00E55FEA">
        <w:rPr>
          <w:rFonts w:ascii="Times New Roman" w:hAnsi="Times New Roman" w:cs="Times New Roman"/>
        </w:rPr>
        <w:t>. [7]</w:t>
      </w:r>
    </w:p>
    <w:p w14:paraId="6DCBE465" w14:textId="77777777" w:rsidR="006E5E9B" w:rsidRPr="006E5E9B" w:rsidRDefault="006E5E9B" w:rsidP="0090471A">
      <w:pPr>
        <w:pStyle w:val="a9"/>
        <w:ind w:left="360"/>
        <w:rPr>
          <w:rFonts w:ascii="Times New Roman" w:hAnsi="Times New Roman" w:cs="Times New Roman"/>
        </w:rPr>
      </w:pPr>
    </w:p>
    <w:p w14:paraId="64D17052" w14:textId="19A7E016" w:rsidR="003C3A39" w:rsidRPr="00B15AD3" w:rsidRDefault="003C3A39" w:rsidP="003C3A39">
      <w:pPr>
        <w:pStyle w:val="a9"/>
        <w:numPr>
          <w:ilvl w:val="0"/>
          <w:numId w:val="17"/>
        </w:numPr>
        <w:rPr>
          <w:rFonts w:ascii="Times New Roman" w:hAnsi="Times New Roman" w:cs="Times New Roman"/>
          <w:b/>
          <w:bCs/>
        </w:rPr>
      </w:pPr>
      <w:r w:rsidRPr="00B15AD3">
        <w:rPr>
          <w:rFonts w:ascii="Times New Roman" w:hAnsi="Times New Roman" w:cs="Times New Roman"/>
          <w:b/>
          <w:bCs/>
        </w:rPr>
        <w:t>Current technical limitations</w:t>
      </w:r>
      <w:r w:rsidR="000C7169">
        <w:rPr>
          <w:rFonts w:ascii="Times New Roman" w:hAnsi="Times New Roman" w:cs="Times New Roman" w:hint="eastAsia"/>
          <w:b/>
          <w:bCs/>
        </w:rPr>
        <w:t xml:space="preserve"> </w:t>
      </w:r>
      <w:r w:rsidR="000C7169">
        <w:rPr>
          <w:rFonts w:ascii="Times New Roman" w:hAnsi="Times New Roman" w:cs="Times New Roman"/>
          <w:b/>
          <w:bCs/>
        </w:rPr>
        <w:t>and</w:t>
      </w:r>
      <w:r>
        <w:rPr>
          <w:rFonts w:ascii="Times New Roman" w:hAnsi="Times New Roman" w:cs="Times New Roman" w:hint="eastAsia"/>
          <w:b/>
          <w:bCs/>
        </w:rPr>
        <w:t xml:space="preserve"> </w:t>
      </w:r>
      <w:r w:rsidRPr="00B15AD3">
        <w:rPr>
          <w:rFonts w:ascii="Times New Roman" w:hAnsi="Times New Roman" w:cs="Times New Roman"/>
          <w:b/>
          <w:bCs/>
        </w:rPr>
        <w:t>challenges:</w:t>
      </w:r>
    </w:p>
    <w:p w14:paraId="3AA3740F" w14:textId="77777777" w:rsidR="003E2D52" w:rsidRDefault="003C3A39" w:rsidP="003E2D52">
      <w:pPr>
        <w:rPr>
          <w:rFonts w:ascii="Times New Roman" w:hAnsi="Times New Roman" w:cs="Times New Roman"/>
        </w:rPr>
      </w:pPr>
      <w:r>
        <w:rPr>
          <w:rFonts w:ascii="Times New Roman" w:hAnsi="Times New Roman" w:cs="Times New Roman"/>
        </w:rPr>
        <w:t xml:space="preserve">(1) </w:t>
      </w:r>
      <w:r w:rsidRPr="0072622C">
        <w:rPr>
          <w:rFonts w:ascii="Times New Roman" w:hAnsi="Times New Roman" w:cs="Times New Roman"/>
        </w:rPr>
        <w:t>Interface compatibility issues:</w:t>
      </w:r>
    </w:p>
    <w:p w14:paraId="51CED5CD" w14:textId="0989F241" w:rsidR="003C3A39" w:rsidRPr="0072622C" w:rsidRDefault="003E2D52" w:rsidP="003E2D52">
      <w:pPr>
        <w:ind w:firstLineChars="50" w:firstLine="120"/>
        <w:rPr>
          <w:rFonts w:ascii="Times New Roman" w:hAnsi="Times New Roman" w:cs="Times New Roman"/>
        </w:rPr>
      </w:pPr>
      <w:r>
        <w:rPr>
          <w:rFonts w:ascii="Times New Roman" w:hAnsi="Times New Roman" w:cs="Times New Roman"/>
        </w:rPr>
        <w:t xml:space="preserve">-   </w:t>
      </w:r>
      <w:r w:rsidR="003C3A39" w:rsidRPr="0072622C">
        <w:rPr>
          <w:rFonts w:ascii="Times New Roman" w:hAnsi="Times New Roman" w:cs="Times New Roman"/>
        </w:rPr>
        <w:t>PVDF is hydrophobic, while the GelMA matrix is ​a hydrophilic material and requires surface modification</w:t>
      </w:r>
      <w:r w:rsidR="008C03E3">
        <w:rPr>
          <w:rFonts w:ascii="Times New Roman" w:hAnsi="Times New Roman" w:cs="Times New Roman"/>
        </w:rPr>
        <w:t>.</w:t>
      </w:r>
    </w:p>
    <w:p w14:paraId="44CB94CA" w14:textId="77777777" w:rsidR="003E2D52" w:rsidRDefault="003E2D52" w:rsidP="003E2D52">
      <w:pPr>
        <w:rPr>
          <w:rFonts w:ascii="Times New Roman" w:hAnsi="Times New Roman" w:cs="Times New Roman"/>
        </w:rPr>
      </w:pPr>
      <w:r>
        <w:rPr>
          <w:rFonts w:ascii="Times New Roman" w:hAnsi="Times New Roman" w:cs="Times New Roman"/>
        </w:rPr>
        <w:t xml:space="preserve">(2) </w:t>
      </w:r>
      <w:r w:rsidR="003C3A39" w:rsidRPr="0072622C">
        <w:rPr>
          <w:rFonts w:ascii="Times New Roman" w:hAnsi="Times New Roman" w:cs="Times New Roman"/>
        </w:rPr>
        <w:t xml:space="preserve">Mechanical stability of double network hydrogel: </w:t>
      </w:r>
    </w:p>
    <w:p w14:paraId="06ECF56A" w14:textId="64DCC17B" w:rsidR="003C3A39" w:rsidRPr="0072622C" w:rsidRDefault="003E2D52" w:rsidP="003E2D52">
      <w:pPr>
        <w:ind w:firstLineChars="50" w:firstLine="120"/>
        <w:rPr>
          <w:rFonts w:ascii="Times New Roman" w:hAnsi="Times New Roman" w:cs="Times New Roman"/>
        </w:rPr>
      </w:pPr>
      <w:r>
        <w:rPr>
          <w:rFonts w:ascii="Times New Roman" w:hAnsi="Times New Roman" w:cs="Times New Roman"/>
        </w:rPr>
        <w:t xml:space="preserve">-   </w:t>
      </w:r>
      <w:r w:rsidR="003C3A39" w:rsidRPr="0072622C">
        <w:rPr>
          <w:rFonts w:ascii="Times New Roman" w:hAnsi="Times New Roman" w:cs="Times New Roman"/>
        </w:rPr>
        <w:t>The dual network needs to balance flexibility and strength and needs to provide effective pressure conduction.</w:t>
      </w:r>
    </w:p>
    <w:p w14:paraId="45C1C539" w14:textId="77777777" w:rsidR="003E2D52" w:rsidRDefault="003E2D52" w:rsidP="003E2D52">
      <w:pPr>
        <w:rPr>
          <w:rFonts w:ascii="Times New Roman" w:hAnsi="Times New Roman" w:cs="Times New Roman"/>
        </w:rPr>
      </w:pPr>
      <w:r>
        <w:rPr>
          <w:rFonts w:ascii="Times New Roman" w:hAnsi="Times New Roman" w:cs="Times New Roman"/>
        </w:rPr>
        <w:t xml:space="preserve">(3) </w:t>
      </w:r>
      <w:r w:rsidR="003C3A39" w:rsidRPr="0072622C">
        <w:rPr>
          <w:rFonts w:ascii="Times New Roman" w:hAnsi="Times New Roman" w:cs="Times New Roman"/>
        </w:rPr>
        <w:t>Stability of piezoelectric properties inside hydrogel:</w:t>
      </w:r>
      <w:r w:rsidR="003C3A39">
        <w:rPr>
          <w:rFonts w:ascii="Times New Roman" w:hAnsi="Times New Roman" w:cs="Times New Roman"/>
        </w:rPr>
        <w:t xml:space="preserve"> </w:t>
      </w:r>
    </w:p>
    <w:p w14:paraId="01BEEEB6" w14:textId="77777777" w:rsidR="003E2D52" w:rsidRDefault="003E2D52" w:rsidP="003E2D52">
      <w:pPr>
        <w:ind w:firstLineChars="50" w:firstLine="120"/>
        <w:rPr>
          <w:rFonts w:ascii="Times New Roman" w:hAnsi="Times New Roman" w:cs="Times New Roman"/>
        </w:rPr>
      </w:pPr>
      <w:r>
        <w:rPr>
          <w:rFonts w:ascii="Times New Roman" w:hAnsi="Times New Roman" w:cs="Times New Roman"/>
        </w:rPr>
        <w:t xml:space="preserve">-   </w:t>
      </w:r>
      <w:r w:rsidR="003C3A39" w:rsidRPr="0072622C">
        <w:rPr>
          <w:rFonts w:ascii="Times New Roman" w:hAnsi="Times New Roman" w:cs="Times New Roman"/>
        </w:rPr>
        <w:t>The long-term performance of PVDF in high humidity environments needs to be tested</w:t>
      </w:r>
      <w:r w:rsidR="003C3A39">
        <w:rPr>
          <w:rFonts w:ascii="Times New Roman" w:hAnsi="Times New Roman" w:cs="Times New Roman"/>
        </w:rPr>
        <w:t xml:space="preserve">. </w:t>
      </w:r>
    </w:p>
    <w:p w14:paraId="158AB205" w14:textId="77777777" w:rsidR="003E2D52" w:rsidRDefault="003E2D52" w:rsidP="003E2D52">
      <w:pPr>
        <w:rPr>
          <w:rFonts w:ascii="Times New Roman" w:hAnsi="Times New Roman" w:cs="Times New Roman"/>
        </w:rPr>
      </w:pPr>
      <w:r>
        <w:rPr>
          <w:rFonts w:ascii="Times New Roman" w:hAnsi="Times New Roman" w:cs="Times New Roman"/>
        </w:rPr>
        <w:t xml:space="preserve">(4) </w:t>
      </w:r>
      <w:r w:rsidR="003C3A39" w:rsidRPr="00751CAA">
        <w:rPr>
          <w:rFonts w:ascii="Times New Roman" w:hAnsi="Times New Roman" w:cs="Times New Roman"/>
        </w:rPr>
        <w:t>Biocompatibility matches degradation rate:</w:t>
      </w:r>
      <w:r w:rsidR="003C3A39">
        <w:rPr>
          <w:rFonts w:ascii="Times New Roman" w:hAnsi="Times New Roman" w:cs="Times New Roman"/>
        </w:rPr>
        <w:t xml:space="preserve"> </w:t>
      </w:r>
    </w:p>
    <w:p w14:paraId="5DE53BA0" w14:textId="4111C196" w:rsidR="003C3A39" w:rsidRDefault="003E2D52" w:rsidP="00AE62EB">
      <w:pPr>
        <w:ind w:left="120"/>
        <w:rPr>
          <w:rFonts w:ascii="Times New Roman" w:hAnsi="Times New Roman" w:cs="Times New Roman"/>
        </w:rPr>
      </w:pPr>
      <w:r>
        <w:rPr>
          <w:rFonts w:ascii="Times New Roman" w:hAnsi="Times New Roman" w:cs="Times New Roman"/>
        </w:rPr>
        <w:t xml:space="preserve">-   </w:t>
      </w:r>
      <w:r w:rsidR="003C3A39" w:rsidRPr="00751CAA">
        <w:rPr>
          <w:rFonts w:ascii="Times New Roman" w:hAnsi="Times New Roman" w:cs="Times New Roman"/>
        </w:rPr>
        <w:t>PVDF is a non-degradable material, and a protective layer may need to be added to avoid toxicity in the body.</w:t>
      </w:r>
    </w:p>
    <w:p w14:paraId="1DCF9694" w14:textId="77777777" w:rsidR="003C3A39" w:rsidRDefault="003C3A39" w:rsidP="003C3A39">
      <w:pPr>
        <w:rPr>
          <w:rFonts w:ascii="Times New Roman" w:hAnsi="Times New Roman" w:cs="Times New Roman"/>
        </w:rPr>
      </w:pPr>
    </w:p>
    <w:p w14:paraId="7FE2AD21" w14:textId="77777777" w:rsidR="003C3A39" w:rsidRPr="003C3A39" w:rsidRDefault="003C3A39" w:rsidP="003C3A39">
      <w:pPr>
        <w:pStyle w:val="a9"/>
        <w:numPr>
          <w:ilvl w:val="0"/>
          <w:numId w:val="17"/>
        </w:numPr>
        <w:rPr>
          <w:rFonts w:ascii="Times New Roman" w:hAnsi="Times New Roman" w:cs="Times New Roman"/>
          <w:b/>
          <w:bCs/>
          <w:color w:val="000000"/>
        </w:rPr>
      </w:pPr>
      <w:r w:rsidRPr="003C3A39">
        <w:rPr>
          <w:rFonts w:ascii="Times New Roman" w:hAnsi="Times New Roman" w:cs="Times New Roman"/>
          <w:b/>
          <w:bCs/>
        </w:rPr>
        <w:lastRenderedPageBreak/>
        <w:t xml:space="preserve">Aim of this design: </w:t>
      </w:r>
    </w:p>
    <w:p w14:paraId="3618D814" w14:textId="77777777" w:rsidR="003C3A39" w:rsidRDefault="003C3A39" w:rsidP="003C3A39">
      <w:pPr>
        <w:ind w:firstLine="360"/>
        <w:rPr>
          <w:rFonts w:ascii="Times New Roman" w:hAnsi="Times New Roman" w:cs="Times New Roman"/>
        </w:rPr>
      </w:pPr>
      <w:r w:rsidRPr="00BF7FA5">
        <w:rPr>
          <w:rFonts w:ascii="Times New Roman" w:hAnsi="Times New Roman" w:cs="Times New Roman"/>
        </w:rPr>
        <w:t>To design a regenerative GelMA scaffold that repairs damaged cartilage and dynamically monitors mechanical stress and recovery progress by integrating a PVDF pressure sensor and a BLE module for real-time data transmission.</w:t>
      </w:r>
      <w:r w:rsidRPr="00BF7FA5">
        <w:rPr>
          <w:rFonts w:ascii="Times New Roman" w:hAnsi="Times New Roman" w:cs="Times New Roman" w:hint="eastAsia"/>
        </w:rPr>
        <w:t xml:space="preserve"> </w:t>
      </w:r>
    </w:p>
    <w:p w14:paraId="46F4F0B9" w14:textId="77777777" w:rsidR="003C3A39" w:rsidRDefault="003C3A39" w:rsidP="003C3A39">
      <w:pPr>
        <w:ind w:firstLine="360"/>
        <w:rPr>
          <w:rFonts w:ascii="Times New Roman" w:hAnsi="Times New Roman" w:cs="Times New Roman"/>
        </w:rPr>
      </w:pPr>
    </w:p>
    <w:p w14:paraId="77414CA8" w14:textId="4FB35CEF" w:rsidR="00AE62EB" w:rsidRPr="00EA7E3F" w:rsidRDefault="00AE62EB" w:rsidP="00AE62EB">
      <w:pPr>
        <w:pStyle w:val="a9"/>
        <w:numPr>
          <w:ilvl w:val="0"/>
          <w:numId w:val="17"/>
        </w:numPr>
        <w:rPr>
          <w:rFonts w:ascii="Times New Roman" w:hAnsi="Times New Roman" w:cs="Times New Roman"/>
          <w:b/>
          <w:bCs/>
        </w:rPr>
      </w:pPr>
      <w:r w:rsidRPr="00EA7E3F">
        <w:rPr>
          <w:rFonts w:ascii="Times New Roman" w:hAnsi="Times New Roman" w:cs="Times New Roman"/>
          <w:b/>
          <w:bCs/>
        </w:rPr>
        <w:t>Innovation</w:t>
      </w:r>
      <w:r w:rsidR="00EA7E3F" w:rsidRPr="00EA7E3F">
        <w:rPr>
          <w:rFonts w:ascii="Times New Roman" w:hAnsi="Times New Roman" w:cs="Times New Roman"/>
          <w:b/>
          <w:bCs/>
        </w:rPr>
        <w:t xml:space="preserve"> of the design:</w:t>
      </w:r>
    </w:p>
    <w:p w14:paraId="1F26C6B0" w14:textId="2DD2D85F" w:rsidR="00AE62EB" w:rsidRPr="00EA7E3F" w:rsidRDefault="00AE62EB" w:rsidP="00EA7E3F">
      <w:pPr>
        <w:rPr>
          <w:rFonts w:ascii="Times New Roman" w:hAnsi="Times New Roman" w:cs="Times New Roman"/>
        </w:rPr>
      </w:pPr>
      <w:r w:rsidRPr="00EA7E3F">
        <w:rPr>
          <w:rFonts w:ascii="Times New Roman" w:hAnsi="Times New Roman" w:cs="Times New Roman"/>
        </w:rPr>
        <w:t xml:space="preserve">(1) Smart </w:t>
      </w:r>
      <w:r w:rsidR="0098295D">
        <w:rPr>
          <w:rFonts w:ascii="Times New Roman" w:hAnsi="Times New Roman" w:cs="Times New Roman"/>
        </w:rPr>
        <w:t>m</w:t>
      </w:r>
      <w:r w:rsidRPr="00EA7E3F">
        <w:rPr>
          <w:rFonts w:ascii="Times New Roman" w:hAnsi="Times New Roman" w:cs="Times New Roman"/>
        </w:rPr>
        <w:t xml:space="preserve">onitoring </w:t>
      </w:r>
      <w:r w:rsidR="0098295D">
        <w:rPr>
          <w:rFonts w:ascii="Times New Roman" w:hAnsi="Times New Roman" w:cs="Times New Roman"/>
        </w:rPr>
        <w:t>i</w:t>
      </w:r>
      <w:r w:rsidRPr="00EA7E3F">
        <w:rPr>
          <w:rFonts w:ascii="Times New Roman" w:hAnsi="Times New Roman" w:cs="Times New Roman"/>
        </w:rPr>
        <w:t>ntegration:</w:t>
      </w:r>
    </w:p>
    <w:p w14:paraId="2DA118F1" w14:textId="77777777" w:rsidR="00AE62EB" w:rsidRPr="00AE62EB" w:rsidRDefault="00AE62EB" w:rsidP="00AE62EB">
      <w:pPr>
        <w:rPr>
          <w:rFonts w:ascii="Times New Roman" w:hAnsi="Times New Roman" w:cs="Times New Roman"/>
        </w:rPr>
      </w:pPr>
      <w:r w:rsidRPr="00AE62EB">
        <w:rPr>
          <w:rFonts w:ascii="Times New Roman" w:hAnsi="Times New Roman" w:cs="Times New Roman"/>
        </w:rPr>
        <w:t xml:space="preserve"> -  The embedded PVDF pressure sensor enables real-time monitoring of </w:t>
      </w:r>
      <w:r w:rsidRPr="00AE62EB">
        <w:rPr>
          <w:rFonts w:ascii="Times New Roman" w:hAnsi="Times New Roman" w:cs="Times New Roman"/>
        </w:rPr>
        <w:tab/>
        <w:t>mechanical loading conditions, providing feedback for post-surgical recovery.</w:t>
      </w:r>
    </w:p>
    <w:p w14:paraId="1846A893" w14:textId="17FC6526" w:rsidR="00AE62EB" w:rsidRPr="00EA7E3F" w:rsidRDefault="00AE62EB" w:rsidP="00EA7E3F">
      <w:pPr>
        <w:rPr>
          <w:rFonts w:ascii="Times New Roman" w:hAnsi="Times New Roman" w:cs="Times New Roman"/>
        </w:rPr>
      </w:pPr>
      <w:r w:rsidRPr="00EA7E3F">
        <w:rPr>
          <w:rFonts w:ascii="Times New Roman" w:hAnsi="Times New Roman" w:cs="Times New Roman"/>
        </w:rPr>
        <w:t>(2) Double-</w:t>
      </w:r>
      <w:r w:rsidR="0098295D">
        <w:rPr>
          <w:rFonts w:ascii="Times New Roman" w:hAnsi="Times New Roman" w:cs="Times New Roman"/>
        </w:rPr>
        <w:t>n</w:t>
      </w:r>
      <w:r w:rsidRPr="00EA7E3F">
        <w:rPr>
          <w:rFonts w:ascii="Times New Roman" w:hAnsi="Times New Roman" w:cs="Times New Roman"/>
        </w:rPr>
        <w:t xml:space="preserve">etwork </w:t>
      </w:r>
      <w:r w:rsidR="0098295D">
        <w:rPr>
          <w:rFonts w:ascii="Times New Roman" w:hAnsi="Times New Roman" w:cs="Times New Roman"/>
        </w:rPr>
        <w:t>d</w:t>
      </w:r>
      <w:r w:rsidRPr="00EA7E3F">
        <w:rPr>
          <w:rFonts w:ascii="Times New Roman" w:hAnsi="Times New Roman" w:cs="Times New Roman"/>
        </w:rPr>
        <w:t>esign:</w:t>
      </w:r>
    </w:p>
    <w:p w14:paraId="69BDCCC4" w14:textId="02CAE925" w:rsidR="00AE62EB" w:rsidRPr="00AE62EB" w:rsidRDefault="00AE62EB" w:rsidP="00AE62EB">
      <w:pPr>
        <w:rPr>
          <w:rFonts w:ascii="Times New Roman" w:hAnsi="Times New Roman" w:cs="Times New Roman"/>
        </w:rPr>
      </w:pPr>
      <w:r w:rsidRPr="00AE62EB">
        <w:rPr>
          <w:rFonts w:ascii="Times New Roman" w:hAnsi="Times New Roman" w:cs="Times New Roman"/>
        </w:rPr>
        <w:t xml:space="preserve"> -  Combines GelMA’s rigidity with HA’s flexibility to balance mechanical support </w:t>
      </w:r>
      <w:r w:rsidRPr="00AE62EB">
        <w:rPr>
          <w:rFonts w:ascii="Times New Roman" w:hAnsi="Times New Roman" w:cs="Times New Roman"/>
        </w:rPr>
        <w:tab/>
        <w:t>and nutrient transport, mimicking the gradient structure of natural cartilage.</w:t>
      </w:r>
    </w:p>
    <w:p w14:paraId="31657257" w14:textId="34055A36" w:rsidR="00AE62EB" w:rsidRPr="00EA7E3F" w:rsidRDefault="00AE62EB" w:rsidP="00EA7E3F">
      <w:pPr>
        <w:rPr>
          <w:rFonts w:ascii="Times New Roman" w:hAnsi="Times New Roman" w:cs="Times New Roman"/>
        </w:rPr>
      </w:pPr>
      <w:r w:rsidRPr="00EA7E3F">
        <w:rPr>
          <w:rFonts w:ascii="Times New Roman" w:hAnsi="Times New Roman" w:cs="Times New Roman"/>
        </w:rPr>
        <w:t xml:space="preserve">(3) Personalized </w:t>
      </w:r>
      <w:r w:rsidR="0098295D">
        <w:rPr>
          <w:rFonts w:ascii="Times New Roman" w:hAnsi="Times New Roman" w:cs="Times New Roman"/>
        </w:rPr>
        <w:t>m</w:t>
      </w:r>
      <w:r w:rsidRPr="00EA7E3F">
        <w:rPr>
          <w:rFonts w:ascii="Times New Roman" w:hAnsi="Times New Roman" w:cs="Times New Roman"/>
        </w:rPr>
        <w:t>anufacturing:</w:t>
      </w:r>
    </w:p>
    <w:p w14:paraId="1BE0461B" w14:textId="77777777" w:rsidR="00AE62EB" w:rsidRPr="00AE62EB" w:rsidRDefault="00AE62EB" w:rsidP="00AE62EB">
      <w:pPr>
        <w:rPr>
          <w:rFonts w:ascii="Times New Roman" w:hAnsi="Times New Roman" w:cs="Times New Roman"/>
        </w:rPr>
      </w:pPr>
      <w:r w:rsidRPr="00AE62EB">
        <w:rPr>
          <w:rFonts w:ascii="Times New Roman" w:hAnsi="Times New Roman" w:cs="Times New Roman"/>
        </w:rPr>
        <w:t xml:space="preserve"> -  Utilizes 3D printing to produce scaffolds tailored to the patient’s specific </w:t>
      </w:r>
      <w:r w:rsidRPr="00AE62EB">
        <w:rPr>
          <w:rFonts w:ascii="Times New Roman" w:hAnsi="Times New Roman" w:cs="Times New Roman"/>
        </w:rPr>
        <w:tab/>
        <w:t>cartilage defect shape.</w:t>
      </w:r>
    </w:p>
    <w:p w14:paraId="532CC2FD" w14:textId="77777777" w:rsidR="00AE62EB" w:rsidRPr="00AE62EB" w:rsidRDefault="00AE62EB" w:rsidP="00AE62EB">
      <w:pPr>
        <w:rPr>
          <w:rFonts w:ascii="Times New Roman" w:hAnsi="Times New Roman" w:cs="Times New Roman"/>
        </w:rPr>
      </w:pPr>
    </w:p>
    <w:p w14:paraId="73BCA742" w14:textId="1188E61B" w:rsidR="00CA4B51" w:rsidRPr="00CA4B51" w:rsidRDefault="00477EB4" w:rsidP="00CA4B51">
      <w:pPr>
        <w:pStyle w:val="a9"/>
        <w:numPr>
          <w:ilvl w:val="0"/>
          <w:numId w:val="17"/>
        </w:numPr>
        <w:rPr>
          <w:rFonts w:ascii="Times New Roman" w:hAnsi="Times New Roman" w:cs="Times New Roman"/>
          <w:b/>
          <w:bCs/>
        </w:rPr>
      </w:pPr>
      <w:r>
        <w:rPr>
          <w:rFonts w:ascii="Times New Roman" w:hAnsi="Times New Roman" w:cs="Times New Roman"/>
          <w:b/>
          <w:bCs/>
        </w:rPr>
        <w:t>Components</w:t>
      </w:r>
      <w:r w:rsidR="00C10215" w:rsidRPr="003C3A39">
        <w:rPr>
          <w:rFonts w:ascii="Times New Roman" w:hAnsi="Times New Roman" w:cs="Times New Roman"/>
          <w:b/>
          <w:bCs/>
        </w:rPr>
        <w:t xml:space="preserve"> of the device:</w:t>
      </w:r>
    </w:p>
    <w:p w14:paraId="52127682" w14:textId="0A3AC1FC" w:rsidR="008C03E3" w:rsidRPr="00AE62EB" w:rsidRDefault="00C10215" w:rsidP="00AE62EB">
      <w:pPr>
        <w:pStyle w:val="a9"/>
        <w:numPr>
          <w:ilvl w:val="1"/>
          <w:numId w:val="35"/>
        </w:numPr>
        <w:rPr>
          <w:rFonts w:ascii="Times New Roman" w:hAnsi="Times New Roman" w:cs="Times New Roman"/>
        </w:rPr>
      </w:pPr>
      <w:r w:rsidRPr="00AE62EB">
        <w:rPr>
          <w:rFonts w:ascii="Times New Roman" w:hAnsi="Times New Roman" w:cs="Times New Roman" w:hint="eastAsia"/>
        </w:rPr>
        <w:t>M</w:t>
      </w:r>
      <w:r w:rsidRPr="00AE62EB">
        <w:rPr>
          <w:rFonts w:ascii="Times New Roman" w:hAnsi="Times New Roman" w:cs="Times New Roman"/>
        </w:rPr>
        <w:t>aterials</w:t>
      </w:r>
      <w:r w:rsidR="00D83C56" w:rsidRPr="00AE62EB">
        <w:rPr>
          <w:rFonts w:ascii="Times New Roman" w:hAnsi="Times New Roman" w:cs="Times New Roman"/>
        </w:rPr>
        <w:t>:</w:t>
      </w:r>
    </w:p>
    <w:p w14:paraId="3410DB7B" w14:textId="1CDA221D" w:rsidR="00477EB4" w:rsidRPr="00D83C56" w:rsidRDefault="00D83C56" w:rsidP="00477EB4">
      <w:pPr>
        <w:pStyle w:val="a9"/>
        <w:numPr>
          <w:ilvl w:val="0"/>
          <w:numId w:val="28"/>
        </w:numPr>
        <w:rPr>
          <w:rFonts w:ascii="Times New Roman" w:hAnsi="Times New Roman" w:cs="Times New Roman"/>
        </w:rPr>
      </w:pPr>
      <w:r w:rsidRPr="00D83C56">
        <w:rPr>
          <w:rFonts w:ascii="Times New Roman" w:hAnsi="Times New Roman" w:cs="Times New Roman"/>
        </w:rPr>
        <w:t xml:space="preserve">First </w:t>
      </w:r>
      <w:r w:rsidR="0098295D">
        <w:rPr>
          <w:rFonts w:ascii="Times New Roman" w:hAnsi="Times New Roman" w:cs="Times New Roman"/>
        </w:rPr>
        <w:t>l</w:t>
      </w:r>
      <w:r w:rsidRPr="00D83C56">
        <w:rPr>
          <w:rFonts w:ascii="Times New Roman" w:hAnsi="Times New Roman" w:cs="Times New Roman"/>
        </w:rPr>
        <w:t>ayer: GelMA</w:t>
      </w:r>
      <w:r w:rsidR="001B2D02">
        <w:rPr>
          <w:rFonts w:ascii="Times New Roman" w:hAnsi="Times New Roman" w:cs="Times New Roman"/>
        </w:rPr>
        <w:t xml:space="preserve"> +</w:t>
      </w:r>
      <w:r w:rsidRPr="00D83C56">
        <w:rPr>
          <w:rFonts w:ascii="Times New Roman" w:hAnsi="Times New Roman" w:cs="Times New Roman"/>
        </w:rPr>
        <w:t xml:space="preserve"> </w:t>
      </w:r>
      <w:r w:rsidR="00CA4B51">
        <w:rPr>
          <w:rFonts w:ascii="Times New Roman" w:hAnsi="Times New Roman" w:cs="Times New Roman"/>
        </w:rPr>
        <w:t xml:space="preserve">HA + </w:t>
      </w:r>
      <w:r w:rsidRPr="00D83C56">
        <w:rPr>
          <w:rFonts w:ascii="Times New Roman" w:hAnsi="Times New Roman" w:cs="Times New Roman" w:hint="eastAsia"/>
        </w:rPr>
        <w:t>N</w:t>
      </w:r>
      <w:r w:rsidRPr="00D83C56">
        <w:rPr>
          <w:rFonts w:ascii="Times New Roman" w:hAnsi="Times New Roman" w:cs="Times New Roman"/>
        </w:rPr>
        <w:t xml:space="preserve">anoparticle </w:t>
      </w:r>
      <w:r w:rsidR="0098295D">
        <w:rPr>
          <w:rFonts w:ascii="Times New Roman" w:hAnsi="Times New Roman" w:cs="Times New Roman"/>
        </w:rPr>
        <w:t>b</w:t>
      </w:r>
      <w:r w:rsidRPr="00D83C56">
        <w:rPr>
          <w:rFonts w:ascii="Times New Roman" w:hAnsi="Times New Roman" w:cs="Times New Roman"/>
        </w:rPr>
        <w:t>ase:</w:t>
      </w:r>
    </w:p>
    <w:p w14:paraId="05C0DDBF" w14:textId="3D46301E" w:rsidR="00477EB4" w:rsidRDefault="00477EB4" w:rsidP="00477EB4">
      <w:pPr>
        <w:pStyle w:val="a9"/>
        <w:numPr>
          <w:ilvl w:val="0"/>
          <w:numId w:val="29"/>
        </w:numPr>
        <w:rPr>
          <w:rFonts w:ascii="Times New Roman" w:hAnsi="Times New Roman" w:cs="Times New Roman"/>
        </w:rPr>
      </w:pPr>
      <w:r w:rsidRPr="00D83C56">
        <w:rPr>
          <w:rFonts w:ascii="Times New Roman" w:hAnsi="Times New Roman" w:cs="Times New Roman"/>
        </w:rPr>
        <w:t xml:space="preserve">GelMA (Gelatin Methacrylate): </w:t>
      </w:r>
      <w:r w:rsidR="00B76F85">
        <w:rPr>
          <w:rFonts w:ascii="Times New Roman" w:hAnsi="Times New Roman" w:cs="Times New Roman"/>
        </w:rPr>
        <w:t xml:space="preserve">Provide </w:t>
      </w:r>
      <w:r w:rsidRPr="00D83C56">
        <w:rPr>
          <w:rFonts w:ascii="Times New Roman" w:hAnsi="Times New Roman" w:cs="Times New Roman"/>
        </w:rPr>
        <w:t>structural support and mimic the extracellular matrix for cell adhesion.</w:t>
      </w:r>
    </w:p>
    <w:p w14:paraId="0CF73E21" w14:textId="690699D8" w:rsidR="00CA4B51" w:rsidRDefault="00CA4B51" w:rsidP="00477EB4">
      <w:pPr>
        <w:pStyle w:val="a9"/>
        <w:numPr>
          <w:ilvl w:val="0"/>
          <w:numId w:val="29"/>
        </w:numPr>
        <w:rPr>
          <w:rFonts w:ascii="Times New Roman" w:hAnsi="Times New Roman" w:cs="Times New Roman"/>
        </w:rPr>
      </w:pPr>
      <w:r>
        <w:rPr>
          <w:rFonts w:ascii="Times New Roman" w:hAnsi="Times New Roman" w:cs="Times New Roman"/>
        </w:rPr>
        <w:t xml:space="preserve">HA: </w:t>
      </w:r>
      <w:r w:rsidRPr="00CA4B51">
        <w:rPr>
          <w:rFonts w:ascii="Times New Roman" w:hAnsi="Times New Roman" w:cs="Times New Roman"/>
        </w:rPr>
        <w:t>Enhance flexibility and dissipates energy </w:t>
      </w:r>
    </w:p>
    <w:p w14:paraId="5307969E" w14:textId="775B8481" w:rsidR="00477EB4" w:rsidRPr="00477EB4" w:rsidRDefault="00477EB4" w:rsidP="00477EB4">
      <w:pPr>
        <w:pStyle w:val="a9"/>
        <w:numPr>
          <w:ilvl w:val="0"/>
          <w:numId w:val="29"/>
        </w:numPr>
        <w:rPr>
          <w:rFonts w:ascii="Times New Roman" w:hAnsi="Times New Roman" w:cs="Times New Roman"/>
        </w:rPr>
      </w:pPr>
      <w:r w:rsidRPr="00D83C56">
        <w:rPr>
          <w:rFonts w:ascii="Times New Roman" w:hAnsi="Times New Roman" w:cs="Times New Roman"/>
        </w:rPr>
        <w:t>Nanoparticles: Functionalized nanoparticles (e.g., silica nanoparticles) to enhance the mechanical strength and porosity of the base layer.</w:t>
      </w:r>
    </w:p>
    <w:p w14:paraId="652A0802" w14:textId="77777777" w:rsidR="00477EB4" w:rsidRPr="00477EB4" w:rsidRDefault="00477EB4" w:rsidP="00477EB4">
      <w:pPr>
        <w:pStyle w:val="a9"/>
        <w:numPr>
          <w:ilvl w:val="0"/>
          <w:numId w:val="29"/>
        </w:numPr>
        <w:rPr>
          <w:rFonts w:ascii="Times New Roman" w:hAnsi="Times New Roman" w:cs="Times New Roman"/>
        </w:rPr>
      </w:pPr>
      <w:r w:rsidRPr="00477EB4">
        <w:rPr>
          <w:rFonts w:ascii="Times New Roman" w:hAnsi="Times New Roman" w:cs="Times New Roman"/>
        </w:rPr>
        <w:t>Photoinitiator: Use for UV-induced crosslinking of the GelMA hydrogel.</w:t>
      </w:r>
    </w:p>
    <w:p w14:paraId="3E77E2EA" w14:textId="1EA72E68" w:rsidR="00477EB4" w:rsidRDefault="00477EB4" w:rsidP="00477EB4">
      <w:pPr>
        <w:pStyle w:val="a9"/>
        <w:numPr>
          <w:ilvl w:val="0"/>
          <w:numId w:val="29"/>
        </w:numPr>
        <w:rPr>
          <w:rFonts w:ascii="Times New Roman" w:hAnsi="Times New Roman" w:cs="Times New Roman"/>
        </w:rPr>
      </w:pPr>
      <w:r w:rsidRPr="00477EB4">
        <w:rPr>
          <w:rFonts w:ascii="Times New Roman" w:hAnsi="Times New Roman" w:cs="Times New Roman"/>
        </w:rPr>
        <w:t>Pressure Sensor: PVDF (Polyvinylidene Fluoride) piezoelectric sensor embedded within the base layer for mechanical stress monitoring.</w:t>
      </w:r>
      <w:r w:rsidR="003E2D52">
        <w:rPr>
          <w:rFonts w:ascii="Times New Roman" w:hAnsi="Times New Roman" w:cs="Times New Roman"/>
        </w:rPr>
        <w:t xml:space="preserve"> [8]</w:t>
      </w:r>
    </w:p>
    <w:p w14:paraId="74B9A0A7" w14:textId="766AD3BD" w:rsidR="001C19EA" w:rsidRPr="0007681C" w:rsidRDefault="001C19EA" w:rsidP="001C19EA">
      <w:pPr>
        <w:pStyle w:val="a9"/>
        <w:numPr>
          <w:ilvl w:val="0"/>
          <w:numId w:val="29"/>
        </w:numPr>
        <w:rPr>
          <w:rFonts w:ascii="Times New Roman" w:hAnsi="Times New Roman" w:cs="Times New Roman"/>
        </w:rPr>
      </w:pPr>
      <w:r w:rsidRPr="0007681C">
        <w:rPr>
          <w:rFonts w:ascii="Times New Roman" w:hAnsi="Times New Roman" w:cs="Times New Roman"/>
        </w:rPr>
        <w:t>PDMS: Embed PVDF to protect it from moisture body environment</w:t>
      </w:r>
      <w:r w:rsidR="0007681C" w:rsidRPr="0007681C">
        <w:rPr>
          <w:rFonts w:ascii="Times New Roman" w:hAnsi="Times New Roman" w:cs="Times New Roman"/>
        </w:rPr>
        <w:t xml:space="preserve"> and</w:t>
      </w:r>
      <w:r w:rsidRPr="0007681C">
        <w:rPr>
          <w:rFonts w:ascii="Times New Roman" w:hAnsi="Times New Roman" w:cs="Times New Roman"/>
        </w:rPr>
        <w:t xml:space="preserve"> improve durability</w:t>
      </w:r>
      <w:r w:rsidR="0007681C" w:rsidRPr="0007681C">
        <w:rPr>
          <w:rFonts w:ascii="Times New Roman" w:hAnsi="Times New Roman" w:cs="Times New Roman"/>
        </w:rPr>
        <w:t xml:space="preserve"> and</w:t>
      </w:r>
      <w:r w:rsidRPr="0007681C">
        <w:rPr>
          <w:rFonts w:ascii="Times New Roman" w:hAnsi="Times New Roman" w:cs="Times New Roman"/>
        </w:rPr>
        <w:t xml:space="preserve"> biocompatibility</w:t>
      </w:r>
      <w:r w:rsidR="0007681C" w:rsidRPr="0007681C">
        <w:rPr>
          <w:rFonts w:ascii="Times New Roman" w:hAnsi="Times New Roman" w:cs="Times New Roman"/>
        </w:rPr>
        <w:t xml:space="preserve">; furthermore, protect </w:t>
      </w:r>
      <w:r w:rsidR="002E0A2D" w:rsidRPr="0007681C">
        <w:rPr>
          <w:rFonts w:ascii="Times New Roman" w:hAnsi="Times New Roman" w:cs="Times New Roman"/>
        </w:rPr>
        <w:t>it</w:t>
      </w:r>
      <w:r w:rsidR="0007681C" w:rsidRPr="0007681C">
        <w:rPr>
          <w:rFonts w:ascii="Times New Roman" w:hAnsi="Times New Roman" w:cs="Times New Roman"/>
        </w:rPr>
        <w:t xml:space="preserve"> from</w:t>
      </w:r>
      <w:r w:rsidR="0007681C" w:rsidRPr="0007681C">
        <w:rPr>
          <w:rFonts w:ascii="Times New Roman" w:hAnsi="Times New Roman" w:cs="Times New Roman" w:hint="eastAsia"/>
        </w:rPr>
        <w:t xml:space="preserve"> </w:t>
      </w:r>
      <w:r w:rsidR="0007681C" w:rsidRPr="0007681C">
        <w:rPr>
          <w:rFonts w:ascii="Times New Roman" w:hAnsi="Times New Roman" w:cs="Times New Roman"/>
        </w:rPr>
        <w:t>crosslinking process.</w:t>
      </w:r>
      <w:r w:rsidR="0007681C" w:rsidRPr="0007681C">
        <w:rPr>
          <w:rFonts w:ascii="Times New Roman" w:hAnsi="Times New Roman" w:cs="Times New Roman" w:hint="eastAsia"/>
        </w:rPr>
        <w:t xml:space="preserve"> </w:t>
      </w:r>
    </w:p>
    <w:p w14:paraId="00C0FB99" w14:textId="77777777" w:rsidR="00477EB4" w:rsidRDefault="00477EB4" w:rsidP="00477EB4">
      <w:pPr>
        <w:pStyle w:val="a9"/>
        <w:numPr>
          <w:ilvl w:val="0"/>
          <w:numId w:val="29"/>
        </w:numPr>
        <w:rPr>
          <w:rFonts w:ascii="Times New Roman" w:hAnsi="Times New Roman" w:cs="Times New Roman"/>
        </w:rPr>
      </w:pPr>
      <w:r>
        <w:rPr>
          <w:rFonts w:ascii="Times New Roman" w:hAnsi="Times New Roman" w:cs="Times New Roman"/>
        </w:rPr>
        <w:t>Electrical energy storage</w:t>
      </w:r>
      <w:r w:rsidRPr="00477EB4">
        <w:rPr>
          <w:rFonts w:ascii="Times New Roman" w:hAnsi="Times New Roman" w:cs="Times New Roman" w:hint="eastAsia"/>
        </w:rPr>
        <w:t>:</w:t>
      </w:r>
      <w:r>
        <w:rPr>
          <w:rFonts w:ascii="Times New Roman" w:hAnsi="Times New Roman" w:cs="Times New Roman" w:hint="eastAsia"/>
        </w:rPr>
        <w:t xml:space="preserve"> </w:t>
      </w:r>
      <w:r w:rsidRPr="00477EB4">
        <w:rPr>
          <w:rFonts w:ascii="Times New Roman" w:hAnsi="Times New Roman" w:cs="Times New Roman"/>
        </w:rPr>
        <w:t>A microcapacitor to store energy generated by PVDF and provide a stable power supply to the BLE module.</w:t>
      </w:r>
    </w:p>
    <w:p w14:paraId="3C591FC3" w14:textId="7E480FA6" w:rsidR="00477EB4" w:rsidRDefault="00477EB4" w:rsidP="00477EB4">
      <w:pPr>
        <w:pStyle w:val="a9"/>
        <w:numPr>
          <w:ilvl w:val="0"/>
          <w:numId w:val="29"/>
        </w:numPr>
        <w:rPr>
          <w:rFonts w:ascii="Times New Roman" w:hAnsi="Times New Roman" w:cs="Times New Roman"/>
        </w:rPr>
      </w:pPr>
      <w:r w:rsidRPr="00477EB4">
        <w:rPr>
          <w:rFonts w:ascii="Times New Roman" w:hAnsi="Times New Roman" w:cs="Times New Roman"/>
        </w:rPr>
        <w:t>BLE</w:t>
      </w:r>
      <w:r>
        <w:rPr>
          <w:rFonts w:ascii="Times New Roman" w:hAnsi="Times New Roman" w:cs="Times New Roman"/>
        </w:rPr>
        <w:t xml:space="preserve"> (</w:t>
      </w:r>
      <w:r w:rsidRPr="00477EB4">
        <w:rPr>
          <w:rFonts w:ascii="Times New Roman" w:hAnsi="Times New Roman" w:cs="Times New Roman"/>
        </w:rPr>
        <w:t>Bluetooth Low Energy</w:t>
      </w:r>
      <w:r>
        <w:rPr>
          <w:rFonts w:ascii="Times New Roman" w:hAnsi="Times New Roman" w:cs="Times New Roman"/>
        </w:rPr>
        <w:t>)</w:t>
      </w:r>
      <w:r w:rsidRPr="00477EB4">
        <w:rPr>
          <w:rFonts w:ascii="Times New Roman" w:hAnsi="Times New Roman" w:cs="Times New Roman"/>
        </w:rPr>
        <w:t xml:space="preserve"> Module:</w:t>
      </w:r>
      <w:r>
        <w:rPr>
          <w:rFonts w:ascii="Times New Roman" w:hAnsi="Times New Roman" w:cs="Times New Roman"/>
        </w:rPr>
        <w:t xml:space="preserve"> </w:t>
      </w:r>
      <w:r w:rsidRPr="00477EB4">
        <w:rPr>
          <w:rFonts w:ascii="Times New Roman" w:hAnsi="Times New Roman" w:cs="Times New Roman"/>
        </w:rPr>
        <w:t>A Bluetooth Low Energy</w:t>
      </w:r>
      <w:r>
        <w:rPr>
          <w:rFonts w:ascii="Times New Roman" w:hAnsi="Times New Roman" w:cs="Times New Roman"/>
        </w:rPr>
        <w:t xml:space="preserve"> </w:t>
      </w:r>
      <w:r w:rsidRPr="00477EB4">
        <w:rPr>
          <w:rFonts w:ascii="Times New Roman" w:hAnsi="Times New Roman" w:cs="Times New Roman"/>
        </w:rPr>
        <w:t>module for real-time wireless transmission of data to a smartphone app.</w:t>
      </w:r>
    </w:p>
    <w:p w14:paraId="1F8E6660" w14:textId="3F11FA52" w:rsidR="00477EB4" w:rsidRDefault="00477EB4" w:rsidP="00477EB4">
      <w:pPr>
        <w:pStyle w:val="a9"/>
        <w:numPr>
          <w:ilvl w:val="0"/>
          <w:numId w:val="29"/>
        </w:numPr>
        <w:rPr>
          <w:rFonts w:ascii="Times New Roman" w:hAnsi="Times New Roman" w:cs="Times New Roman"/>
        </w:rPr>
      </w:pPr>
      <w:r w:rsidRPr="00477EB4">
        <w:rPr>
          <w:rFonts w:ascii="Times New Roman" w:hAnsi="Times New Roman" w:cs="Times New Roman"/>
        </w:rPr>
        <w:t>ADC (Analog-to-Digital Converter):</w:t>
      </w:r>
      <w:r>
        <w:rPr>
          <w:rFonts w:ascii="Times New Roman" w:hAnsi="Times New Roman" w:cs="Times New Roman"/>
        </w:rPr>
        <w:t xml:space="preserve"> </w:t>
      </w:r>
      <w:r w:rsidRPr="00477EB4">
        <w:rPr>
          <w:rFonts w:ascii="Times New Roman" w:hAnsi="Times New Roman" w:cs="Times New Roman"/>
        </w:rPr>
        <w:t>Converts the analog signals generated by the PVDF sensor into digital signals for processing and transmission.</w:t>
      </w:r>
    </w:p>
    <w:p w14:paraId="478DF353" w14:textId="6C10F776" w:rsidR="007D3282" w:rsidRDefault="001C19EA" w:rsidP="007D3282">
      <w:pPr>
        <w:pStyle w:val="a9"/>
        <w:numPr>
          <w:ilvl w:val="0"/>
          <w:numId w:val="29"/>
        </w:numPr>
        <w:rPr>
          <w:rFonts w:ascii="Times New Roman" w:hAnsi="Times New Roman" w:cs="Times New Roman"/>
        </w:rPr>
      </w:pPr>
      <w:r>
        <w:rPr>
          <w:rFonts w:ascii="Times New Roman" w:hAnsi="Times New Roman" w:cs="Times New Roman"/>
        </w:rPr>
        <w:t>Medical wire: To connect the</w:t>
      </w:r>
      <w:r w:rsidR="007F5015">
        <w:rPr>
          <w:rFonts w:ascii="Times New Roman" w:hAnsi="Times New Roman" w:cs="Times New Roman"/>
        </w:rPr>
        <w:t xml:space="preserve"> electronic component</w:t>
      </w:r>
      <w:r>
        <w:rPr>
          <w:rFonts w:ascii="Times New Roman" w:hAnsi="Times New Roman" w:cs="Times New Roman"/>
        </w:rPr>
        <w:t>.</w:t>
      </w:r>
    </w:p>
    <w:p w14:paraId="00AD5052" w14:textId="59323392" w:rsidR="0007681C" w:rsidRPr="007D3282" w:rsidRDefault="0007681C" w:rsidP="007D3282">
      <w:pPr>
        <w:pStyle w:val="a9"/>
        <w:numPr>
          <w:ilvl w:val="0"/>
          <w:numId w:val="29"/>
        </w:numPr>
        <w:rPr>
          <w:rFonts w:ascii="Times New Roman" w:hAnsi="Times New Roman" w:cs="Times New Roman"/>
        </w:rPr>
      </w:pPr>
      <w:r w:rsidRPr="007D3282">
        <w:rPr>
          <w:rFonts w:ascii="Times New Roman" w:hAnsi="Times New Roman" w:cs="Times New Roman"/>
        </w:rPr>
        <w:lastRenderedPageBreak/>
        <w:t>Hyaluronic Acid (HA):</w:t>
      </w:r>
      <w:r w:rsidR="007D3282" w:rsidRPr="007D3282">
        <w:rPr>
          <w:rFonts w:ascii="Times New Roman" w:hAnsi="Times New Roman" w:cs="Times New Roman"/>
        </w:rPr>
        <w:t xml:space="preserve"> HA is highly hydrophilic,</w:t>
      </w:r>
      <w:r w:rsidR="00350E8F">
        <w:rPr>
          <w:rFonts w:ascii="Times New Roman" w:hAnsi="Times New Roman" w:cs="Times New Roman" w:hint="eastAsia"/>
        </w:rPr>
        <w:t xml:space="preserve"> </w:t>
      </w:r>
      <w:r w:rsidR="00350E8F">
        <w:rPr>
          <w:rFonts w:ascii="Times New Roman" w:hAnsi="Times New Roman" w:cs="Times New Roman"/>
        </w:rPr>
        <w:t xml:space="preserve">which can form a protect layer between </w:t>
      </w:r>
    </w:p>
    <w:p w14:paraId="4BA5E468" w14:textId="77777777" w:rsidR="00477EB4" w:rsidRPr="00477EB4" w:rsidRDefault="00477EB4" w:rsidP="00EA6C0B">
      <w:pPr>
        <w:rPr>
          <w:rFonts w:ascii="Times New Roman" w:hAnsi="Times New Roman" w:cs="Times New Roman"/>
          <w:color w:val="4C94D8" w:themeColor="text2" w:themeTint="80"/>
        </w:rPr>
      </w:pPr>
    </w:p>
    <w:p w14:paraId="3E4632F1" w14:textId="7525E20C" w:rsidR="00477EB4" w:rsidRDefault="00477EB4" w:rsidP="00477EB4">
      <w:pPr>
        <w:pStyle w:val="a9"/>
        <w:numPr>
          <w:ilvl w:val="0"/>
          <w:numId w:val="28"/>
        </w:numPr>
        <w:rPr>
          <w:rFonts w:ascii="Times New Roman" w:hAnsi="Times New Roman" w:cs="Times New Roman"/>
        </w:rPr>
      </w:pPr>
      <w:r w:rsidRPr="00477EB4">
        <w:rPr>
          <w:rFonts w:ascii="Times New Roman" w:hAnsi="Times New Roman" w:cs="Times New Roman" w:hint="eastAsia"/>
        </w:rPr>
        <w:t>S</w:t>
      </w:r>
      <w:r w:rsidRPr="00477EB4">
        <w:rPr>
          <w:rFonts w:ascii="Times New Roman" w:hAnsi="Times New Roman" w:cs="Times New Roman"/>
        </w:rPr>
        <w:t xml:space="preserve">econd </w:t>
      </w:r>
      <w:r w:rsidR="0098295D">
        <w:rPr>
          <w:rFonts w:ascii="Times New Roman" w:hAnsi="Times New Roman" w:cs="Times New Roman"/>
        </w:rPr>
        <w:t>l</w:t>
      </w:r>
      <w:r w:rsidRPr="00477EB4">
        <w:rPr>
          <w:rFonts w:ascii="Times New Roman" w:hAnsi="Times New Roman" w:cs="Times New Roman"/>
        </w:rPr>
        <w:t xml:space="preserve">ayer: </w:t>
      </w:r>
    </w:p>
    <w:p w14:paraId="41BC4D9B" w14:textId="220E48E6" w:rsidR="00477EB4" w:rsidRDefault="00477EB4" w:rsidP="00477EB4">
      <w:pPr>
        <w:pStyle w:val="a9"/>
        <w:numPr>
          <w:ilvl w:val="0"/>
          <w:numId w:val="29"/>
        </w:numPr>
        <w:rPr>
          <w:rFonts w:ascii="Times New Roman" w:hAnsi="Times New Roman" w:cs="Times New Roman"/>
        </w:rPr>
      </w:pPr>
      <w:r w:rsidRPr="00477EB4">
        <w:rPr>
          <w:rFonts w:ascii="Times New Roman" w:hAnsi="Times New Roman" w:cs="Times New Roman"/>
        </w:rPr>
        <w:t>HA Flexible Network</w:t>
      </w:r>
      <w:r>
        <w:rPr>
          <w:rFonts w:ascii="Times New Roman" w:hAnsi="Times New Roman" w:cs="Times New Roman"/>
        </w:rPr>
        <w:t xml:space="preserve">: </w:t>
      </w:r>
      <w:r w:rsidRPr="00477EB4">
        <w:rPr>
          <w:rFonts w:ascii="Times New Roman" w:hAnsi="Times New Roman" w:cs="Times New Roman"/>
        </w:rPr>
        <w:t>A biocompatible polysaccharide that promotes extracellular matrix production and provides flexibility.</w:t>
      </w:r>
    </w:p>
    <w:p w14:paraId="5567978E" w14:textId="77777777" w:rsidR="00477EB4" w:rsidRDefault="00477EB4" w:rsidP="00477EB4">
      <w:pPr>
        <w:pStyle w:val="a9"/>
        <w:numPr>
          <w:ilvl w:val="0"/>
          <w:numId w:val="29"/>
        </w:numPr>
        <w:rPr>
          <w:rFonts w:ascii="Times New Roman" w:hAnsi="Times New Roman" w:cs="Times New Roman"/>
        </w:rPr>
      </w:pPr>
      <w:r w:rsidRPr="00477EB4">
        <w:rPr>
          <w:rFonts w:ascii="Times New Roman" w:hAnsi="Times New Roman" w:cs="Times New Roman"/>
        </w:rPr>
        <w:t>Crosslinking Agents:</w:t>
      </w:r>
      <w:r>
        <w:rPr>
          <w:rFonts w:ascii="Times New Roman" w:hAnsi="Times New Roman" w:cs="Times New Roman"/>
        </w:rPr>
        <w:t xml:space="preserve"> </w:t>
      </w:r>
      <w:r w:rsidRPr="00477EB4">
        <w:rPr>
          <w:rFonts w:ascii="Times New Roman" w:hAnsi="Times New Roman" w:cs="Times New Roman"/>
        </w:rPr>
        <w:t>EDC (1-Ethyl-3-[3-dimethylaminopropyl] carbodiimide) and NHS (N-Hydroxysuccinimide) used to chemically crosslink HA molecules.</w:t>
      </w:r>
    </w:p>
    <w:p w14:paraId="0938C318" w14:textId="77777777" w:rsidR="008C03E3" w:rsidRDefault="00477EB4" w:rsidP="00477EB4">
      <w:pPr>
        <w:pStyle w:val="a9"/>
        <w:numPr>
          <w:ilvl w:val="0"/>
          <w:numId w:val="29"/>
        </w:numPr>
        <w:rPr>
          <w:rFonts w:ascii="Times New Roman" w:hAnsi="Times New Roman" w:cs="Times New Roman"/>
        </w:rPr>
      </w:pPr>
      <w:r w:rsidRPr="00477EB4">
        <w:rPr>
          <w:rFonts w:ascii="Times New Roman" w:hAnsi="Times New Roman" w:cs="Times New Roman"/>
        </w:rPr>
        <w:t>Buffer Solution:</w:t>
      </w:r>
      <w:r>
        <w:rPr>
          <w:rFonts w:ascii="Times New Roman" w:hAnsi="Times New Roman" w:cs="Times New Roman"/>
        </w:rPr>
        <w:t xml:space="preserve"> </w:t>
      </w:r>
      <w:r w:rsidRPr="00477EB4">
        <w:rPr>
          <w:rFonts w:ascii="Times New Roman" w:hAnsi="Times New Roman" w:cs="Times New Roman"/>
        </w:rPr>
        <w:t>PBS (Phosphate-Buffered Saline), used as the solvent for HA and crosslinking agents.</w:t>
      </w:r>
    </w:p>
    <w:p w14:paraId="1A8BB788" w14:textId="77777777" w:rsidR="00AE62EB" w:rsidRPr="00BF7FA5" w:rsidRDefault="00AE62EB" w:rsidP="00AE62EB">
      <w:pPr>
        <w:rPr>
          <w:rFonts w:ascii="Times New Roman" w:hAnsi="Times New Roman" w:cs="Times New Roman"/>
        </w:rPr>
      </w:pPr>
    </w:p>
    <w:p w14:paraId="5C3904AB" w14:textId="41338530" w:rsidR="00AE62EB" w:rsidRPr="00EA7E3F" w:rsidRDefault="00AE62EB" w:rsidP="00EA7E3F">
      <w:pPr>
        <w:pStyle w:val="a9"/>
        <w:numPr>
          <w:ilvl w:val="1"/>
          <w:numId w:val="35"/>
        </w:numPr>
        <w:rPr>
          <w:rFonts w:ascii="Times New Roman" w:hAnsi="Times New Roman" w:cs="Times New Roman"/>
        </w:rPr>
      </w:pPr>
      <w:r w:rsidRPr="00AE62EB">
        <w:rPr>
          <w:rFonts w:ascii="Times New Roman" w:hAnsi="Times New Roman" w:cs="Times New Roman"/>
        </w:rPr>
        <w:t>Why choose these materials?</w:t>
      </w:r>
    </w:p>
    <w:p w14:paraId="2A610D79" w14:textId="74785AB6" w:rsidR="00AE62EB" w:rsidRPr="00EA7E3F" w:rsidRDefault="00EA7E3F" w:rsidP="00EA7E3F">
      <w:pPr>
        <w:ind w:firstLineChars="50" w:firstLine="120"/>
        <w:rPr>
          <w:rFonts w:ascii="Times New Roman" w:hAnsi="Times New Roman" w:cs="Times New Roman"/>
        </w:rPr>
      </w:pPr>
      <w:r>
        <w:rPr>
          <w:rFonts w:ascii="Times New Roman" w:hAnsi="Times New Roman" w:cs="Times New Roman"/>
        </w:rPr>
        <w:t>(</w:t>
      </w:r>
      <w:r w:rsidR="00AE62EB" w:rsidRPr="00EA7E3F">
        <w:rPr>
          <w:rFonts w:ascii="Times New Roman" w:hAnsi="Times New Roman" w:cs="Times New Roman"/>
        </w:rPr>
        <w:t>1</w:t>
      </w:r>
      <w:r>
        <w:rPr>
          <w:rFonts w:ascii="Times New Roman" w:hAnsi="Times New Roman" w:cs="Times New Roman"/>
        </w:rPr>
        <w:t>)</w:t>
      </w:r>
      <w:r w:rsidR="00AE62EB" w:rsidRPr="00EA7E3F">
        <w:rPr>
          <w:rFonts w:ascii="Times New Roman" w:hAnsi="Times New Roman" w:cs="Times New Roman"/>
        </w:rPr>
        <w:t xml:space="preserve"> GelMA (Gelatin Methacrylate):  </w:t>
      </w:r>
    </w:p>
    <w:p w14:paraId="684EA19D" w14:textId="2C062248" w:rsidR="00AE62EB" w:rsidRPr="00EA7E3F" w:rsidRDefault="00AE62EB" w:rsidP="00EA7E3F">
      <w:pPr>
        <w:ind w:firstLineChars="50" w:firstLine="120"/>
        <w:rPr>
          <w:rFonts w:ascii="Times New Roman" w:hAnsi="Times New Roman" w:cs="Times New Roman"/>
        </w:rPr>
      </w:pPr>
      <w:r w:rsidRPr="00EA7E3F">
        <w:rPr>
          <w:rFonts w:ascii="Times New Roman" w:hAnsi="Times New Roman" w:cs="Times New Roman"/>
        </w:rPr>
        <w:t xml:space="preserve">- </w:t>
      </w:r>
      <w:r w:rsidR="00EA7E3F">
        <w:rPr>
          <w:rFonts w:ascii="Times New Roman" w:hAnsi="Times New Roman" w:cs="Times New Roman"/>
        </w:rPr>
        <w:t xml:space="preserve"> I</w:t>
      </w:r>
      <w:r w:rsidRPr="00EA7E3F">
        <w:rPr>
          <w:rFonts w:ascii="Times New Roman" w:hAnsi="Times New Roman" w:cs="Times New Roman"/>
        </w:rPr>
        <w:t xml:space="preserve">t mimics the natural extracellular matrix, promoting chondrocyte adhesion and proliferation.  </w:t>
      </w:r>
    </w:p>
    <w:p w14:paraId="2B9AE8E4" w14:textId="556E93DB" w:rsidR="00AE62EB" w:rsidRPr="00EA7E3F" w:rsidRDefault="00AE62EB" w:rsidP="00EA7E3F">
      <w:pPr>
        <w:ind w:firstLineChars="50" w:firstLine="120"/>
        <w:rPr>
          <w:rFonts w:ascii="Times New Roman" w:hAnsi="Times New Roman" w:cs="Times New Roman"/>
        </w:rPr>
      </w:pPr>
      <w:r w:rsidRPr="00EA7E3F">
        <w:rPr>
          <w:rFonts w:ascii="Times New Roman" w:hAnsi="Times New Roman" w:cs="Times New Roman"/>
        </w:rPr>
        <w:t>-</w:t>
      </w:r>
      <w:r w:rsidR="00EA7E3F">
        <w:rPr>
          <w:rFonts w:ascii="Times New Roman" w:hAnsi="Times New Roman" w:cs="Times New Roman"/>
        </w:rPr>
        <w:t xml:space="preserve"> </w:t>
      </w:r>
      <w:r w:rsidRPr="00EA7E3F">
        <w:rPr>
          <w:rFonts w:ascii="Times New Roman" w:hAnsi="Times New Roman" w:cs="Times New Roman"/>
        </w:rPr>
        <w:t xml:space="preserve"> Its photocrosslinkable properties allow precise mechanical tunability, enabling the scaffold to match cartilage elasticity and strength.  </w:t>
      </w:r>
    </w:p>
    <w:p w14:paraId="24C9EFAE" w14:textId="0815FAAA" w:rsidR="00AE62EB" w:rsidRPr="00EA7E3F" w:rsidRDefault="00AE62EB" w:rsidP="00EA7E3F">
      <w:pPr>
        <w:ind w:firstLineChars="50" w:firstLine="120"/>
        <w:rPr>
          <w:rFonts w:ascii="Times New Roman" w:hAnsi="Times New Roman" w:cs="Times New Roman"/>
        </w:rPr>
      </w:pPr>
      <w:r w:rsidRPr="00EA7E3F">
        <w:rPr>
          <w:rFonts w:ascii="Times New Roman" w:hAnsi="Times New Roman" w:cs="Times New Roman"/>
        </w:rPr>
        <w:t xml:space="preserve">-  </w:t>
      </w:r>
      <w:r w:rsidR="00EA7E3F">
        <w:rPr>
          <w:rFonts w:ascii="Times New Roman" w:hAnsi="Times New Roman" w:cs="Times New Roman"/>
        </w:rPr>
        <w:t>O</w:t>
      </w:r>
      <w:r w:rsidRPr="00EA7E3F">
        <w:rPr>
          <w:rFonts w:ascii="Times New Roman" w:hAnsi="Times New Roman" w:cs="Times New Roman"/>
        </w:rPr>
        <w:t xml:space="preserve">ffer superior biocompatibility and degradability.  </w:t>
      </w:r>
    </w:p>
    <w:p w14:paraId="71FC9EC7" w14:textId="37558ABC" w:rsidR="00AE62EB" w:rsidRPr="00EA7E3F" w:rsidRDefault="00EA7E3F" w:rsidP="00EA7E3F">
      <w:pPr>
        <w:ind w:firstLineChars="50" w:firstLine="120"/>
        <w:rPr>
          <w:rFonts w:ascii="Times New Roman" w:hAnsi="Times New Roman" w:cs="Times New Roman"/>
        </w:rPr>
      </w:pPr>
      <w:r>
        <w:rPr>
          <w:rFonts w:ascii="Times New Roman" w:hAnsi="Times New Roman" w:cs="Times New Roman"/>
        </w:rPr>
        <w:t>(2)</w:t>
      </w:r>
      <w:r w:rsidR="00AE62EB" w:rsidRPr="00EA7E3F">
        <w:rPr>
          <w:rFonts w:ascii="Times New Roman" w:hAnsi="Times New Roman" w:cs="Times New Roman"/>
        </w:rPr>
        <w:t xml:space="preserve"> Nanoparticles:  </w:t>
      </w:r>
    </w:p>
    <w:p w14:paraId="03643DD2" w14:textId="140A8F0F" w:rsidR="00AE62EB" w:rsidRPr="00EA7E3F" w:rsidRDefault="00EA7E3F" w:rsidP="00EA7E3F">
      <w:pPr>
        <w:ind w:firstLineChars="50" w:firstLine="120"/>
        <w:rPr>
          <w:rFonts w:ascii="Times New Roman" w:hAnsi="Times New Roman" w:cs="Times New Roman"/>
        </w:rPr>
      </w:pPr>
      <w:r>
        <w:rPr>
          <w:rFonts w:ascii="Times New Roman" w:hAnsi="Times New Roman" w:cs="Times New Roman"/>
        </w:rPr>
        <w:t xml:space="preserve">-  </w:t>
      </w:r>
      <w:r w:rsidR="00AE62EB" w:rsidRPr="00EA7E3F">
        <w:rPr>
          <w:rFonts w:ascii="Times New Roman" w:hAnsi="Times New Roman" w:cs="Times New Roman"/>
        </w:rPr>
        <w:t xml:space="preserve">Functionalized silica nanoparticles improve mechanical strength and porosity, addressing GelMA’s inherent softness.  </w:t>
      </w:r>
    </w:p>
    <w:p w14:paraId="348309D4" w14:textId="632E1904" w:rsidR="00AE62EB" w:rsidRPr="00EA7E3F" w:rsidRDefault="00AE62EB" w:rsidP="00EA7E3F">
      <w:pPr>
        <w:ind w:firstLineChars="50" w:firstLine="120"/>
        <w:rPr>
          <w:rFonts w:ascii="Times New Roman" w:hAnsi="Times New Roman" w:cs="Times New Roman"/>
        </w:rPr>
      </w:pPr>
      <w:r w:rsidRPr="00EA7E3F">
        <w:rPr>
          <w:rFonts w:ascii="Times New Roman" w:hAnsi="Times New Roman" w:cs="Times New Roman"/>
        </w:rPr>
        <w:t>-</w:t>
      </w:r>
      <w:r w:rsidR="00EA7E3F">
        <w:rPr>
          <w:rFonts w:ascii="Times New Roman" w:hAnsi="Times New Roman" w:cs="Times New Roman"/>
        </w:rPr>
        <w:t xml:space="preserve"> </w:t>
      </w:r>
      <w:r w:rsidRPr="00EA7E3F">
        <w:rPr>
          <w:rFonts w:ascii="Times New Roman" w:hAnsi="Times New Roman" w:cs="Times New Roman"/>
        </w:rPr>
        <w:t xml:space="preserve"> Nanoparticles also enhance cell migration and nutrient transport within the scaffold.  </w:t>
      </w:r>
    </w:p>
    <w:p w14:paraId="221CCC7B" w14:textId="68160E8F" w:rsidR="00AE62EB" w:rsidRPr="00EA7E3F" w:rsidRDefault="00EA7E3F" w:rsidP="00EA7E3F">
      <w:pPr>
        <w:ind w:firstLineChars="50" w:firstLine="120"/>
        <w:rPr>
          <w:rFonts w:ascii="Times New Roman" w:hAnsi="Times New Roman" w:cs="Times New Roman"/>
        </w:rPr>
      </w:pPr>
      <w:r>
        <w:rPr>
          <w:rFonts w:ascii="Times New Roman" w:hAnsi="Times New Roman" w:cs="Times New Roman"/>
        </w:rPr>
        <w:t>(</w:t>
      </w:r>
      <w:r w:rsidR="00AE62EB" w:rsidRPr="00EA7E3F">
        <w:rPr>
          <w:rFonts w:ascii="Times New Roman" w:hAnsi="Times New Roman" w:cs="Times New Roman"/>
        </w:rPr>
        <w:t>3</w:t>
      </w:r>
      <w:r>
        <w:rPr>
          <w:rFonts w:ascii="Times New Roman" w:hAnsi="Times New Roman" w:cs="Times New Roman"/>
        </w:rPr>
        <w:t>)</w:t>
      </w:r>
      <w:r w:rsidR="00AE62EB" w:rsidRPr="00EA7E3F">
        <w:rPr>
          <w:rFonts w:ascii="Times New Roman" w:hAnsi="Times New Roman" w:cs="Times New Roman"/>
        </w:rPr>
        <w:t xml:space="preserve"> PVDF Sensor:  </w:t>
      </w:r>
    </w:p>
    <w:p w14:paraId="45DD4294" w14:textId="719EB049" w:rsidR="00AE62EB" w:rsidRPr="00EA7E3F" w:rsidRDefault="00AE62EB" w:rsidP="00EA7E3F">
      <w:pPr>
        <w:ind w:firstLineChars="50" w:firstLine="120"/>
        <w:rPr>
          <w:rFonts w:ascii="Times New Roman" w:hAnsi="Times New Roman" w:cs="Times New Roman"/>
        </w:rPr>
      </w:pPr>
      <w:r w:rsidRPr="00EA7E3F">
        <w:rPr>
          <w:rFonts w:ascii="Times New Roman" w:hAnsi="Times New Roman" w:cs="Times New Roman"/>
        </w:rPr>
        <w:t>-</w:t>
      </w:r>
      <w:r w:rsidR="00EA7E3F">
        <w:rPr>
          <w:rFonts w:ascii="Times New Roman" w:hAnsi="Times New Roman" w:cs="Times New Roman"/>
        </w:rPr>
        <w:t xml:space="preserve"> </w:t>
      </w:r>
      <w:r w:rsidRPr="00EA7E3F">
        <w:rPr>
          <w:rFonts w:ascii="Times New Roman" w:hAnsi="Times New Roman" w:cs="Times New Roman"/>
        </w:rPr>
        <w:t xml:space="preserve"> Enables real-time monitoring of mechanical stress, a unique feature not offered by traditional scaffolds.  </w:t>
      </w:r>
    </w:p>
    <w:p w14:paraId="1F40079E" w14:textId="1199278F" w:rsidR="00AE62EB" w:rsidRPr="00C460CE" w:rsidRDefault="00AE62EB" w:rsidP="00C460CE">
      <w:pPr>
        <w:ind w:firstLineChars="50" w:firstLine="120"/>
        <w:rPr>
          <w:rFonts w:ascii="Times New Roman" w:hAnsi="Times New Roman" w:cs="Times New Roman"/>
        </w:rPr>
      </w:pPr>
      <w:r w:rsidRPr="00EA7E3F">
        <w:rPr>
          <w:rFonts w:ascii="Times New Roman" w:hAnsi="Times New Roman" w:cs="Times New Roman"/>
        </w:rPr>
        <w:t>-</w:t>
      </w:r>
      <w:r w:rsidR="00EA7E3F">
        <w:rPr>
          <w:rFonts w:ascii="Times New Roman" w:hAnsi="Times New Roman" w:cs="Times New Roman"/>
        </w:rPr>
        <w:t xml:space="preserve"> </w:t>
      </w:r>
      <w:r w:rsidRPr="00EA7E3F">
        <w:rPr>
          <w:rFonts w:ascii="Times New Roman" w:hAnsi="Times New Roman" w:cs="Times New Roman"/>
        </w:rPr>
        <w:t xml:space="preserve"> Provides piezoelectric properties for energy </w:t>
      </w:r>
      <w:r w:rsidR="00EA7E3F">
        <w:rPr>
          <w:rFonts w:ascii="Times New Roman" w:hAnsi="Times New Roman" w:cs="Times New Roman"/>
        </w:rPr>
        <w:t>generat</w:t>
      </w:r>
      <w:r w:rsidRPr="00EA7E3F">
        <w:rPr>
          <w:rFonts w:ascii="Times New Roman" w:hAnsi="Times New Roman" w:cs="Times New Roman"/>
        </w:rPr>
        <w:t xml:space="preserve">ing, reducing reliance on external power sources.  </w:t>
      </w:r>
    </w:p>
    <w:p w14:paraId="03F5F74B" w14:textId="77777777" w:rsidR="00730421" w:rsidRDefault="00C460CE" w:rsidP="00DA57F2">
      <w:pPr>
        <w:ind w:left="120"/>
        <w:rPr>
          <w:rFonts w:ascii="Times New Roman" w:hAnsi="Times New Roman" w:cs="Times New Roman"/>
        </w:rPr>
      </w:pPr>
      <w:r>
        <w:rPr>
          <w:rFonts w:ascii="Times New Roman" w:hAnsi="Times New Roman" w:cs="Times New Roman"/>
        </w:rPr>
        <w:t>(</w:t>
      </w:r>
      <w:r w:rsidR="00AE62EB" w:rsidRPr="00C460CE">
        <w:rPr>
          <w:rFonts w:ascii="Times New Roman" w:hAnsi="Times New Roman" w:cs="Times New Roman"/>
        </w:rPr>
        <w:t>4</w:t>
      </w:r>
      <w:r>
        <w:rPr>
          <w:rFonts w:ascii="Times New Roman" w:hAnsi="Times New Roman" w:cs="Times New Roman"/>
        </w:rPr>
        <w:t>)</w:t>
      </w:r>
      <w:r w:rsidR="00AE62EB" w:rsidRPr="00C460CE">
        <w:rPr>
          <w:rFonts w:ascii="Times New Roman" w:hAnsi="Times New Roman" w:cs="Times New Roman"/>
        </w:rPr>
        <w:t xml:space="preserve"> Microcapacitor</w:t>
      </w:r>
      <w:r w:rsidRPr="00C460CE">
        <w:rPr>
          <w:rFonts w:ascii="Times New Roman" w:hAnsi="Times New Roman" w:cs="Times New Roman"/>
        </w:rPr>
        <w:t xml:space="preserve">: </w:t>
      </w:r>
    </w:p>
    <w:p w14:paraId="7F163A0C" w14:textId="4532675C" w:rsidR="00C460CE" w:rsidRPr="00C460CE" w:rsidRDefault="00C460CE" w:rsidP="00730421">
      <w:pPr>
        <w:pStyle w:val="a9"/>
        <w:numPr>
          <w:ilvl w:val="0"/>
          <w:numId w:val="29"/>
        </w:numPr>
        <w:rPr>
          <w:rFonts w:ascii="Times New Roman" w:hAnsi="Times New Roman" w:cs="Times New Roman"/>
        </w:rPr>
      </w:pPr>
      <w:r w:rsidRPr="00C460CE">
        <w:rPr>
          <w:rFonts w:ascii="Times New Roman" w:hAnsi="Times New Roman" w:cs="Times New Roman"/>
        </w:rPr>
        <w:t xml:space="preserve">PVDF </w:t>
      </w:r>
      <w:r>
        <w:rPr>
          <w:rFonts w:ascii="Times New Roman" w:hAnsi="Times New Roman" w:cs="Times New Roman"/>
        </w:rPr>
        <w:t>can generate electricity by transferring mechanical energy to electrical energy</w:t>
      </w:r>
      <w:r w:rsidR="005E1A04">
        <w:rPr>
          <w:rFonts w:ascii="Times New Roman" w:hAnsi="Times New Roman" w:cs="Times New Roman"/>
        </w:rPr>
        <w:t>, providing its function and providing electricity for BLE to transfer data to the app. To store the electricity PVDF generate and provide BLE stable electricity supply, the electricity storage is essential in my design.</w:t>
      </w:r>
    </w:p>
    <w:p w14:paraId="524EB0CA" w14:textId="77777777" w:rsidR="00730421" w:rsidRDefault="00C460CE" w:rsidP="00DA57F2">
      <w:pPr>
        <w:ind w:left="120"/>
        <w:rPr>
          <w:rFonts w:ascii="Times New Roman" w:hAnsi="Times New Roman" w:cs="Times New Roman"/>
        </w:rPr>
      </w:pPr>
      <w:r w:rsidRPr="001C19EA">
        <w:rPr>
          <w:rFonts w:ascii="Times New Roman" w:hAnsi="Times New Roman" w:cs="Times New Roman"/>
        </w:rPr>
        <w:t xml:space="preserve">(5) </w:t>
      </w:r>
      <w:r w:rsidR="00AE62EB" w:rsidRPr="001C19EA">
        <w:rPr>
          <w:rFonts w:ascii="Times New Roman" w:hAnsi="Times New Roman" w:cs="Times New Roman"/>
        </w:rPr>
        <w:t>BLE</w:t>
      </w:r>
      <w:r w:rsidR="005E1A04" w:rsidRPr="001C19EA">
        <w:rPr>
          <w:rFonts w:ascii="Times New Roman" w:hAnsi="Times New Roman" w:cs="Times New Roman"/>
        </w:rPr>
        <w:t xml:space="preserve"> (Bluetooth low energy)</w:t>
      </w:r>
      <w:r w:rsidRPr="001C19EA">
        <w:rPr>
          <w:rFonts w:ascii="Times New Roman" w:hAnsi="Times New Roman" w:cs="Times New Roman"/>
        </w:rPr>
        <w:t>:</w:t>
      </w:r>
      <w:r w:rsidR="005E1A04" w:rsidRPr="001C19EA">
        <w:rPr>
          <w:rFonts w:ascii="Times New Roman" w:hAnsi="Times New Roman" w:cs="Times New Roman"/>
        </w:rPr>
        <w:t xml:space="preserve"> </w:t>
      </w:r>
    </w:p>
    <w:p w14:paraId="293434F4" w14:textId="1CF7323B" w:rsidR="00C460CE" w:rsidRDefault="001C19EA" w:rsidP="00730421">
      <w:pPr>
        <w:pStyle w:val="a9"/>
        <w:numPr>
          <w:ilvl w:val="0"/>
          <w:numId w:val="29"/>
        </w:numPr>
        <w:rPr>
          <w:rFonts w:ascii="Times New Roman" w:hAnsi="Times New Roman" w:cs="Times New Roman"/>
        </w:rPr>
      </w:pPr>
      <w:r w:rsidRPr="001C19EA">
        <w:rPr>
          <w:rFonts w:ascii="Times New Roman" w:hAnsi="Times New Roman" w:cs="Times New Roman"/>
        </w:rPr>
        <w:t>Data transmission distance up to 100m. The transmission rate is up to 2Mbps, suitable for real-time data updates.</w:t>
      </w:r>
      <w:r>
        <w:rPr>
          <w:rFonts w:ascii="Times New Roman" w:hAnsi="Times New Roman" w:cs="Times New Roman"/>
        </w:rPr>
        <w:t xml:space="preserve"> Ensure </w:t>
      </w:r>
      <w:r w:rsidRPr="00AE62EB">
        <w:rPr>
          <w:rFonts w:ascii="Times New Roman" w:hAnsi="Times New Roman" w:cs="Times New Roman"/>
        </w:rPr>
        <w:t>low power consumption, ideal for long-term implant functionality.</w:t>
      </w:r>
    </w:p>
    <w:p w14:paraId="07346151" w14:textId="77777777" w:rsidR="00730421" w:rsidRDefault="00C460CE" w:rsidP="00DA57F2">
      <w:pPr>
        <w:ind w:left="120"/>
        <w:rPr>
          <w:rFonts w:ascii="Times New Roman" w:hAnsi="Times New Roman" w:cs="Times New Roman"/>
        </w:rPr>
      </w:pPr>
      <w:r>
        <w:rPr>
          <w:rFonts w:ascii="Times New Roman" w:hAnsi="Times New Roman" w:cs="Times New Roman"/>
        </w:rPr>
        <w:t>(6)</w:t>
      </w:r>
      <w:r w:rsidR="00AE62EB" w:rsidRPr="00C460CE">
        <w:rPr>
          <w:rFonts w:ascii="Times New Roman" w:hAnsi="Times New Roman" w:cs="Times New Roman"/>
        </w:rPr>
        <w:t xml:space="preserve"> ADC</w:t>
      </w:r>
      <w:r w:rsidR="00AD3D29">
        <w:rPr>
          <w:rFonts w:ascii="Times New Roman" w:hAnsi="Times New Roman" w:cs="Times New Roman"/>
        </w:rPr>
        <w:t xml:space="preserve"> (</w:t>
      </w:r>
      <w:r w:rsidR="00AD3D29" w:rsidRPr="00D43C30">
        <w:rPr>
          <w:rFonts w:ascii="Times New Roman" w:hAnsi="Times New Roman" w:cs="Times New Roman" w:hint="eastAsia"/>
        </w:rPr>
        <w:t>A</w:t>
      </w:r>
      <w:r w:rsidR="00AD3D29" w:rsidRPr="00D43C30">
        <w:rPr>
          <w:rFonts w:ascii="Times New Roman" w:hAnsi="Times New Roman" w:cs="Times New Roman"/>
        </w:rPr>
        <w:t>nalog-to-Digital Converter</w:t>
      </w:r>
      <w:r w:rsidR="00AD3D29">
        <w:rPr>
          <w:rFonts w:ascii="Times New Roman" w:hAnsi="Times New Roman" w:cs="Times New Roman"/>
        </w:rPr>
        <w:t>)</w:t>
      </w:r>
      <w:r w:rsidR="00AE62EB" w:rsidRPr="00C460CE">
        <w:rPr>
          <w:rFonts w:ascii="Times New Roman" w:hAnsi="Times New Roman" w:cs="Times New Roman"/>
        </w:rPr>
        <w:t xml:space="preserve">: </w:t>
      </w:r>
    </w:p>
    <w:p w14:paraId="66A82FF0" w14:textId="0C006BCD" w:rsidR="001C19EA" w:rsidRPr="00D43C30" w:rsidRDefault="00AD3D29" w:rsidP="00730421">
      <w:pPr>
        <w:pStyle w:val="a9"/>
        <w:numPr>
          <w:ilvl w:val="0"/>
          <w:numId w:val="29"/>
        </w:numPr>
        <w:rPr>
          <w:rFonts w:ascii="Times New Roman" w:hAnsi="Times New Roman" w:cs="Times New Roman"/>
        </w:rPr>
      </w:pPr>
      <w:r>
        <w:rPr>
          <w:rFonts w:ascii="Times New Roman" w:hAnsi="Times New Roman" w:cs="Times New Roman"/>
        </w:rPr>
        <w:lastRenderedPageBreak/>
        <w:t>An ADC</w:t>
      </w:r>
      <w:r w:rsidR="00D43C30" w:rsidRPr="00D43C30">
        <w:rPr>
          <w:rFonts w:ascii="Times New Roman" w:hAnsi="Times New Roman" w:cs="Times New Roman"/>
        </w:rPr>
        <w:t xml:space="preserve"> is an electronic device that processes the analog signals generated by the PVDF sensor. When the PVDF piezoelectric sensor is subjected to pressure, it produces continuously varying analog voltage signals, which are converted into digital format by the ADC. This digital data can then be further read and processed by the BLE module.</w:t>
      </w:r>
    </w:p>
    <w:p w14:paraId="1604B35E" w14:textId="77777777" w:rsidR="00AE62EB" w:rsidRPr="00D43C30" w:rsidRDefault="00AE62EB" w:rsidP="00D43C30">
      <w:pPr>
        <w:rPr>
          <w:rFonts w:ascii="Times New Roman" w:hAnsi="Times New Roman" w:cs="Times New Roman"/>
        </w:rPr>
      </w:pPr>
    </w:p>
    <w:p w14:paraId="4FC30F5F" w14:textId="77777777" w:rsidR="00AD3D29" w:rsidRDefault="00AD3D29" w:rsidP="00AD3D29">
      <w:pPr>
        <w:ind w:firstLineChars="50" w:firstLine="120"/>
        <w:rPr>
          <w:rFonts w:ascii="Times New Roman" w:hAnsi="Times New Roman" w:cs="Times New Roman"/>
        </w:rPr>
      </w:pPr>
      <w:r>
        <w:rPr>
          <w:rFonts w:ascii="Times New Roman" w:hAnsi="Times New Roman" w:cs="Times New Roman"/>
        </w:rPr>
        <w:t>6.3</w:t>
      </w:r>
      <w:r w:rsidR="003C3A39" w:rsidRPr="003E2D52">
        <w:rPr>
          <w:rFonts w:ascii="Times New Roman" w:hAnsi="Times New Roman" w:cs="Times New Roman"/>
        </w:rPr>
        <w:t xml:space="preserve"> </w:t>
      </w:r>
      <w:r w:rsidR="00D43C30">
        <w:rPr>
          <w:rFonts w:ascii="Times New Roman" w:hAnsi="Times New Roman" w:cs="Times New Roman"/>
        </w:rPr>
        <w:t>Difficulties and challenges of device combining by using these materials:</w:t>
      </w:r>
    </w:p>
    <w:p w14:paraId="48D34D8D" w14:textId="6D52ED77" w:rsidR="00730421" w:rsidRDefault="00D43C30" w:rsidP="00730421">
      <w:pPr>
        <w:ind w:left="120"/>
        <w:rPr>
          <w:rFonts w:ascii="Times New Roman" w:hAnsi="Times New Roman" w:cs="Times New Roman"/>
        </w:rPr>
      </w:pPr>
      <w:r>
        <w:rPr>
          <w:rFonts w:ascii="Times New Roman" w:hAnsi="Times New Roman" w:cs="Times New Roman"/>
        </w:rPr>
        <w:t>(1) PDMS embedded with the</w:t>
      </w:r>
      <w:r w:rsidR="007F5015">
        <w:rPr>
          <w:rFonts w:ascii="Times New Roman" w:hAnsi="Times New Roman" w:cs="Times New Roman"/>
        </w:rPr>
        <w:t xml:space="preserve"> electronic component</w:t>
      </w:r>
      <w:r w:rsidR="00AD3D29">
        <w:rPr>
          <w:rFonts w:ascii="Times New Roman" w:hAnsi="Times New Roman" w:cs="Times New Roman"/>
        </w:rPr>
        <w:t xml:space="preserve"> to protect the equipment from the moisture environment and combine with the GelMA layer.</w:t>
      </w:r>
      <w:r>
        <w:rPr>
          <w:rFonts w:ascii="Times New Roman" w:hAnsi="Times New Roman" w:cs="Times New Roman"/>
        </w:rPr>
        <w:t xml:space="preserve"> </w:t>
      </w:r>
      <w:r w:rsidR="00AD3D29">
        <w:rPr>
          <w:rFonts w:ascii="Times New Roman" w:hAnsi="Times New Roman" w:cs="Times New Roman"/>
        </w:rPr>
        <w:t>However, GelMA is hydrophilic, but PDMS is hydrophobic; thus, the interface should not be well-interacted. Meanwhile, I design to use O</w:t>
      </w:r>
      <w:r w:rsidR="00AD3D29" w:rsidRPr="00C52D34">
        <w:rPr>
          <w:rFonts w:ascii="Times New Roman" w:hAnsi="Times New Roman" w:cs="Times New Roman"/>
          <w:vertAlign w:val="subscript"/>
        </w:rPr>
        <w:t>2</w:t>
      </w:r>
      <w:r w:rsidR="00AD3D29">
        <w:rPr>
          <w:rFonts w:ascii="Times New Roman" w:hAnsi="Times New Roman" w:cs="Times New Roman"/>
        </w:rPr>
        <w:t xml:space="preserve"> plasma treatment to </w:t>
      </w:r>
      <w:r w:rsidR="00AD3D29" w:rsidRPr="00AD3D29">
        <w:rPr>
          <w:rFonts w:ascii="Times New Roman" w:hAnsi="Times New Roman" w:cs="Times New Roman"/>
        </w:rPr>
        <w:t>change</w:t>
      </w:r>
      <w:r w:rsidR="00AD3D29">
        <w:rPr>
          <w:rFonts w:ascii="Times New Roman" w:hAnsi="Times New Roman" w:cs="Times New Roman"/>
        </w:rPr>
        <w:t xml:space="preserve"> the surface property of the PDMS surface to contact with GelMA layer properly during the crosslinking process.</w:t>
      </w:r>
      <w:r w:rsidR="00F05C3D">
        <w:rPr>
          <w:rFonts w:ascii="Times New Roman" w:hAnsi="Times New Roman" w:cs="Times New Roman"/>
        </w:rPr>
        <w:t xml:space="preserve"> However, PDMS will change to liquid phase faster after the plasma treatment, the GelMA combination should be processed immediately.</w:t>
      </w:r>
    </w:p>
    <w:p w14:paraId="69E1970E" w14:textId="77777777" w:rsidR="00730421" w:rsidRDefault="00730421" w:rsidP="00730421">
      <w:pPr>
        <w:ind w:left="120"/>
        <w:rPr>
          <w:rFonts w:ascii="Times New Roman" w:hAnsi="Times New Roman" w:cs="Times New Roman"/>
        </w:rPr>
      </w:pPr>
    </w:p>
    <w:p w14:paraId="49A00CC4" w14:textId="0ACF9909" w:rsidR="00AD3D29" w:rsidRDefault="00AD3D29" w:rsidP="00DA57F2">
      <w:pPr>
        <w:ind w:left="120"/>
        <w:rPr>
          <w:rFonts w:ascii="Times New Roman" w:hAnsi="Times New Roman" w:cs="Times New Roman"/>
        </w:rPr>
      </w:pPr>
      <w:r>
        <w:rPr>
          <w:rFonts w:ascii="Times New Roman" w:hAnsi="Times New Roman" w:cs="Times New Roman"/>
        </w:rPr>
        <w:t xml:space="preserve">(2) </w:t>
      </w:r>
      <w:r w:rsidR="00F05C3D">
        <w:rPr>
          <w:rFonts w:ascii="Times New Roman" w:hAnsi="Times New Roman" w:cs="Times New Roman"/>
        </w:rPr>
        <w:t>PDMS is used to protect the</w:t>
      </w:r>
      <w:r w:rsidR="007F5015">
        <w:rPr>
          <w:rFonts w:ascii="Times New Roman" w:hAnsi="Times New Roman" w:cs="Times New Roman"/>
        </w:rPr>
        <w:t xml:space="preserve"> electronic component</w:t>
      </w:r>
      <w:r w:rsidR="00F05C3D">
        <w:rPr>
          <w:rFonts w:ascii="Times New Roman" w:hAnsi="Times New Roman" w:cs="Times New Roman"/>
        </w:rPr>
        <w:t xml:space="preserve">, but the protection might also affect the accuracy of the pressure sensor (PVDF). To trade-off, the thickness of the PDMS should be taken into consideration during further experiment, in my design I do optimize the thickness. </w:t>
      </w:r>
      <w:r w:rsidR="00F05C3D" w:rsidRPr="00F05C3D">
        <w:rPr>
          <w:rFonts w:ascii="Times New Roman" w:hAnsi="Times New Roman" w:cs="Times New Roman"/>
        </w:rPr>
        <w:t>HA also has the same thickness and accuracy issues.</w:t>
      </w:r>
    </w:p>
    <w:p w14:paraId="09A24735" w14:textId="3177C2CA" w:rsidR="00D43C30" w:rsidRPr="00AD3D29" w:rsidRDefault="00D43C30" w:rsidP="008C03E3">
      <w:pPr>
        <w:ind w:firstLineChars="50" w:firstLine="120"/>
        <w:rPr>
          <w:rFonts w:ascii="Times New Roman" w:hAnsi="Times New Roman" w:cs="Times New Roman"/>
        </w:rPr>
      </w:pPr>
    </w:p>
    <w:p w14:paraId="2B301446" w14:textId="648DBE5B" w:rsidR="0098295D" w:rsidRPr="00CA4B51" w:rsidRDefault="0098295D" w:rsidP="00CA4B51">
      <w:pPr>
        <w:pStyle w:val="a9"/>
        <w:numPr>
          <w:ilvl w:val="1"/>
          <w:numId w:val="35"/>
        </w:numPr>
        <w:rPr>
          <w:rFonts w:ascii="Times New Roman" w:hAnsi="Times New Roman" w:cs="Times New Roman"/>
        </w:rPr>
      </w:pPr>
      <w:r w:rsidRPr="00CA4B51">
        <w:rPr>
          <w:rFonts w:ascii="Times New Roman" w:hAnsi="Times New Roman" w:cs="Times New Roman"/>
        </w:rPr>
        <w:t>Material preparation:</w:t>
      </w:r>
    </w:p>
    <w:p w14:paraId="10BB4310" w14:textId="77777777" w:rsidR="00CA4B51" w:rsidRPr="00CA4B51" w:rsidRDefault="00CA4B51" w:rsidP="00CA4B51">
      <w:pPr>
        <w:pStyle w:val="a9"/>
        <w:numPr>
          <w:ilvl w:val="0"/>
          <w:numId w:val="55"/>
        </w:numPr>
        <w:rPr>
          <w:rFonts w:ascii="Times New Roman" w:hAnsi="Times New Roman" w:cs="Times New Roman"/>
        </w:rPr>
      </w:pPr>
      <w:r w:rsidRPr="00CA4B51">
        <w:rPr>
          <w:rFonts w:ascii="Times New Roman" w:hAnsi="Times New Roman" w:cs="Times New Roman"/>
        </w:rPr>
        <w:t>GelMA solution preparation:</w:t>
      </w:r>
    </w:p>
    <w:p w14:paraId="0C0C2E3B" w14:textId="77777777" w:rsidR="00CA4B51" w:rsidRPr="00CA4B51" w:rsidRDefault="00CA4B51" w:rsidP="00CA4B51">
      <w:pPr>
        <w:pStyle w:val="a9"/>
        <w:numPr>
          <w:ilvl w:val="0"/>
          <w:numId w:val="29"/>
        </w:numPr>
        <w:rPr>
          <w:rFonts w:ascii="Times New Roman" w:hAnsi="Times New Roman" w:cs="Times New Roman"/>
        </w:rPr>
      </w:pPr>
      <w:r w:rsidRPr="00CA4B51">
        <w:rPr>
          <w:rFonts w:ascii="Times New Roman" w:hAnsi="Times New Roman" w:cs="Times New Roman"/>
        </w:rPr>
        <w:t>Dissolve GelMA (5%-10% w/v concentration) in PBS and add a photoinitiator (e.g., Irgacure 2959, 0.1%-0.5% w/v concentration).</w:t>
      </w:r>
    </w:p>
    <w:p w14:paraId="5FA44B7A" w14:textId="77777777" w:rsidR="00CA4B51" w:rsidRPr="00CA4B51" w:rsidRDefault="00CA4B51" w:rsidP="00CA4B51">
      <w:pPr>
        <w:pStyle w:val="a9"/>
        <w:numPr>
          <w:ilvl w:val="0"/>
          <w:numId w:val="29"/>
        </w:numPr>
        <w:rPr>
          <w:rFonts w:ascii="Times New Roman" w:hAnsi="Times New Roman" w:cs="Times New Roman"/>
        </w:rPr>
      </w:pPr>
      <w:r w:rsidRPr="00CA4B51">
        <w:rPr>
          <w:rFonts w:ascii="Times New Roman" w:hAnsi="Times New Roman" w:cs="Times New Roman"/>
        </w:rPr>
        <w:t>At this step, 1%-2% w/v HA is also mixed into the GelMA solution to allow HA to penetrate the GelMA matrix and partially form the dynamic network.</w:t>
      </w:r>
    </w:p>
    <w:p w14:paraId="27A13D65" w14:textId="77777777" w:rsidR="00CA4B51" w:rsidRPr="00CA4B51" w:rsidRDefault="00CA4B51" w:rsidP="00CA4B51">
      <w:pPr>
        <w:pStyle w:val="a9"/>
        <w:numPr>
          <w:ilvl w:val="0"/>
          <w:numId w:val="55"/>
        </w:numPr>
        <w:rPr>
          <w:rFonts w:ascii="Times New Roman" w:hAnsi="Times New Roman" w:cs="Times New Roman"/>
        </w:rPr>
      </w:pPr>
      <w:r w:rsidRPr="00CA4B51">
        <w:rPr>
          <w:rFonts w:ascii="Times New Roman" w:hAnsi="Times New Roman" w:cs="Times New Roman"/>
        </w:rPr>
        <w:t>Silica nanoparticles dispersion:</w:t>
      </w:r>
    </w:p>
    <w:p w14:paraId="4196DE99" w14:textId="77777777" w:rsidR="00CA4B51" w:rsidRPr="00CA4B51" w:rsidRDefault="00CA4B51" w:rsidP="00CA4B51">
      <w:pPr>
        <w:pStyle w:val="a9"/>
        <w:numPr>
          <w:ilvl w:val="0"/>
          <w:numId w:val="29"/>
        </w:numPr>
        <w:rPr>
          <w:rFonts w:ascii="Times New Roman" w:hAnsi="Times New Roman" w:cs="Times New Roman"/>
        </w:rPr>
      </w:pPr>
      <w:r w:rsidRPr="00CA4B51">
        <w:rPr>
          <w:rFonts w:ascii="Times New Roman" w:hAnsi="Times New Roman" w:cs="Times New Roman"/>
        </w:rPr>
        <w:t>Add PEG-modified silica nanoparticles (1%-5% w/v concentration) into the GelMA-HA solution to improve scaffold porosity and mechanical strength. Use ultrasonic agitation for 10 minutes to ensure uniform dispersion.</w:t>
      </w:r>
    </w:p>
    <w:p w14:paraId="5EBB1AC8" w14:textId="77777777" w:rsidR="00CA4B51" w:rsidRPr="00CA4B51" w:rsidRDefault="00CA4B51" w:rsidP="00CA4B51">
      <w:pPr>
        <w:pStyle w:val="a9"/>
        <w:numPr>
          <w:ilvl w:val="0"/>
          <w:numId w:val="55"/>
        </w:numPr>
        <w:rPr>
          <w:rFonts w:ascii="Times New Roman" w:hAnsi="Times New Roman" w:cs="Times New Roman"/>
        </w:rPr>
      </w:pPr>
      <w:r w:rsidRPr="00CA4B51">
        <w:rPr>
          <w:rFonts w:ascii="Times New Roman" w:hAnsi="Times New Roman" w:cs="Times New Roman"/>
        </w:rPr>
        <w:t>PVDF pressure sensor preparation:</w:t>
      </w:r>
    </w:p>
    <w:p w14:paraId="3316F214" w14:textId="1251B41F" w:rsidR="00CA4B51" w:rsidRPr="00CA4B51" w:rsidRDefault="00CA4B51" w:rsidP="00CA4B51">
      <w:pPr>
        <w:pStyle w:val="a9"/>
        <w:numPr>
          <w:ilvl w:val="0"/>
          <w:numId w:val="29"/>
        </w:numPr>
        <w:rPr>
          <w:rFonts w:ascii="Times New Roman" w:hAnsi="Times New Roman" w:cs="Times New Roman"/>
        </w:rPr>
      </w:pPr>
      <w:r w:rsidRPr="00CA4B51">
        <w:rPr>
          <w:rFonts w:ascii="Times New Roman" w:hAnsi="Times New Roman" w:cs="Times New Roman"/>
        </w:rPr>
        <w:t>Polarize the PVDF film (approximately 10 μm thick) to activate its piezoelectric properties.</w:t>
      </w:r>
    </w:p>
    <w:p w14:paraId="6FE82DE6" w14:textId="77777777" w:rsidR="00CA4B51" w:rsidRPr="00CA4B51" w:rsidRDefault="00CA4B51" w:rsidP="00CA4B51">
      <w:pPr>
        <w:pStyle w:val="a9"/>
        <w:numPr>
          <w:ilvl w:val="0"/>
          <w:numId w:val="29"/>
        </w:numPr>
        <w:rPr>
          <w:rFonts w:ascii="Times New Roman" w:hAnsi="Times New Roman" w:cs="Times New Roman"/>
        </w:rPr>
      </w:pPr>
      <w:r w:rsidRPr="00CA4B51">
        <w:rPr>
          <w:rFonts w:ascii="Times New Roman" w:hAnsi="Times New Roman" w:cs="Times New Roman"/>
        </w:rPr>
        <w:t>Encapsulate the PVDF film with PDMS to form a protective layer, preventing environmental and biological degradation during the crosslinking process.</w:t>
      </w:r>
    </w:p>
    <w:p w14:paraId="76593135" w14:textId="05DC02D5" w:rsidR="00CA4B51" w:rsidRPr="00CA4B51" w:rsidRDefault="00CA4B51" w:rsidP="00CA4B51">
      <w:pPr>
        <w:pStyle w:val="a9"/>
        <w:numPr>
          <w:ilvl w:val="0"/>
          <w:numId w:val="29"/>
        </w:numPr>
        <w:rPr>
          <w:rFonts w:ascii="Times New Roman" w:hAnsi="Times New Roman" w:cs="Times New Roman"/>
        </w:rPr>
      </w:pPr>
      <w:r w:rsidRPr="00CA4B51">
        <w:rPr>
          <w:rFonts w:ascii="Times New Roman" w:hAnsi="Times New Roman" w:cs="Times New Roman"/>
        </w:rPr>
        <w:t>Further process the PDMS-encapsulated PVDF using oxygen plasma treatment to modify the surface, enhancing hydrophilicity and compatibility with the GelMA layer.</w:t>
      </w:r>
      <w:r>
        <w:rPr>
          <w:rFonts w:ascii="Times New Roman" w:hAnsi="Times New Roman" w:cs="Times New Roman"/>
        </w:rPr>
        <w:t xml:space="preserve"> [9]</w:t>
      </w:r>
    </w:p>
    <w:p w14:paraId="5381C005" w14:textId="16DBF91C" w:rsidR="00CA4B51" w:rsidRPr="00CA4B51" w:rsidRDefault="00CA4B51" w:rsidP="00CA4B51">
      <w:pPr>
        <w:pStyle w:val="a9"/>
        <w:numPr>
          <w:ilvl w:val="0"/>
          <w:numId w:val="55"/>
        </w:numPr>
        <w:rPr>
          <w:rFonts w:ascii="Times New Roman" w:hAnsi="Times New Roman" w:cs="Times New Roman"/>
        </w:rPr>
      </w:pPr>
      <w:r w:rsidRPr="00CA4B51">
        <w:rPr>
          <w:rFonts w:ascii="Times New Roman" w:hAnsi="Times New Roman" w:cs="Times New Roman"/>
        </w:rPr>
        <w:lastRenderedPageBreak/>
        <w:t xml:space="preserve">Surface treatment and coating:  </w:t>
      </w:r>
    </w:p>
    <w:p w14:paraId="33B055AF" w14:textId="6E9529A2" w:rsidR="00CA4B51" w:rsidRPr="00CA4B51" w:rsidRDefault="00CA4B51" w:rsidP="00CA4B51">
      <w:pPr>
        <w:pStyle w:val="a9"/>
        <w:numPr>
          <w:ilvl w:val="0"/>
          <w:numId w:val="29"/>
        </w:numPr>
        <w:rPr>
          <w:rFonts w:ascii="Times New Roman" w:hAnsi="Times New Roman" w:cs="Times New Roman"/>
        </w:rPr>
      </w:pPr>
      <w:r w:rsidRPr="00CA4B51">
        <w:rPr>
          <w:rFonts w:ascii="Times New Roman" w:hAnsi="Times New Roman" w:cs="Times New Roman"/>
        </w:rPr>
        <w:t xml:space="preserve">Perform Oxygen Plasma Treatment on the PDMS-encapsulated PVDF to introduce hydrophilic functional groups on the surface.  </w:t>
      </w:r>
    </w:p>
    <w:p w14:paraId="5C30B44C" w14:textId="3A941284" w:rsidR="00CA4B51" w:rsidRPr="00CA4B51" w:rsidRDefault="00CA4B51" w:rsidP="00CA4B51">
      <w:pPr>
        <w:pStyle w:val="a9"/>
        <w:numPr>
          <w:ilvl w:val="0"/>
          <w:numId w:val="29"/>
        </w:numPr>
        <w:rPr>
          <w:rFonts w:ascii="Times New Roman" w:hAnsi="Times New Roman" w:cs="Times New Roman"/>
        </w:rPr>
      </w:pPr>
      <w:r w:rsidRPr="00CA4B51">
        <w:rPr>
          <w:rFonts w:ascii="Times New Roman" w:hAnsi="Times New Roman" w:cs="Times New Roman"/>
        </w:rPr>
        <w:t xml:space="preserve">Apply a thin HA coating on the plasma-treated PDMS surface to improve compatibility with the GelMA hydrogel. Ensure uniform coating to facilitate integration.  </w:t>
      </w:r>
    </w:p>
    <w:p w14:paraId="3770C52D" w14:textId="3E6FA599" w:rsidR="00CA4B51" w:rsidRPr="00CA4B51" w:rsidRDefault="00CA4B51" w:rsidP="00CA4B51">
      <w:pPr>
        <w:pStyle w:val="a9"/>
        <w:numPr>
          <w:ilvl w:val="0"/>
          <w:numId w:val="55"/>
        </w:numPr>
        <w:rPr>
          <w:rFonts w:ascii="Times New Roman" w:hAnsi="Times New Roman" w:cs="Times New Roman"/>
        </w:rPr>
      </w:pPr>
      <w:r w:rsidRPr="00CA4B51">
        <w:rPr>
          <w:rFonts w:ascii="Times New Roman" w:hAnsi="Times New Roman" w:cs="Times New Roman"/>
        </w:rPr>
        <w:t>HA solution preparation (for the second layer):</w:t>
      </w:r>
    </w:p>
    <w:p w14:paraId="01B9DC24" w14:textId="76BBB635" w:rsidR="00CA4B51" w:rsidRPr="00CA4B51" w:rsidRDefault="00CA4B51" w:rsidP="00CA4B51">
      <w:pPr>
        <w:pStyle w:val="a9"/>
        <w:numPr>
          <w:ilvl w:val="0"/>
          <w:numId w:val="29"/>
        </w:numPr>
        <w:rPr>
          <w:rFonts w:ascii="Times New Roman" w:hAnsi="Times New Roman" w:cs="Times New Roman"/>
        </w:rPr>
      </w:pPr>
      <w:r w:rsidRPr="00CA4B51">
        <w:rPr>
          <w:rFonts w:ascii="Times New Roman" w:hAnsi="Times New Roman" w:cs="Times New Roman"/>
        </w:rPr>
        <w:t>Dissolve HA in PBS (1%-3% w/v concentration) and add crosslinking agents such as EDC/NHS (molar ratio 4:1) to stabilize the HA network during chemical crosslinking.</w:t>
      </w:r>
    </w:p>
    <w:p w14:paraId="60048F70" w14:textId="5D9718C2" w:rsidR="0098295D" w:rsidRPr="0098295D" w:rsidRDefault="0098295D" w:rsidP="00CA4B51">
      <w:pPr>
        <w:ind w:firstLineChars="50" w:firstLine="120"/>
        <w:rPr>
          <w:rFonts w:ascii="Times New Roman" w:hAnsi="Times New Roman" w:cs="Times New Roman"/>
        </w:rPr>
      </w:pPr>
      <w:r>
        <w:rPr>
          <w:rFonts w:ascii="Times New Roman" w:hAnsi="Times New Roman" w:cs="Times New Roman"/>
        </w:rPr>
        <w:t xml:space="preserve"> </w:t>
      </w:r>
    </w:p>
    <w:p w14:paraId="29FFA6E9" w14:textId="6403069B" w:rsidR="0098295D" w:rsidRPr="0098295D" w:rsidRDefault="0098295D" w:rsidP="0098295D">
      <w:pPr>
        <w:rPr>
          <w:rFonts w:ascii="Times New Roman" w:hAnsi="Times New Roman" w:cs="Times New Roman"/>
        </w:rPr>
      </w:pPr>
      <w:r w:rsidRPr="0098295D">
        <w:rPr>
          <w:rFonts w:ascii="Times New Roman" w:hAnsi="Times New Roman" w:cs="Times New Roman"/>
        </w:rPr>
        <w:t xml:space="preserve"> </w:t>
      </w:r>
      <w:r>
        <w:rPr>
          <w:rFonts w:ascii="Times New Roman" w:hAnsi="Times New Roman" w:cs="Times New Roman"/>
        </w:rPr>
        <w:t>6.</w:t>
      </w:r>
      <w:r w:rsidR="00CA4B51">
        <w:rPr>
          <w:rFonts w:ascii="Times New Roman" w:hAnsi="Times New Roman" w:cs="Times New Roman"/>
        </w:rPr>
        <w:t>4</w:t>
      </w:r>
      <w:r w:rsidRPr="0098295D">
        <w:rPr>
          <w:rFonts w:ascii="Times New Roman" w:hAnsi="Times New Roman" w:cs="Times New Roman"/>
        </w:rPr>
        <w:t xml:space="preserve"> First </w:t>
      </w:r>
      <w:r>
        <w:rPr>
          <w:rFonts w:ascii="Times New Roman" w:hAnsi="Times New Roman" w:cs="Times New Roman"/>
        </w:rPr>
        <w:t>l</w:t>
      </w:r>
      <w:r w:rsidRPr="0098295D">
        <w:rPr>
          <w:rFonts w:ascii="Times New Roman" w:hAnsi="Times New Roman" w:cs="Times New Roman"/>
        </w:rPr>
        <w:t xml:space="preserve">ayer: GelMA + </w:t>
      </w:r>
      <w:r>
        <w:rPr>
          <w:rFonts w:ascii="Times New Roman" w:hAnsi="Times New Roman" w:cs="Times New Roman"/>
        </w:rPr>
        <w:t>N</w:t>
      </w:r>
      <w:r w:rsidRPr="0098295D">
        <w:rPr>
          <w:rFonts w:ascii="Times New Roman" w:hAnsi="Times New Roman" w:cs="Times New Roman"/>
        </w:rPr>
        <w:t xml:space="preserve">anoparticle </w:t>
      </w:r>
      <w:r>
        <w:rPr>
          <w:rFonts w:ascii="Times New Roman" w:hAnsi="Times New Roman" w:cs="Times New Roman"/>
        </w:rPr>
        <w:t>b</w:t>
      </w:r>
      <w:r w:rsidRPr="0098295D">
        <w:rPr>
          <w:rFonts w:ascii="Times New Roman" w:hAnsi="Times New Roman" w:cs="Times New Roman"/>
        </w:rPr>
        <w:t>ase</w:t>
      </w:r>
      <w:r w:rsidR="002E0A2D">
        <w:rPr>
          <w:rFonts w:ascii="Times New Roman" w:hAnsi="Times New Roman" w:cs="Times New Roman"/>
        </w:rPr>
        <w:t xml:space="preserve"> </w:t>
      </w:r>
      <w:r w:rsidR="00F66F41">
        <w:rPr>
          <w:rFonts w:ascii="Times New Roman" w:hAnsi="Times New Roman" w:cs="Times New Roman"/>
        </w:rPr>
        <w:t>[</w:t>
      </w:r>
      <w:r w:rsidR="002E0A2D">
        <w:rPr>
          <w:rFonts w:ascii="Times New Roman" w:hAnsi="Times New Roman" w:cs="Times New Roman"/>
        </w:rPr>
        <w:t>10]</w:t>
      </w:r>
    </w:p>
    <w:p w14:paraId="4FB30FB6" w14:textId="494F0A23" w:rsidR="0098295D" w:rsidRPr="0098295D" w:rsidRDefault="0098295D" w:rsidP="0098295D">
      <w:pPr>
        <w:ind w:firstLineChars="50" w:firstLine="120"/>
        <w:rPr>
          <w:rFonts w:ascii="Times New Roman" w:hAnsi="Times New Roman" w:cs="Times New Roman"/>
        </w:rPr>
      </w:pPr>
      <w:r>
        <w:rPr>
          <w:rFonts w:ascii="Times New Roman" w:hAnsi="Times New Roman" w:cs="Times New Roman"/>
        </w:rPr>
        <w:t>(</w:t>
      </w:r>
      <w:r w:rsidRPr="0098295D">
        <w:rPr>
          <w:rFonts w:ascii="Times New Roman" w:hAnsi="Times New Roman" w:cs="Times New Roman"/>
        </w:rPr>
        <w:t>1</w:t>
      </w:r>
      <w:r>
        <w:rPr>
          <w:rFonts w:ascii="Times New Roman" w:hAnsi="Times New Roman" w:cs="Times New Roman"/>
        </w:rPr>
        <w:t>)</w:t>
      </w:r>
      <w:r w:rsidRPr="0098295D">
        <w:rPr>
          <w:rFonts w:ascii="Times New Roman" w:hAnsi="Times New Roman" w:cs="Times New Roman"/>
        </w:rPr>
        <w:t xml:space="preserve"> 3D </w:t>
      </w:r>
      <w:r>
        <w:rPr>
          <w:rFonts w:ascii="Times New Roman" w:hAnsi="Times New Roman" w:cs="Times New Roman"/>
        </w:rPr>
        <w:t>p</w:t>
      </w:r>
      <w:r w:rsidRPr="0098295D">
        <w:rPr>
          <w:rFonts w:ascii="Times New Roman" w:hAnsi="Times New Roman" w:cs="Times New Roman"/>
        </w:rPr>
        <w:t xml:space="preserve">rinting the </w:t>
      </w:r>
      <w:r>
        <w:rPr>
          <w:rFonts w:ascii="Times New Roman" w:hAnsi="Times New Roman" w:cs="Times New Roman"/>
        </w:rPr>
        <w:t>b</w:t>
      </w:r>
      <w:r w:rsidRPr="0098295D">
        <w:rPr>
          <w:rFonts w:ascii="Times New Roman" w:hAnsi="Times New Roman" w:cs="Times New Roman"/>
        </w:rPr>
        <w:t xml:space="preserve">ase </w:t>
      </w:r>
      <w:r>
        <w:rPr>
          <w:rFonts w:ascii="Times New Roman" w:hAnsi="Times New Roman" w:cs="Times New Roman"/>
        </w:rPr>
        <w:t>l</w:t>
      </w:r>
      <w:r w:rsidRPr="0098295D">
        <w:rPr>
          <w:rFonts w:ascii="Times New Roman" w:hAnsi="Times New Roman" w:cs="Times New Roman"/>
        </w:rPr>
        <w:t xml:space="preserve">ayer:  </w:t>
      </w:r>
    </w:p>
    <w:p w14:paraId="646A4E47" w14:textId="665076F3" w:rsidR="0098295D" w:rsidRPr="0098295D" w:rsidRDefault="0098295D" w:rsidP="00CA4B51">
      <w:pPr>
        <w:pStyle w:val="a9"/>
        <w:numPr>
          <w:ilvl w:val="0"/>
          <w:numId w:val="29"/>
        </w:numPr>
        <w:rPr>
          <w:rFonts w:ascii="Times New Roman" w:hAnsi="Times New Roman" w:cs="Times New Roman"/>
        </w:rPr>
      </w:pPr>
      <w:r w:rsidRPr="0098295D">
        <w:rPr>
          <w:rFonts w:ascii="Times New Roman" w:hAnsi="Times New Roman" w:cs="Times New Roman"/>
        </w:rPr>
        <w:t xml:space="preserve">Load the prepared GelMA + nanoparticle solution into a </w:t>
      </w:r>
      <w:r>
        <w:rPr>
          <w:rFonts w:ascii="Times New Roman" w:hAnsi="Times New Roman" w:cs="Times New Roman"/>
        </w:rPr>
        <w:t>d</w:t>
      </w:r>
      <w:r w:rsidRPr="0098295D">
        <w:rPr>
          <w:rFonts w:ascii="Times New Roman" w:hAnsi="Times New Roman" w:cs="Times New Roman"/>
        </w:rPr>
        <w:t xml:space="preserve">igital </w:t>
      </w:r>
      <w:r>
        <w:rPr>
          <w:rFonts w:ascii="Times New Roman" w:hAnsi="Times New Roman" w:cs="Times New Roman"/>
        </w:rPr>
        <w:t>l</w:t>
      </w:r>
      <w:r w:rsidRPr="0098295D">
        <w:rPr>
          <w:rFonts w:ascii="Times New Roman" w:hAnsi="Times New Roman" w:cs="Times New Roman"/>
        </w:rPr>
        <w:t xml:space="preserve">ight </w:t>
      </w:r>
      <w:r>
        <w:rPr>
          <w:rFonts w:ascii="Times New Roman" w:hAnsi="Times New Roman" w:cs="Times New Roman"/>
        </w:rPr>
        <w:t>p</w:t>
      </w:r>
      <w:r w:rsidRPr="0098295D">
        <w:rPr>
          <w:rFonts w:ascii="Times New Roman" w:hAnsi="Times New Roman" w:cs="Times New Roman"/>
        </w:rPr>
        <w:t xml:space="preserve">rocessing (DLP) 3D printer. Fabricate the base layer with the desired structure, ensuring consistent pore size and scaffold thickness.  </w:t>
      </w:r>
    </w:p>
    <w:p w14:paraId="5D49E085" w14:textId="5D18766A" w:rsidR="0098295D" w:rsidRPr="0098295D" w:rsidRDefault="00232AA4" w:rsidP="00232AA4">
      <w:pPr>
        <w:ind w:firstLineChars="50" w:firstLine="120"/>
        <w:rPr>
          <w:rFonts w:ascii="Times New Roman" w:hAnsi="Times New Roman" w:cs="Times New Roman"/>
        </w:rPr>
      </w:pPr>
      <w:r>
        <w:rPr>
          <w:rFonts w:ascii="Times New Roman" w:hAnsi="Times New Roman" w:cs="Times New Roman"/>
        </w:rPr>
        <w:t xml:space="preserve">(2) </w:t>
      </w:r>
      <w:r w:rsidR="0098295D" w:rsidRPr="0098295D">
        <w:rPr>
          <w:rFonts w:ascii="Times New Roman" w:hAnsi="Times New Roman" w:cs="Times New Roman"/>
        </w:rPr>
        <w:t xml:space="preserve">Embedding the Pressure Sensor:  </w:t>
      </w:r>
    </w:p>
    <w:p w14:paraId="76372947" w14:textId="55801EF9" w:rsidR="0098295D" w:rsidRPr="0098295D" w:rsidRDefault="0098295D" w:rsidP="00CA4B51">
      <w:pPr>
        <w:pStyle w:val="a9"/>
        <w:numPr>
          <w:ilvl w:val="0"/>
          <w:numId w:val="29"/>
        </w:numPr>
        <w:rPr>
          <w:rFonts w:ascii="Times New Roman" w:hAnsi="Times New Roman" w:cs="Times New Roman"/>
        </w:rPr>
      </w:pPr>
      <w:r w:rsidRPr="0098295D">
        <w:rPr>
          <w:rFonts w:ascii="Times New Roman" w:hAnsi="Times New Roman" w:cs="Times New Roman"/>
        </w:rPr>
        <w:t xml:space="preserve">Carefully position the PDMS-encapsulated PVDF pressure sensor within the GelMA base layer during the printing process. Ensure the sensor is securely embedded without obstructing its functional area.  </w:t>
      </w:r>
    </w:p>
    <w:p w14:paraId="13C0D0B8" w14:textId="019BDFD0" w:rsidR="0098295D" w:rsidRPr="0098295D" w:rsidRDefault="00232AA4" w:rsidP="00232AA4">
      <w:pPr>
        <w:ind w:firstLineChars="50" w:firstLine="120"/>
        <w:rPr>
          <w:rFonts w:ascii="Times New Roman" w:hAnsi="Times New Roman" w:cs="Times New Roman"/>
        </w:rPr>
      </w:pPr>
      <w:r>
        <w:rPr>
          <w:rFonts w:ascii="Times New Roman" w:hAnsi="Times New Roman" w:cs="Times New Roman"/>
        </w:rPr>
        <w:t xml:space="preserve">(3) </w:t>
      </w:r>
      <w:r w:rsidR="0098295D" w:rsidRPr="0098295D">
        <w:rPr>
          <w:rFonts w:ascii="Times New Roman" w:hAnsi="Times New Roman" w:cs="Times New Roman"/>
        </w:rPr>
        <w:t xml:space="preserve">UV Crosslinking:  </w:t>
      </w:r>
    </w:p>
    <w:p w14:paraId="6713D74B" w14:textId="4DBFDAEF" w:rsidR="0098295D" w:rsidRPr="0098295D" w:rsidRDefault="0098295D" w:rsidP="00CA4B51">
      <w:pPr>
        <w:pStyle w:val="a9"/>
        <w:numPr>
          <w:ilvl w:val="0"/>
          <w:numId w:val="29"/>
        </w:numPr>
        <w:rPr>
          <w:rFonts w:ascii="Times New Roman" w:hAnsi="Times New Roman" w:cs="Times New Roman"/>
        </w:rPr>
      </w:pPr>
      <w:r w:rsidRPr="0098295D">
        <w:rPr>
          <w:rFonts w:ascii="Times New Roman" w:hAnsi="Times New Roman" w:cs="Times New Roman"/>
        </w:rPr>
        <w:t xml:space="preserve">Expose the base layer to UV light (365 nm) for 2-5 minutes to initiate photocrosslinking of the GelMA hydrogel and secure the embedded PVDF sensor in place.  </w:t>
      </w:r>
    </w:p>
    <w:p w14:paraId="7F3737C7" w14:textId="77777777" w:rsidR="0098295D" w:rsidRPr="0098295D" w:rsidRDefault="0098295D" w:rsidP="0098295D">
      <w:pPr>
        <w:rPr>
          <w:rFonts w:ascii="Times New Roman" w:hAnsi="Times New Roman" w:cs="Times New Roman"/>
        </w:rPr>
      </w:pPr>
    </w:p>
    <w:p w14:paraId="4AA266B6" w14:textId="77777777" w:rsidR="00CA4B51" w:rsidRDefault="0098295D" w:rsidP="00CA4B51">
      <w:pPr>
        <w:pStyle w:val="a9"/>
        <w:numPr>
          <w:ilvl w:val="1"/>
          <w:numId w:val="60"/>
        </w:numPr>
        <w:rPr>
          <w:rFonts w:ascii="Times New Roman" w:hAnsi="Times New Roman" w:cs="Times New Roman"/>
        </w:rPr>
      </w:pPr>
      <w:r w:rsidRPr="00CA4B51">
        <w:rPr>
          <w:rFonts w:ascii="Times New Roman" w:hAnsi="Times New Roman" w:cs="Times New Roman"/>
        </w:rPr>
        <w:t xml:space="preserve">Second </w:t>
      </w:r>
      <w:r w:rsidR="00232AA4" w:rsidRPr="00CA4B51">
        <w:rPr>
          <w:rFonts w:ascii="Times New Roman" w:hAnsi="Times New Roman" w:cs="Times New Roman"/>
        </w:rPr>
        <w:t>l</w:t>
      </w:r>
      <w:r w:rsidRPr="00CA4B51">
        <w:rPr>
          <w:rFonts w:ascii="Times New Roman" w:hAnsi="Times New Roman" w:cs="Times New Roman"/>
        </w:rPr>
        <w:t xml:space="preserve">ayer: HA </w:t>
      </w:r>
      <w:r w:rsidR="00232AA4" w:rsidRPr="00CA4B51">
        <w:rPr>
          <w:rFonts w:ascii="Times New Roman" w:hAnsi="Times New Roman" w:cs="Times New Roman"/>
        </w:rPr>
        <w:t>f</w:t>
      </w:r>
      <w:r w:rsidRPr="00CA4B51">
        <w:rPr>
          <w:rFonts w:ascii="Times New Roman" w:hAnsi="Times New Roman" w:cs="Times New Roman"/>
        </w:rPr>
        <w:t xml:space="preserve">lexible </w:t>
      </w:r>
      <w:r w:rsidR="00232AA4" w:rsidRPr="00CA4B51">
        <w:rPr>
          <w:rFonts w:ascii="Times New Roman" w:hAnsi="Times New Roman" w:cs="Times New Roman"/>
        </w:rPr>
        <w:t>n</w:t>
      </w:r>
      <w:r w:rsidRPr="00CA4B51">
        <w:rPr>
          <w:rFonts w:ascii="Times New Roman" w:hAnsi="Times New Roman" w:cs="Times New Roman"/>
        </w:rPr>
        <w:t>etwork</w:t>
      </w:r>
    </w:p>
    <w:p w14:paraId="4455182B" w14:textId="174F492C" w:rsidR="00CA4B51" w:rsidRPr="00CA4B51" w:rsidRDefault="00CA4B51" w:rsidP="00CA4B51">
      <w:pPr>
        <w:pStyle w:val="a9"/>
        <w:numPr>
          <w:ilvl w:val="0"/>
          <w:numId w:val="61"/>
        </w:numPr>
        <w:rPr>
          <w:rFonts w:ascii="Times New Roman" w:hAnsi="Times New Roman" w:cs="Times New Roman"/>
        </w:rPr>
      </w:pPr>
      <w:r w:rsidRPr="00CA4B51">
        <w:rPr>
          <w:rFonts w:ascii="Times New Roman" w:hAnsi="Times New Roman" w:cs="Times New Roman"/>
        </w:rPr>
        <w:t>Immersion and coating:</w:t>
      </w:r>
    </w:p>
    <w:p w14:paraId="66F81303" w14:textId="77777777" w:rsidR="00CA4B51" w:rsidRDefault="00CA4B51" w:rsidP="00CA4B51">
      <w:pPr>
        <w:pStyle w:val="a9"/>
        <w:numPr>
          <w:ilvl w:val="0"/>
          <w:numId w:val="29"/>
        </w:numPr>
        <w:rPr>
          <w:rFonts w:ascii="Times New Roman" w:hAnsi="Times New Roman" w:cs="Times New Roman"/>
        </w:rPr>
      </w:pPr>
      <w:r w:rsidRPr="00CA4B51">
        <w:rPr>
          <w:rFonts w:ascii="Times New Roman" w:hAnsi="Times New Roman" w:cs="Times New Roman"/>
        </w:rPr>
        <w:t>Immerse the crosslinked GelMA base layer into the HA solution, ensuring HA penetrates the pores and uniformly coats the scaffold.</w:t>
      </w:r>
    </w:p>
    <w:p w14:paraId="44D02626" w14:textId="77777777" w:rsidR="00CA4B51" w:rsidRDefault="00CA4B51" w:rsidP="00CA4B51">
      <w:pPr>
        <w:pStyle w:val="a9"/>
        <w:numPr>
          <w:ilvl w:val="0"/>
          <w:numId w:val="61"/>
        </w:numPr>
        <w:rPr>
          <w:rFonts w:ascii="Times New Roman" w:hAnsi="Times New Roman" w:cs="Times New Roman"/>
        </w:rPr>
      </w:pPr>
      <w:r w:rsidRPr="00CA4B51">
        <w:rPr>
          <w:rFonts w:ascii="Times New Roman" w:hAnsi="Times New Roman" w:cs="Times New Roman"/>
        </w:rPr>
        <w:t>Chemical crosslinking</w:t>
      </w:r>
      <w:r>
        <w:rPr>
          <w:rFonts w:ascii="Times New Roman" w:hAnsi="Times New Roman" w:cs="Times New Roman"/>
        </w:rPr>
        <w:t>:</w:t>
      </w:r>
    </w:p>
    <w:p w14:paraId="230C48E6" w14:textId="49C4C407" w:rsidR="00CA4B51" w:rsidRPr="00CA4B51" w:rsidRDefault="00CA4B51" w:rsidP="00CA4B51">
      <w:pPr>
        <w:pStyle w:val="a9"/>
        <w:numPr>
          <w:ilvl w:val="0"/>
          <w:numId w:val="29"/>
        </w:numPr>
        <w:rPr>
          <w:rFonts w:ascii="Times New Roman" w:hAnsi="Times New Roman" w:cs="Times New Roman"/>
        </w:rPr>
      </w:pPr>
      <w:r w:rsidRPr="00CA4B51">
        <w:rPr>
          <w:rFonts w:ascii="Times New Roman" w:hAnsi="Times New Roman" w:cs="Times New Roman"/>
        </w:rPr>
        <w:t>Allow the HA to chemically crosslink using EDC/NHS over 4-6 hours at room temperature, forming a stable dynamic network.</w:t>
      </w:r>
    </w:p>
    <w:p w14:paraId="40854E46" w14:textId="77777777" w:rsidR="0098295D" w:rsidRPr="0098295D" w:rsidRDefault="0098295D" w:rsidP="0098295D">
      <w:pPr>
        <w:rPr>
          <w:rFonts w:ascii="Times New Roman" w:hAnsi="Times New Roman" w:cs="Times New Roman"/>
        </w:rPr>
      </w:pPr>
    </w:p>
    <w:p w14:paraId="211DBF98" w14:textId="77777777" w:rsidR="001036A1" w:rsidRDefault="0098295D" w:rsidP="001036A1">
      <w:pPr>
        <w:rPr>
          <w:rFonts w:ascii="Times New Roman" w:hAnsi="Times New Roman" w:cs="Times New Roman"/>
        </w:rPr>
      </w:pPr>
      <w:r w:rsidRPr="0098295D">
        <w:rPr>
          <w:rFonts w:ascii="Times New Roman" w:hAnsi="Times New Roman" w:cs="Times New Roman"/>
        </w:rPr>
        <w:t xml:space="preserve"> </w:t>
      </w:r>
      <w:r w:rsidR="00232AA4">
        <w:rPr>
          <w:rFonts w:ascii="Times New Roman" w:hAnsi="Times New Roman" w:cs="Times New Roman"/>
        </w:rPr>
        <w:t xml:space="preserve">6.7 </w:t>
      </w:r>
      <w:r w:rsidRPr="0098295D">
        <w:rPr>
          <w:rFonts w:ascii="Times New Roman" w:hAnsi="Times New Roman" w:cs="Times New Roman"/>
        </w:rPr>
        <w:t>Finalization</w:t>
      </w:r>
    </w:p>
    <w:p w14:paraId="59F291CF" w14:textId="77777777" w:rsidR="001036A1" w:rsidRDefault="001036A1" w:rsidP="001036A1">
      <w:pPr>
        <w:ind w:firstLineChars="50" w:firstLine="120"/>
        <w:rPr>
          <w:rFonts w:ascii="Times New Roman" w:hAnsi="Times New Roman" w:cs="Times New Roman"/>
        </w:rPr>
      </w:pPr>
      <w:r>
        <w:rPr>
          <w:rFonts w:ascii="Times New Roman" w:hAnsi="Times New Roman" w:cs="Times New Roman"/>
        </w:rPr>
        <w:t xml:space="preserve">(1) </w:t>
      </w:r>
      <w:r w:rsidRPr="001036A1">
        <w:rPr>
          <w:rFonts w:ascii="Times New Roman" w:hAnsi="Times New Roman" w:cs="Times New Roman" w:hint="eastAsia"/>
        </w:rPr>
        <w:t>F</w:t>
      </w:r>
      <w:r w:rsidRPr="001036A1">
        <w:rPr>
          <w:rFonts w:ascii="Times New Roman" w:hAnsi="Times New Roman" w:cs="Times New Roman"/>
        </w:rPr>
        <w:t>inal Crosslinking:</w:t>
      </w:r>
    </w:p>
    <w:p w14:paraId="2478B7EF" w14:textId="6C99FE6B" w:rsidR="001036A1" w:rsidRPr="001036A1" w:rsidRDefault="001036A1" w:rsidP="00DA57F2">
      <w:pPr>
        <w:pStyle w:val="a9"/>
        <w:numPr>
          <w:ilvl w:val="0"/>
          <w:numId w:val="29"/>
        </w:numPr>
        <w:rPr>
          <w:rFonts w:ascii="Times New Roman" w:hAnsi="Times New Roman" w:cs="Times New Roman"/>
        </w:rPr>
      </w:pPr>
      <w:r w:rsidRPr="001036A1">
        <w:rPr>
          <w:rFonts w:ascii="Times New Roman" w:hAnsi="Times New Roman" w:cs="Times New Roman" w:hint="eastAsia"/>
        </w:rPr>
        <w:t>A</w:t>
      </w:r>
      <w:r w:rsidRPr="001036A1">
        <w:rPr>
          <w:rFonts w:ascii="Times New Roman" w:hAnsi="Times New Roman" w:cs="Times New Roman"/>
        </w:rPr>
        <w:t xml:space="preserve">fter HA crosslinking, perform an additional UV crosslinking step (e.g., 1-2 minutes) to ensure the GelMA and HA layers are cohesively bonded into a </w:t>
      </w:r>
      <w:r w:rsidRPr="001036A1">
        <w:rPr>
          <w:rFonts w:ascii="Times New Roman" w:hAnsi="Times New Roman" w:cs="Times New Roman"/>
        </w:rPr>
        <w:lastRenderedPageBreak/>
        <w:t>single, stable structure. This step strengthens the interfacial integration between layers.</w:t>
      </w:r>
    </w:p>
    <w:p w14:paraId="30964C67" w14:textId="0BFE3870" w:rsidR="0098295D" w:rsidRPr="0098295D" w:rsidRDefault="001036A1" w:rsidP="001036A1">
      <w:pPr>
        <w:ind w:firstLineChars="50" w:firstLine="120"/>
        <w:rPr>
          <w:rFonts w:ascii="Times New Roman" w:hAnsi="Times New Roman" w:cs="Times New Roman"/>
        </w:rPr>
      </w:pPr>
      <w:r>
        <w:rPr>
          <w:rFonts w:ascii="Times New Roman" w:hAnsi="Times New Roman" w:cs="Times New Roman"/>
        </w:rPr>
        <w:t xml:space="preserve">(2) </w:t>
      </w:r>
      <w:r w:rsidR="0098295D" w:rsidRPr="0098295D">
        <w:rPr>
          <w:rFonts w:ascii="Times New Roman" w:hAnsi="Times New Roman" w:cs="Times New Roman"/>
        </w:rPr>
        <w:t xml:space="preserve">Scaffold Cleaning:  </w:t>
      </w:r>
    </w:p>
    <w:p w14:paraId="5217D7BE" w14:textId="6FFA71D1" w:rsidR="003E2D52" w:rsidRDefault="0098295D" w:rsidP="00DA57F2">
      <w:pPr>
        <w:pStyle w:val="a9"/>
        <w:numPr>
          <w:ilvl w:val="0"/>
          <w:numId w:val="29"/>
        </w:numPr>
        <w:rPr>
          <w:rFonts w:ascii="Times New Roman" w:hAnsi="Times New Roman" w:cs="Times New Roman"/>
        </w:rPr>
      </w:pPr>
      <w:r w:rsidRPr="0098295D">
        <w:rPr>
          <w:rFonts w:ascii="Times New Roman" w:hAnsi="Times New Roman" w:cs="Times New Roman"/>
        </w:rPr>
        <w:t xml:space="preserve">Wash the scaffold thoroughly with PBS to remove residual crosslinking agents and any unreacted materials. This ensures biocompatibility for subsequent biological testing.  </w:t>
      </w:r>
    </w:p>
    <w:p w14:paraId="1575EA70" w14:textId="77777777" w:rsidR="003E2D52" w:rsidRPr="00C10215" w:rsidRDefault="003E2D52" w:rsidP="00C10215">
      <w:pPr>
        <w:rPr>
          <w:rFonts w:ascii="Times New Roman" w:hAnsi="Times New Roman" w:cs="Times New Roman"/>
        </w:rPr>
      </w:pPr>
    </w:p>
    <w:p w14:paraId="1CD03BD5" w14:textId="732AFCAE" w:rsidR="003C3A39" w:rsidRDefault="003C3A39" w:rsidP="003C3A39">
      <w:pPr>
        <w:pStyle w:val="a9"/>
        <w:numPr>
          <w:ilvl w:val="0"/>
          <w:numId w:val="17"/>
        </w:numPr>
        <w:rPr>
          <w:rFonts w:ascii="Times New Roman" w:hAnsi="Times New Roman" w:cs="Times New Roman"/>
          <w:b/>
          <w:bCs/>
        </w:rPr>
      </w:pPr>
      <w:r w:rsidRPr="003C3A39">
        <w:rPr>
          <w:rFonts w:ascii="Times New Roman" w:hAnsi="Times New Roman" w:cs="Times New Roman"/>
          <w:b/>
          <w:bCs/>
        </w:rPr>
        <w:t>Schematic diagram of</w:t>
      </w:r>
      <w:r>
        <w:rPr>
          <w:rFonts w:ascii="Times New Roman" w:hAnsi="Times New Roman" w:cs="Times New Roman" w:hint="eastAsia"/>
          <w:b/>
          <w:bCs/>
        </w:rPr>
        <w:t xml:space="preserve"> </w:t>
      </w:r>
      <w:r>
        <w:rPr>
          <w:rFonts w:ascii="Times New Roman" w:hAnsi="Times New Roman" w:cs="Times New Roman"/>
          <w:b/>
          <w:bCs/>
        </w:rPr>
        <w:t xml:space="preserve">the </w:t>
      </w:r>
      <w:r w:rsidRPr="003C3A39">
        <w:rPr>
          <w:rFonts w:ascii="Times New Roman" w:hAnsi="Times New Roman" w:cs="Times New Roman"/>
          <w:b/>
          <w:bCs/>
        </w:rPr>
        <w:t>design</w:t>
      </w:r>
    </w:p>
    <w:p w14:paraId="0D761E6E" w14:textId="1C4E7223" w:rsidR="00716EA2" w:rsidRDefault="00716EA2" w:rsidP="00716EA2">
      <w:pPr>
        <w:pStyle w:val="a9"/>
        <w:numPr>
          <w:ilvl w:val="0"/>
          <w:numId w:val="70"/>
        </w:numPr>
        <w:rPr>
          <w:rFonts w:ascii="Times New Roman" w:hAnsi="Times New Roman" w:cs="Times New Roman"/>
        </w:rPr>
      </w:pPr>
      <w:r w:rsidRPr="00716EA2">
        <w:rPr>
          <w:rFonts w:ascii="Times New Roman" w:hAnsi="Times New Roman" w:cs="Times New Roman"/>
        </w:rPr>
        <w:t xml:space="preserve">Diagram of </w:t>
      </w:r>
      <w:r w:rsidR="00730421">
        <w:rPr>
          <w:rFonts w:ascii="Times New Roman" w:hAnsi="Times New Roman" w:cs="Times New Roman"/>
        </w:rPr>
        <w:t>the fabrication process (draw by using biorender):</w:t>
      </w:r>
    </w:p>
    <w:p w14:paraId="2D229C52" w14:textId="77777777" w:rsidR="00730421" w:rsidRPr="00730421" w:rsidRDefault="00730421" w:rsidP="00730421">
      <w:pPr>
        <w:pStyle w:val="a9"/>
        <w:ind w:left="360"/>
        <w:rPr>
          <w:rFonts w:ascii="Times New Roman" w:hAnsi="Times New Roman" w:cs="Times New Roman"/>
        </w:rPr>
      </w:pPr>
      <w:r w:rsidRPr="00730421">
        <w:rPr>
          <w:rFonts w:ascii="Times New Roman" w:hAnsi="Times New Roman" w:cs="Times New Roman"/>
        </w:rPr>
        <w:t xml:space="preserve">In the diagram the orange part is the electronic components and then do plasma treatment for surface modification and embed it in PDMS for protection, and the thickness of it will be around 50 micrometers. It achieves the isolation function without affecting the accuracy of the PVDF sensor. </w:t>
      </w:r>
    </w:p>
    <w:p w14:paraId="4D82C73F" w14:textId="67EF115D" w:rsidR="00730421" w:rsidRPr="00730421" w:rsidRDefault="00730421" w:rsidP="00730421">
      <w:pPr>
        <w:pStyle w:val="a9"/>
        <w:ind w:left="360"/>
        <w:rPr>
          <w:rFonts w:ascii="Times New Roman" w:hAnsi="Times New Roman" w:cs="Times New Roman"/>
        </w:rPr>
      </w:pPr>
      <w:r w:rsidRPr="00730421">
        <w:rPr>
          <w:rFonts w:ascii="Times New Roman" w:hAnsi="Times New Roman" w:cs="Times New Roman"/>
        </w:rPr>
        <w:t xml:space="preserve">And then do HA coating. During 3D printing, the PDMS-encapsulated PVDF sensor is embedded within the GelMA base. UV crosslinking solidifies the structure, ensuring proper integration. Then it will be immersed in HA solution and do Chemical crosslinking to form a stable network. </w:t>
      </w:r>
    </w:p>
    <w:p w14:paraId="698CC860" w14:textId="18FD5389" w:rsidR="003E2D52" w:rsidRDefault="00DA57F2" w:rsidP="0072622C">
      <w:pPr>
        <w:rPr>
          <w:rFonts w:ascii="Times New Roman" w:hAnsi="Times New Roman" w:cs="Times New Roman"/>
        </w:rPr>
      </w:pPr>
      <w:r w:rsidRPr="00DA57F2">
        <w:rPr>
          <w:rFonts w:ascii="Times New Roman" w:hAnsi="Times New Roman" w:cs="Times New Roman"/>
          <w:noProof/>
        </w:rPr>
        <w:drawing>
          <wp:inline distT="0" distB="0" distL="0" distR="0" wp14:anchorId="497A6A6A" wp14:editId="62DDE2DC">
            <wp:extent cx="5274310" cy="1968500"/>
            <wp:effectExtent l="0" t="0" r="0" b="0"/>
            <wp:docPr id="2" name="圖片 1" descr="一張含有 螢幕擷取畫面, 設計 的圖片&#10;&#10;自動產生的描述">
              <a:extLst xmlns:a="http://schemas.openxmlformats.org/drawingml/2006/main">
                <a:ext uri="{FF2B5EF4-FFF2-40B4-BE49-F238E27FC236}">
                  <a16:creationId xmlns:a16="http://schemas.microsoft.com/office/drawing/2014/main" id="{88E5B7B5-113C-282D-704B-2897349322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descr="一張含有 螢幕擷取畫面, 設計 的圖片&#10;&#10;自動產生的描述">
                      <a:extLst>
                        <a:ext uri="{FF2B5EF4-FFF2-40B4-BE49-F238E27FC236}">
                          <a16:creationId xmlns:a16="http://schemas.microsoft.com/office/drawing/2014/main" id="{88E5B7B5-113C-282D-704B-28973493226D}"/>
                        </a:ext>
                      </a:extLst>
                    </pic:cNvPr>
                    <pic:cNvPicPr>
                      <a:picLocks noChangeAspect="1"/>
                    </pic:cNvPicPr>
                  </pic:nvPicPr>
                  <pic:blipFill>
                    <a:blip r:embed="rId5"/>
                    <a:stretch>
                      <a:fillRect/>
                    </a:stretch>
                  </pic:blipFill>
                  <pic:spPr>
                    <a:xfrm>
                      <a:off x="0" y="0"/>
                      <a:ext cx="5274310" cy="1968500"/>
                    </a:xfrm>
                    <a:prstGeom prst="rect">
                      <a:avLst/>
                    </a:prstGeom>
                  </pic:spPr>
                </pic:pic>
              </a:graphicData>
            </a:graphic>
          </wp:inline>
        </w:drawing>
      </w:r>
    </w:p>
    <w:p w14:paraId="076DC36A" w14:textId="7822D1CA" w:rsidR="003E2D52" w:rsidRPr="00716EA2" w:rsidRDefault="00BA691F" w:rsidP="00BA691F">
      <w:pPr>
        <w:jc w:val="center"/>
        <w:rPr>
          <w:rFonts w:ascii="Times New Roman" w:hAnsi="Times New Roman" w:cs="Times New Roman"/>
        </w:rPr>
      </w:pPr>
      <w:r w:rsidRPr="00BA691F">
        <w:rPr>
          <w:rFonts w:ascii="Times New Roman" w:hAnsi="Times New Roman" w:cs="Times New Roman"/>
        </w:rPr>
        <w:drawing>
          <wp:inline distT="0" distB="0" distL="0" distR="0" wp14:anchorId="6AD72CBD" wp14:editId="2B9C9F1F">
            <wp:extent cx="2019300" cy="647700"/>
            <wp:effectExtent l="0" t="0" r="0" b="0"/>
            <wp:docPr id="1215577942" name="圖片 1" descr="一張含有 文字, Rectangle,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77942" name="圖片 1" descr="一張含有 文字, Rectangle, 設計 的圖片&#10;&#10;自動產生的描述"/>
                    <pic:cNvPicPr/>
                  </pic:nvPicPr>
                  <pic:blipFill>
                    <a:blip r:embed="rId6"/>
                    <a:stretch>
                      <a:fillRect/>
                    </a:stretch>
                  </pic:blipFill>
                  <pic:spPr>
                    <a:xfrm>
                      <a:off x="0" y="0"/>
                      <a:ext cx="2019300" cy="647700"/>
                    </a:xfrm>
                    <a:prstGeom prst="rect">
                      <a:avLst/>
                    </a:prstGeom>
                  </pic:spPr>
                </pic:pic>
              </a:graphicData>
            </a:graphic>
          </wp:inline>
        </w:drawing>
      </w:r>
    </w:p>
    <w:p w14:paraId="1E9FCD6A" w14:textId="22A893B7" w:rsidR="00730421" w:rsidRDefault="00730421" w:rsidP="00730421">
      <w:pPr>
        <w:pStyle w:val="a9"/>
        <w:numPr>
          <w:ilvl w:val="0"/>
          <w:numId w:val="70"/>
        </w:numPr>
        <w:rPr>
          <w:rFonts w:ascii="Times New Roman" w:hAnsi="Times New Roman" w:cs="Times New Roman"/>
        </w:rPr>
      </w:pPr>
      <w:r>
        <w:rPr>
          <w:rFonts w:ascii="Times New Roman" w:hAnsi="Times New Roman" w:cs="Times New Roman"/>
        </w:rPr>
        <w:t>Diagram of the implantation:</w:t>
      </w:r>
    </w:p>
    <w:p w14:paraId="3FA79E8B" w14:textId="1FF53FDD" w:rsidR="00730421" w:rsidRPr="00730421" w:rsidRDefault="00730421" w:rsidP="00730421">
      <w:pPr>
        <w:pStyle w:val="a9"/>
        <w:ind w:left="360"/>
        <w:rPr>
          <w:rFonts w:ascii="Times New Roman" w:hAnsi="Times New Roman" w:cs="Times New Roman"/>
        </w:rPr>
      </w:pPr>
      <w:r w:rsidRPr="00730421">
        <w:rPr>
          <w:rFonts w:ascii="Times New Roman" w:hAnsi="Times New Roman" w:cs="Times New Roman"/>
        </w:rPr>
        <w:t>The illustration shows the device implanted in a knee joint, positioned within the defect area of the cartilage, during surgery. This placement ensures direct interaction with surrounding tissues to promote cartilage regeneration. The scaffold experiences vertical forces during weight-bearing activities such as walking, running, and jumping. These dynamic mechanical stresses are monitored in real-time by the PVDF pressure sensor embedded in the scaffold</w:t>
      </w:r>
    </w:p>
    <w:p w14:paraId="05A2213A" w14:textId="77777777" w:rsidR="00730421" w:rsidRPr="00730421" w:rsidRDefault="00730421" w:rsidP="00730421">
      <w:pPr>
        <w:rPr>
          <w:rFonts w:ascii="Times New Roman" w:hAnsi="Times New Roman" w:cs="Times New Roman"/>
        </w:rPr>
      </w:pPr>
    </w:p>
    <w:p w14:paraId="7CAA6D40" w14:textId="2CD51562" w:rsidR="00C925DC" w:rsidRPr="00730421" w:rsidRDefault="00730421" w:rsidP="00730421">
      <w:pPr>
        <w:pStyle w:val="a9"/>
        <w:ind w:left="360"/>
        <w:jc w:val="center"/>
        <w:rPr>
          <w:rFonts w:ascii="Times New Roman" w:hAnsi="Times New Roman" w:cs="Times New Roman"/>
        </w:rPr>
      </w:pPr>
      <w:r w:rsidRPr="00716EA2">
        <w:rPr>
          <w:rFonts w:ascii="Times New Roman" w:hAnsi="Times New Roman" w:cs="Times New Roman"/>
          <w:noProof/>
        </w:rPr>
        <w:lastRenderedPageBreak/>
        <w:drawing>
          <wp:inline distT="0" distB="0" distL="0" distR="0" wp14:anchorId="14BE0C3A" wp14:editId="76B91B0D">
            <wp:extent cx="3722914" cy="2718005"/>
            <wp:effectExtent l="0" t="0" r="0" b="0"/>
            <wp:docPr id="105113846" name="圖片 1" descr="一張含有 食物 的圖片&#10;&#10;描述是以低可信度自動產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3846" name="圖片 1" descr="一張含有 食物 的圖片&#10;&#10;描述是以低可信度自動產生"/>
                    <pic:cNvPicPr/>
                  </pic:nvPicPr>
                  <pic:blipFill>
                    <a:blip r:embed="rId7"/>
                    <a:stretch>
                      <a:fillRect/>
                    </a:stretch>
                  </pic:blipFill>
                  <pic:spPr>
                    <a:xfrm>
                      <a:off x="0" y="0"/>
                      <a:ext cx="3805151" cy="2778044"/>
                    </a:xfrm>
                    <a:prstGeom prst="rect">
                      <a:avLst/>
                    </a:prstGeom>
                  </pic:spPr>
                </pic:pic>
              </a:graphicData>
            </a:graphic>
          </wp:inline>
        </w:drawing>
      </w:r>
    </w:p>
    <w:p w14:paraId="0854E1C3" w14:textId="77777777" w:rsidR="003E2D52" w:rsidRPr="00B15AD3" w:rsidRDefault="003E2D52" w:rsidP="0072622C">
      <w:pPr>
        <w:rPr>
          <w:rFonts w:ascii="Times New Roman" w:hAnsi="Times New Roman" w:cs="Times New Roman"/>
        </w:rPr>
      </w:pPr>
    </w:p>
    <w:p w14:paraId="50BDF93B" w14:textId="77777777" w:rsidR="001447FB" w:rsidRPr="00B15AD3" w:rsidRDefault="001447FB" w:rsidP="001447FB">
      <w:pPr>
        <w:pStyle w:val="a9"/>
        <w:numPr>
          <w:ilvl w:val="0"/>
          <w:numId w:val="17"/>
        </w:numPr>
        <w:rPr>
          <w:rFonts w:ascii="Times New Roman" w:hAnsi="Times New Roman" w:cs="Times New Roman"/>
          <w:b/>
          <w:bCs/>
        </w:rPr>
      </w:pPr>
      <w:r w:rsidRPr="00B15AD3">
        <w:rPr>
          <w:rFonts w:ascii="Times New Roman" w:hAnsi="Times New Roman" w:cs="Times New Roman"/>
          <w:b/>
          <w:bCs/>
        </w:rPr>
        <w:t>Function of the device:</w:t>
      </w:r>
    </w:p>
    <w:p w14:paraId="3D2D5C1F" w14:textId="611C9BFD" w:rsidR="001447FB" w:rsidRPr="00663E2D" w:rsidRDefault="001447FB" w:rsidP="001447FB">
      <w:pPr>
        <w:pStyle w:val="a9"/>
        <w:numPr>
          <w:ilvl w:val="0"/>
          <w:numId w:val="20"/>
        </w:numPr>
        <w:rPr>
          <w:rFonts w:ascii="Times New Roman" w:hAnsi="Times New Roman" w:cs="Times New Roman"/>
        </w:rPr>
      </w:pPr>
      <w:r w:rsidRPr="001447FB">
        <w:rPr>
          <w:rFonts w:ascii="Times New Roman" w:hAnsi="Times New Roman" w:cs="Times New Roman"/>
        </w:rPr>
        <w:t xml:space="preserve">Cartilage </w:t>
      </w:r>
      <w:r>
        <w:rPr>
          <w:rFonts w:ascii="Times New Roman" w:hAnsi="Times New Roman" w:cs="Times New Roman"/>
        </w:rPr>
        <w:t>r</w:t>
      </w:r>
      <w:r w:rsidRPr="001447FB">
        <w:rPr>
          <w:rFonts w:ascii="Times New Roman" w:hAnsi="Times New Roman" w:cs="Times New Roman"/>
        </w:rPr>
        <w:t>egeneration:</w:t>
      </w:r>
      <w:r>
        <w:rPr>
          <w:rFonts w:ascii="Times New Roman" w:hAnsi="Times New Roman" w:cs="Times New Roman"/>
        </w:rPr>
        <w:t xml:space="preserve"> U</w:t>
      </w:r>
      <w:r w:rsidRPr="001447FB">
        <w:rPr>
          <w:rFonts w:ascii="Times New Roman" w:hAnsi="Times New Roman" w:cs="Times New Roman"/>
        </w:rPr>
        <w:t>s</w:t>
      </w:r>
      <w:r>
        <w:rPr>
          <w:rFonts w:ascii="Times New Roman" w:hAnsi="Times New Roman" w:cs="Times New Roman"/>
        </w:rPr>
        <w:t>e</w:t>
      </w:r>
      <w:r w:rsidRPr="001447FB">
        <w:rPr>
          <w:rFonts w:ascii="Times New Roman" w:hAnsi="Times New Roman" w:cs="Times New Roman"/>
        </w:rPr>
        <w:t xml:space="preserve"> a double-network GelMA hydrogel </w:t>
      </w:r>
      <w:r>
        <w:rPr>
          <w:rFonts w:ascii="Times New Roman" w:hAnsi="Times New Roman" w:cs="Times New Roman"/>
        </w:rPr>
        <w:t xml:space="preserve">scaffold to </w:t>
      </w:r>
      <w:r w:rsidRPr="00663E2D">
        <w:rPr>
          <w:rFonts w:ascii="Times New Roman" w:hAnsi="Times New Roman" w:cs="Times New Roman"/>
        </w:rPr>
        <w:t>support cell adhesion and proliferation, and in turn improve cartilage regeneration.</w:t>
      </w:r>
    </w:p>
    <w:p w14:paraId="1522957A" w14:textId="3B69B992" w:rsidR="00663E2D" w:rsidRPr="00663E2D" w:rsidRDefault="00663E2D" w:rsidP="00663E2D">
      <w:pPr>
        <w:pStyle w:val="a9"/>
        <w:numPr>
          <w:ilvl w:val="0"/>
          <w:numId w:val="20"/>
        </w:numPr>
        <w:rPr>
          <w:rFonts w:ascii="Times New Roman" w:hAnsi="Times New Roman" w:cs="Times New Roman"/>
        </w:rPr>
      </w:pPr>
      <w:r w:rsidRPr="00663E2D">
        <w:rPr>
          <w:rFonts w:ascii="Times New Roman" w:hAnsi="Times New Roman" w:cs="Times New Roman"/>
        </w:rPr>
        <w:t>Mechanical Stability: Provide structural support under physiological loading conditions</w:t>
      </w:r>
      <w:r>
        <w:rPr>
          <w:rFonts w:ascii="Times New Roman" w:hAnsi="Times New Roman" w:cs="Times New Roman"/>
        </w:rPr>
        <w:t xml:space="preserve"> for cartilage. </w:t>
      </w:r>
    </w:p>
    <w:p w14:paraId="476C28FD" w14:textId="0092A723" w:rsidR="001447FB" w:rsidRDefault="001447FB" w:rsidP="001447FB">
      <w:pPr>
        <w:pStyle w:val="a9"/>
        <w:numPr>
          <w:ilvl w:val="0"/>
          <w:numId w:val="20"/>
        </w:numPr>
        <w:rPr>
          <w:rFonts w:ascii="Times New Roman" w:hAnsi="Times New Roman" w:cs="Times New Roman"/>
        </w:rPr>
      </w:pPr>
      <w:r w:rsidRPr="001447FB">
        <w:rPr>
          <w:rFonts w:ascii="Times New Roman" w:hAnsi="Times New Roman" w:cs="Times New Roman"/>
        </w:rPr>
        <w:t>Pressure Monitoring:</w:t>
      </w:r>
      <w:r>
        <w:rPr>
          <w:rFonts w:ascii="Times New Roman" w:hAnsi="Times New Roman" w:cs="Times New Roman"/>
        </w:rPr>
        <w:t xml:space="preserve"> </w:t>
      </w:r>
      <w:r w:rsidRPr="001447FB">
        <w:rPr>
          <w:rFonts w:ascii="Times New Roman" w:hAnsi="Times New Roman" w:cs="Times New Roman"/>
        </w:rPr>
        <w:t>Tracks mechanical stress across the scaffold to optimize recovery plans.</w:t>
      </w:r>
    </w:p>
    <w:p w14:paraId="5E383ABB" w14:textId="563D419A" w:rsidR="001447FB" w:rsidRDefault="001447FB" w:rsidP="001447FB">
      <w:pPr>
        <w:pStyle w:val="a9"/>
        <w:numPr>
          <w:ilvl w:val="0"/>
          <w:numId w:val="20"/>
        </w:numPr>
        <w:rPr>
          <w:rFonts w:ascii="Times New Roman" w:hAnsi="Times New Roman" w:cs="Times New Roman"/>
        </w:rPr>
      </w:pPr>
      <w:r w:rsidRPr="001447FB">
        <w:rPr>
          <w:rFonts w:ascii="Times New Roman" w:hAnsi="Times New Roman" w:cs="Times New Roman"/>
        </w:rPr>
        <w:t>Data Transmission:</w:t>
      </w:r>
      <w:r>
        <w:rPr>
          <w:rFonts w:ascii="Times New Roman" w:hAnsi="Times New Roman" w:cs="Times New Roman"/>
        </w:rPr>
        <w:t xml:space="preserve"> </w:t>
      </w:r>
      <w:r w:rsidRPr="001447FB">
        <w:rPr>
          <w:rFonts w:ascii="Times New Roman" w:hAnsi="Times New Roman" w:cs="Times New Roman"/>
        </w:rPr>
        <w:t xml:space="preserve">Sends real-time data to </w:t>
      </w:r>
      <w:r>
        <w:rPr>
          <w:rFonts w:ascii="Times New Roman" w:hAnsi="Times New Roman" w:cs="Times New Roman"/>
        </w:rPr>
        <w:t>the app</w:t>
      </w:r>
      <w:r w:rsidRPr="001447FB">
        <w:rPr>
          <w:rFonts w:ascii="Times New Roman" w:hAnsi="Times New Roman" w:cs="Times New Roman"/>
        </w:rPr>
        <w:t xml:space="preserve"> via BLE for continuous monitoring.</w:t>
      </w:r>
    </w:p>
    <w:p w14:paraId="3C2A3F4B" w14:textId="77777777" w:rsidR="001447FB" w:rsidRPr="001447FB" w:rsidRDefault="001447FB" w:rsidP="001447FB">
      <w:pPr>
        <w:rPr>
          <w:rFonts w:ascii="Times New Roman" w:hAnsi="Times New Roman" w:cs="Times New Roman"/>
        </w:rPr>
      </w:pPr>
    </w:p>
    <w:p w14:paraId="36A64489" w14:textId="77777777" w:rsidR="00DA57F2" w:rsidRPr="00AB43A9" w:rsidRDefault="00CA4B51" w:rsidP="00DA57F2">
      <w:pPr>
        <w:pStyle w:val="a9"/>
        <w:numPr>
          <w:ilvl w:val="0"/>
          <w:numId w:val="17"/>
        </w:numPr>
        <w:rPr>
          <w:rFonts w:ascii="Times New Roman" w:hAnsi="Times New Roman" w:cs="Times New Roman"/>
          <w:b/>
          <w:bCs/>
        </w:rPr>
      </w:pPr>
      <w:r w:rsidRPr="00AB43A9">
        <w:rPr>
          <w:rFonts w:ascii="Times New Roman" w:hAnsi="Times New Roman" w:cs="Times New Roman"/>
          <w:b/>
          <w:bCs/>
        </w:rPr>
        <w:t>Advantages:</w:t>
      </w:r>
    </w:p>
    <w:p w14:paraId="451F1C08" w14:textId="77777777" w:rsidR="00DA57F2" w:rsidRPr="00DA57F2" w:rsidRDefault="00CA4B51" w:rsidP="00DA57F2">
      <w:pPr>
        <w:pStyle w:val="a9"/>
        <w:numPr>
          <w:ilvl w:val="0"/>
          <w:numId w:val="62"/>
        </w:numPr>
        <w:rPr>
          <w:rFonts w:ascii="Times New Roman" w:hAnsi="Times New Roman" w:cs="Times New Roman"/>
        </w:rPr>
      </w:pPr>
      <w:r w:rsidRPr="00DA57F2">
        <w:rPr>
          <w:rFonts w:ascii="Times New Roman" w:hAnsi="Times New Roman" w:cs="Times New Roman"/>
        </w:rPr>
        <w:t>Double-network structure</w:t>
      </w:r>
      <w:r w:rsidR="00DA57F2">
        <w:rPr>
          <w:rFonts w:ascii="Times New Roman" w:hAnsi="Times New Roman" w:cs="Times New Roman"/>
        </w:rPr>
        <w:t xml:space="preserve">: </w:t>
      </w:r>
      <w:r w:rsidRPr="00DA57F2">
        <w:rPr>
          <w:rFonts w:ascii="Times New Roman" w:hAnsi="Times New Roman" w:cs="Times New Roman"/>
        </w:rPr>
        <w:t>GelMA provides stable static support, while HA enhances flexibility and dissipates energy through dynamic crosslinking.</w:t>
      </w:r>
    </w:p>
    <w:p w14:paraId="2436FE3A" w14:textId="77777777" w:rsidR="00DA57F2" w:rsidRPr="00DA57F2" w:rsidRDefault="00CA4B51" w:rsidP="00DA57F2">
      <w:pPr>
        <w:pStyle w:val="a9"/>
        <w:numPr>
          <w:ilvl w:val="0"/>
          <w:numId w:val="62"/>
        </w:numPr>
        <w:rPr>
          <w:rFonts w:ascii="Times New Roman" w:hAnsi="Times New Roman" w:cs="Times New Roman"/>
        </w:rPr>
      </w:pPr>
      <w:r w:rsidRPr="00DA57F2">
        <w:rPr>
          <w:rFonts w:ascii="Times New Roman" w:hAnsi="Times New Roman" w:cs="Times New Roman"/>
        </w:rPr>
        <w:t>Functional integration</w:t>
      </w:r>
      <w:r w:rsidR="00DA57F2">
        <w:rPr>
          <w:rFonts w:ascii="Times New Roman" w:hAnsi="Times New Roman" w:cs="Times New Roman"/>
        </w:rPr>
        <w:t xml:space="preserve">: </w:t>
      </w:r>
      <w:r w:rsidRPr="00DA57F2">
        <w:rPr>
          <w:rFonts w:ascii="Times New Roman" w:hAnsi="Times New Roman" w:cs="Times New Roman"/>
        </w:rPr>
        <w:t>PVDF sensors embedded within the static network enable pressure monitoring, while the HA outer layer promotes biological activity and supports cartilage regeneration.</w:t>
      </w:r>
    </w:p>
    <w:p w14:paraId="769419AC" w14:textId="795DBC19" w:rsidR="00CA4B51" w:rsidRPr="00DA57F2" w:rsidRDefault="00CA4B51" w:rsidP="00DA57F2">
      <w:pPr>
        <w:pStyle w:val="a9"/>
        <w:numPr>
          <w:ilvl w:val="0"/>
          <w:numId w:val="62"/>
        </w:numPr>
        <w:rPr>
          <w:rFonts w:ascii="Times New Roman" w:hAnsi="Times New Roman" w:cs="Times New Roman"/>
        </w:rPr>
      </w:pPr>
      <w:r w:rsidRPr="00DA57F2">
        <w:rPr>
          <w:rFonts w:ascii="Times New Roman" w:hAnsi="Times New Roman" w:cs="Times New Roman"/>
        </w:rPr>
        <w:t>Structural stability</w:t>
      </w:r>
      <w:r w:rsidR="00DA57F2">
        <w:rPr>
          <w:rFonts w:ascii="Times New Roman" w:hAnsi="Times New Roman" w:cs="Times New Roman"/>
        </w:rPr>
        <w:t xml:space="preserve">: </w:t>
      </w:r>
      <w:r w:rsidRPr="00DA57F2">
        <w:rPr>
          <w:rFonts w:ascii="Times New Roman" w:hAnsi="Times New Roman" w:cs="Times New Roman"/>
        </w:rPr>
        <w:t>PDMS protects electronic components, and oxygen plasma treatment combined with the HA coating resolves the interface bonding issues between layers.</w:t>
      </w:r>
    </w:p>
    <w:p w14:paraId="0852E16D" w14:textId="77777777" w:rsidR="00CA4B51" w:rsidRPr="00CA4B51" w:rsidRDefault="00CA4B51" w:rsidP="00CA4B51">
      <w:pPr>
        <w:pStyle w:val="a9"/>
        <w:ind w:left="360"/>
        <w:rPr>
          <w:rFonts w:ascii="Times New Roman" w:hAnsi="Times New Roman" w:cs="Times New Roman"/>
          <w:b/>
          <w:bCs/>
          <w:color w:val="4C94D8" w:themeColor="text2" w:themeTint="80"/>
        </w:rPr>
      </w:pPr>
    </w:p>
    <w:p w14:paraId="7948B8AD" w14:textId="635A391A" w:rsidR="00AB43A9" w:rsidRPr="00AB43A9" w:rsidRDefault="00434B1A" w:rsidP="00AB43A9">
      <w:pPr>
        <w:pStyle w:val="Web"/>
        <w:numPr>
          <w:ilvl w:val="0"/>
          <w:numId w:val="17"/>
        </w:numPr>
        <w:spacing w:before="0" w:beforeAutospacing="0" w:after="0" w:afterAutospacing="0"/>
        <w:rPr>
          <w:rStyle w:val="ae"/>
          <w:color w:val="000000" w:themeColor="text1"/>
        </w:rPr>
      </w:pPr>
      <w:r w:rsidRPr="00AB43A9">
        <w:rPr>
          <w:rFonts w:ascii="Times New Roman" w:hAnsi="Times New Roman" w:cs="Times New Roman"/>
          <w:b/>
          <w:bCs/>
          <w:color w:val="000000" w:themeColor="text1"/>
        </w:rPr>
        <w:t>Health and failure risks</w:t>
      </w:r>
      <w:r w:rsidR="00EA6C0B" w:rsidRPr="00AB43A9">
        <w:rPr>
          <w:rFonts w:ascii="Times New Roman" w:hAnsi="Times New Roman" w:cs="Times New Roman"/>
          <w:b/>
          <w:bCs/>
          <w:color w:val="000000" w:themeColor="text1"/>
        </w:rPr>
        <w:t>:</w:t>
      </w:r>
      <w:r w:rsidR="00AB43A9" w:rsidRPr="00AB43A9">
        <w:rPr>
          <w:rStyle w:val="ae"/>
          <w:color w:val="000000" w:themeColor="text1"/>
        </w:rPr>
        <w:t xml:space="preserve"> </w:t>
      </w:r>
    </w:p>
    <w:p w14:paraId="76EDBE80" w14:textId="77777777" w:rsidR="00AB43A9" w:rsidRDefault="00AB43A9" w:rsidP="00AB43A9">
      <w:pPr>
        <w:pStyle w:val="Web"/>
        <w:numPr>
          <w:ilvl w:val="0"/>
          <w:numId w:val="67"/>
        </w:numPr>
        <w:spacing w:before="0" w:beforeAutospacing="0" w:after="0" w:afterAutospacing="0"/>
        <w:rPr>
          <w:rFonts w:ascii="Times New Roman" w:hAnsi="Times New Roman" w:cs="Times New Roman"/>
        </w:rPr>
      </w:pPr>
      <w:r w:rsidRPr="00AB43A9">
        <w:rPr>
          <w:rFonts w:ascii="Times New Roman" w:hAnsi="Times New Roman" w:cs="Times New Roman"/>
        </w:rPr>
        <w:t>Biocompatibility Concerns:</w:t>
      </w:r>
      <w:r>
        <w:rPr>
          <w:rFonts w:ascii="Times New Roman" w:hAnsi="Times New Roman" w:cs="Times New Roman"/>
        </w:rPr>
        <w:t xml:space="preserve"> </w:t>
      </w:r>
      <w:r w:rsidRPr="00AB43A9">
        <w:rPr>
          <w:rFonts w:ascii="Times New Roman" w:hAnsi="Times New Roman" w:cs="Times New Roman"/>
        </w:rPr>
        <w:t>Non-biodegradable components (PDMS, PVDF)</w:t>
      </w:r>
      <w:r>
        <w:rPr>
          <w:rFonts w:ascii="Times New Roman" w:hAnsi="Times New Roman" w:cs="Times New Roman"/>
        </w:rPr>
        <w:t xml:space="preserve"> may</w:t>
      </w:r>
      <w:r w:rsidRPr="00AB43A9">
        <w:rPr>
          <w:rFonts w:ascii="Times New Roman" w:hAnsi="Times New Roman" w:cs="Times New Roman"/>
        </w:rPr>
        <w:t xml:space="preserve"> cause fibrosis or chronic inflammation if left in the body long-term.</w:t>
      </w:r>
      <w:r>
        <w:rPr>
          <w:rFonts w:ascii="Times New Roman" w:hAnsi="Times New Roman" w:cs="Times New Roman"/>
        </w:rPr>
        <w:t xml:space="preserve"> </w:t>
      </w:r>
      <w:r w:rsidRPr="00AB43A9">
        <w:rPr>
          <w:rFonts w:ascii="Times New Roman" w:hAnsi="Times New Roman" w:cs="Times New Roman"/>
        </w:rPr>
        <w:t>Surgical removal could lead to additional complications.</w:t>
      </w:r>
    </w:p>
    <w:p w14:paraId="3A2BE5DC" w14:textId="77777777" w:rsidR="00AB43A9" w:rsidRDefault="00AB43A9" w:rsidP="00AB43A9">
      <w:pPr>
        <w:pStyle w:val="Web"/>
        <w:numPr>
          <w:ilvl w:val="0"/>
          <w:numId w:val="67"/>
        </w:numPr>
        <w:spacing w:before="0" w:beforeAutospacing="0" w:after="0" w:afterAutospacing="0"/>
        <w:rPr>
          <w:rFonts w:ascii="Times New Roman" w:hAnsi="Times New Roman" w:cs="Times New Roman"/>
        </w:rPr>
      </w:pPr>
      <w:r w:rsidRPr="00AB43A9">
        <w:rPr>
          <w:rFonts w:ascii="Times New Roman" w:hAnsi="Times New Roman" w:cs="Times New Roman"/>
        </w:rPr>
        <w:lastRenderedPageBreak/>
        <w:t>Sensor Accuracy:</w:t>
      </w:r>
      <w:r>
        <w:rPr>
          <w:rFonts w:ascii="Times New Roman" w:hAnsi="Times New Roman" w:cs="Times New Roman"/>
        </w:rPr>
        <w:t xml:space="preserve"> </w:t>
      </w:r>
      <w:r w:rsidRPr="00AB43A9">
        <w:rPr>
          <w:rFonts w:ascii="Times New Roman" w:hAnsi="Times New Roman" w:cs="Times New Roman"/>
        </w:rPr>
        <w:t>PDMS encapsulation may reduce sensor sensitivity.</w:t>
      </w:r>
      <w:r>
        <w:rPr>
          <w:rFonts w:ascii="Times New Roman" w:hAnsi="Times New Roman" w:cs="Times New Roman"/>
        </w:rPr>
        <w:t xml:space="preserve"> </w:t>
      </w:r>
      <w:r w:rsidRPr="00AB43A9">
        <w:rPr>
          <w:rFonts w:ascii="Times New Roman" w:hAnsi="Times New Roman" w:cs="Times New Roman"/>
        </w:rPr>
        <w:t>Improper placement or material thickness could affect pressure readings.</w:t>
      </w:r>
    </w:p>
    <w:p w14:paraId="514B504F" w14:textId="77777777" w:rsidR="00AB43A9" w:rsidRDefault="00AB43A9" w:rsidP="00AB43A9">
      <w:pPr>
        <w:pStyle w:val="Web"/>
        <w:numPr>
          <w:ilvl w:val="0"/>
          <w:numId w:val="67"/>
        </w:numPr>
        <w:spacing w:before="0" w:beforeAutospacing="0" w:after="0" w:afterAutospacing="0"/>
        <w:rPr>
          <w:rFonts w:ascii="Times New Roman" w:hAnsi="Times New Roman" w:cs="Times New Roman"/>
        </w:rPr>
      </w:pPr>
      <w:r w:rsidRPr="00AB43A9">
        <w:rPr>
          <w:rFonts w:ascii="Times New Roman" w:hAnsi="Times New Roman" w:cs="Times New Roman"/>
        </w:rPr>
        <w:t>Signal Interference:</w:t>
      </w:r>
      <w:r>
        <w:rPr>
          <w:rFonts w:ascii="Times New Roman" w:hAnsi="Times New Roman" w:cs="Times New Roman"/>
        </w:rPr>
        <w:t xml:space="preserve"> </w:t>
      </w:r>
      <w:r w:rsidRPr="00AB43A9">
        <w:rPr>
          <w:rFonts w:ascii="Times New Roman" w:hAnsi="Times New Roman" w:cs="Times New Roman"/>
        </w:rPr>
        <w:t>BLE data transmission may encounter interruptions, leading to incomplete monitoring.</w:t>
      </w:r>
    </w:p>
    <w:p w14:paraId="6515DA7B" w14:textId="644DA721" w:rsidR="00AB43A9" w:rsidRDefault="00AB43A9" w:rsidP="00AB43A9">
      <w:pPr>
        <w:pStyle w:val="Web"/>
        <w:numPr>
          <w:ilvl w:val="0"/>
          <w:numId w:val="67"/>
        </w:numPr>
        <w:spacing w:before="0" w:beforeAutospacing="0" w:after="0" w:afterAutospacing="0"/>
        <w:rPr>
          <w:rFonts w:ascii="Times New Roman" w:hAnsi="Times New Roman" w:cs="Times New Roman"/>
        </w:rPr>
      </w:pPr>
      <w:r w:rsidRPr="00AB43A9">
        <w:rPr>
          <w:rFonts w:ascii="Times New Roman" w:hAnsi="Times New Roman" w:cs="Times New Roman"/>
        </w:rPr>
        <w:t>Infection Risk:</w:t>
      </w:r>
      <w:r>
        <w:rPr>
          <w:rFonts w:ascii="Times New Roman" w:hAnsi="Times New Roman" w:cs="Times New Roman"/>
        </w:rPr>
        <w:t xml:space="preserve"> </w:t>
      </w:r>
      <w:r w:rsidRPr="00AB43A9">
        <w:rPr>
          <w:rFonts w:ascii="Times New Roman" w:hAnsi="Times New Roman" w:cs="Times New Roman"/>
        </w:rPr>
        <w:t>As an implantable device, strict sterilization is required to prevent infection.</w:t>
      </w:r>
    </w:p>
    <w:p w14:paraId="32C6606D" w14:textId="77777777" w:rsidR="003E2D52" w:rsidRPr="0072622C" w:rsidRDefault="003E2D52" w:rsidP="0072622C">
      <w:pPr>
        <w:rPr>
          <w:rFonts w:ascii="Times New Roman" w:hAnsi="Times New Roman" w:cs="Times New Roman"/>
        </w:rPr>
      </w:pPr>
    </w:p>
    <w:p w14:paraId="4FFB4C3B" w14:textId="4434A397" w:rsidR="00EA6C0B" w:rsidRDefault="00EA6C0B" w:rsidP="00BF7FA5">
      <w:pPr>
        <w:pStyle w:val="a9"/>
        <w:numPr>
          <w:ilvl w:val="0"/>
          <w:numId w:val="17"/>
        </w:numPr>
        <w:rPr>
          <w:rFonts w:ascii="Times New Roman" w:hAnsi="Times New Roman" w:cs="Times New Roman"/>
          <w:b/>
          <w:bCs/>
        </w:rPr>
      </w:pPr>
      <w:r>
        <w:rPr>
          <w:rFonts w:ascii="Times New Roman" w:hAnsi="Times New Roman" w:cs="Times New Roman"/>
          <w:b/>
          <w:bCs/>
        </w:rPr>
        <w:t>R</w:t>
      </w:r>
      <w:r w:rsidRPr="00663E2D">
        <w:rPr>
          <w:rFonts w:ascii="Times New Roman" w:hAnsi="Times New Roman" w:cs="Times New Roman"/>
          <w:b/>
          <w:bCs/>
        </w:rPr>
        <w:t>egulatory requirements</w:t>
      </w:r>
      <w:r>
        <w:rPr>
          <w:rFonts w:ascii="Times New Roman" w:hAnsi="Times New Roman" w:cs="Times New Roman"/>
          <w:b/>
          <w:bCs/>
        </w:rPr>
        <w:t>:</w:t>
      </w:r>
    </w:p>
    <w:p w14:paraId="4FF1FB35" w14:textId="0275E18D" w:rsidR="00730421" w:rsidRPr="00730421" w:rsidRDefault="00730421" w:rsidP="00730421">
      <w:pPr>
        <w:ind w:firstLine="360"/>
        <w:rPr>
          <w:rFonts w:ascii="Times New Roman" w:hAnsi="Times New Roman" w:cs="Times New Roman"/>
        </w:rPr>
      </w:pPr>
      <w:r>
        <w:rPr>
          <w:rFonts w:ascii="Times New Roman" w:hAnsi="Times New Roman" w:cs="Times New Roman"/>
        </w:rPr>
        <w:t xml:space="preserve">This device is classified as a </w:t>
      </w:r>
      <w:r w:rsidRPr="00730421">
        <w:rPr>
          <w:rFonts w:ascii="Times New Roman" w:hAnsi="Times New Roman" w:cs="Times New Roman"/>
        </w:rPr>
        <w:t>Class III</w:t>
      </w:r>
      <w:r>
        <w:rPr>
          <w:rFonts w:ascii="Times New Roman" w:hAnsi="Times New Roman" w:cs="Times New Roman"/>
        </w:rPr>
        <w:t xml:space="preserve"> device, b</w:t>
      </w:r>
      <w:r w:rsidRPr="00730421">
        <w:rPr>
          <w:rFonts w:ascii="Times New Roman" w:hAnsi="Times New Roman" w:cs="Times New Roman"/>
        </w:rPr>
        <w:t>ecause it is an implantable device that incorporates electronic components such as a PVDF pressure sensor and a BLE module. Devices in this category require rigorous safety and performance testing, along with the submission of comprehensive technical documentation. This includes compliance with standards such as ISO 10993 for biocompatibility testing, ensuring that the materials and the overall device do not induce cytotoxicity, irritation, or long-term adverse reactions in a biological environment.</w:t>
      </w:r>
    </w:p>
    <w:p w14:paraId="6FB38BBF" w14:textId="7B99CF49" w:rsidR="00730421" w:rsidRPr="00730421" w:rsidRDefault="00730421" w:rsidP="00730421">
      <w:pPr>
        <w:ind w:firstLine="360"/>
        <w:rPr>
          <w:rFonts w:ascii="Times New Roman" w:hAnsi="Times New Roman" w:cs="Times New Roman"/>
        </w:rPr>
      </w:pPr>
      <w:r w:rsidRPr="00730421">
        <w:rPr>
          <w:rFonts w:ascii="Times New Roman" w:hAnsi="Times New Roman" w:cs="Times New Roman"/>
        </w:rPr>
        <w:t>To comply with FDA or Health Canada regulatory requirements, the following documentation and testing must be completed:</w:t>
      </w:r>
    </w:p>
    <w:p w14:paraId="22A6B675" w14:textId="77777777" w:rsidR="00730421" w:rsidRDefault="00730421" w:rsidP="00730421">
      <w:pPr>
        <w:pStyle w:val="a9"/>
        <w:numPr>
          <w:ilvl w:val="0"/>
          <w:numId w:val="72"/>
        </w:numPr>
        <w:rPr>
          <w:rFonts w:ascii="Times New Roman" w:hAnsi="Times New Roman" w:cs="Times New Roman"/>
        </w:rPr>
      </w:pPr>
      <w:r w:rsidRPr="00730421">
        <w:rPr>
          <w:rFonts w:ascii="Times New Roman" w:hAnsi="Times New Roman" w:cs="Times New Roman"/>
        </w:rPr>
        <w:t>Risk Analysis: Conduct comprehensive risk management in accordance with ISO 14971 standards to identify, evaluate, and mitigate potential risks associated with the device.</w:t>
      </w:r>
    </w:p>
    <w:p w14:paraId="57F592CC" w14:textId="77777777" w:rsidR="00730421" w:rsidRDefault="00730421" w:rsidP="00730421">
      <w:pPr>
        <w:pStyle w:val="a9"/>
        <w:numPr>
          <w:ilvl w:val="0"/>
          <w:numId w:val="72"/>
        </w:numPr>
        <w:rPr>
          <w:rFonts w:ascii="Times New Roman" w:hAnsi="Times New Roman" w:cs="Times New Roman"/>
        </w:rPr>
      </w:pPr>
      <w:r w:rsidRPr="00730421">
        <w:rPr>
          <w:rFonts w:ascii="Times New Roman" w:hAnsi="Times New Roman" w:cs="Times New Roman"/>
        </w:rPr>
        <w:t>Performance Testing: Assess the accuracy and reliability of the PVDF pressure sensor and BLE module under various operational conditions.</w:t>
      </w:r>
    </w:p>
    <w:p w14:paraId="59E3EFE4" w14:textId="77777777" w:rsidR="00730421" w:rsidRDefault="00730421" w:rsidP="00730421">
      <w:pPr>
        <w:pStyle w:val="a9"/>
        <w:numPr>
          <w:ilvl w:val="0"/>
          <w:numId w:val="72"/>
        </w:numPr>
        <w:rPr>
          <w:rFonts w:ascii="Times New Roman" w:hAnsi="Times New Roman" w:cs="Times New Roman"/>
        </w:rPr>
      </w:pPr>
      <w:r w:rsidRPr="00730421">
        <w:rPr>
          <w:rFonts w:ascii="Times New Roman" w:hAnsi="Times New Roman" w:cs="Times New Roman"/>
        </w:rPr>
        <w:t>Durability Testing: Evaluate the mechanical properties of the scaffold, including compressive strength, fatigue resistance, and interlayer bonding stability, to ensure structural integrity over time.</w:t>
      </w:r>
    </w:p>
    <w:p w14:paraId="091A9C8D" w14:textId="77777777" w:rsidR="00730421" w:rsidRDefault="00730421" w:rsidP="00730421">
      <w:pPr>
        <w:pStyle w:val="a9"/>
        <w:numPr>
          <w:ilvl w:val="0"/>
          <w:numId w:val="72"/>
        </w:numPr>
        <w:rPr>
          <w:rFonts w:ascii="Times New Roman" w:hAnsi="Times New Roman" w:cs="Times New Roman"/>
        </w:rPr>
      </w:pPr>
      <w:r w:rsidRPr="00730421">
        <w:rPr>
          <w:rFonts w:ascii="Times New Roman" w:hAnsi="Times New Roman" w:cs="Times New Roman"/>
        </w:rPr>
        <w:t>Preclinical Testing: Perform preclinical studies using animal models to assess the scaffold’s biological performance, including its biocompatibility, regenerative potential, and overall safety.</w:t>
      </w:r>
    </w:p>
    <w:p w14:paraId="594692A2" w14:textId="3C905BB2" w:rsidR="00730421" w:rsidRPr="00730421" w:rsidRDefault="00730421" w:rsidP="00730421">
      <w:pPr>
        <w:pStyle w:val="a9"/>
        <w:numPr>
          <w:ilvl w:val="0"/>
          <w:numId w:val="72"/>
        </w:numPr>
        <w:rPr>
          <w:rFonts w:ascii="Times New Roman" w:hAnsi="Times New Roman" w:cs="Times New Roman"/>
        </w:rPr>
      </w:pPr>
      <w:r w:rsidRPr="00730421">
        <w:rPr>
          <w:rFonts w:ascii="Times New Roman" w:hAnsi="Times New Roman" w:cs="Times New Roman"/>
        </w:rPr>
        <w:t>Usability Testing: Validate the functionality and reliability of the BLE module’s data transmission under real-world conditions to ensure accurate and consistent performance.</w:t>
      </w:r>
    </w:p>
    <w:p w14:paraId="7E622E3B" w14:textId="77777777" w:rsidR="00EA6C0B" w:rsidRPr="00730421" w:rsidRDefault="00EA6C0B" w:rsidP="00EA6C0B">
      <w:pPr>
        <w:pStyle w:val="a9"/>
        <w:ind w:left="360"/>
        <w:rPr>
          <w:rFonts w:ascii="Times New Roman" w:hAnsi="Times New Roman" w:cs="Times New Roman"/>
          <w:b/>
          <w:bCs/>
        </w:rPr>
      </w:pPr>
    </w:p>
    <w:p w14:paraId="73149E32" w14:textId="77777777" w:rsidR="00F66F41" w:rsidRDefault="00716EA2" w:rsidP="00716EA2">
      <w:pPr>
        <w:pStyle w:val="a9"/>
        <w:numPr>
          <w:ilvl w:val="0"/>
          <w:numId w:val="17"/>
        </w:numPr>
        <w:rPr>
          <w:rFonts w:ascii="Times New Roman" w:hAnsi="Times New Roman" w:cs="Times New Roman"/>
          <w:b/>
          <w:bCs/>
        </w:rPr>
      </w:pPr>
      <w:r w:rsidRPr="00716EA2">
        <w:rPr>
          <w:rFonts w:ascii="Times New Roman" w:hAnsi="Times New Roman" w:cs="Times New Roman"/>
          <w:b/>
          <w:bCs/>
        </w:rPr>
        <w:t>Future problems discussion:</w:t>
      </w:r>
    </w:p>
    <w:p w14:paraId="12A68F41" w14:textId="4AA33AD3" w:rsidR="00716EA2" w:rsidRPr="00F66F41" w:rsidRDefault="00716EA2" w:rsidP="00F66F41">
      <w:pPr>
        <w:rPr>
          <w:rFonts w:ascii="Times New Roman" w:hAnsi="Times New Roman" w:cs="Times New Roman"/>
          <w:b/>
          <w:bCs/>
        </w:rPr>
      </w:pPr>
      <w:r w:rsidRPr="00F66F41">
        <w:rPr>
          <w:rFonts w:ascii="Times New Roman" w:hAnsi="Times New Roman" w:cs="Times New Roman"/>
        </w:rPr>
        <w:t>Will these materials remain permanently in the body?</w:t>
      </w:r>
    </w:p>
    <w:p w14:paraId="1AD270D4" w14:textId="77777777" w:rsidR="00716EA2" w:rsidRPr="00EA6C0B" w:rsidRDefault="00716EA2" w:rsidP="00716EA2">
      <w:pPr>
        <w:rPr>
          <w:rFonts w:ascii="Times New Roman" w:hAnsi="Times New Roman" w:cs="Times New Roman"/>
        </w:rPr>
      </w:pPr>
      <w:r w:rsidRPr="00EA6C0B">
        <w:rPr>
          <w:rFonts w:ascii="Times New Roman" w:hAnsi="Times New Roman" w:cs="Times New Roman"/>
        </w:rPr>
        <w:t>Biodegradable materials (GelMA and HA)</w:t>
      </w:r>
      <w:r>
        <w:rPr>
          <w:rFonts w:ascii="Times New Roman" w:hAnsi="Times New Roman" w:cs="Times New Roman"/>
        </w:rPr>
        <w:t xml:space="preserve"> </w:t>
      </w:r>
      <w:r w:rsidRPr="00EA6C0B">
        <w:rPr>
          <w:rFonts w:ascii="Times New Roman" w:hAnsi="Times New Roman" w:cs="Times New Roman"/>
        </w:rPr>
        <w:t xml:space="preserve">will degrade over time and be metabolized by the body, eliminating the need for removal. </w:t>
      </w:r>
      <w:r>
        <w:rPr>
          <w:rFonts w:ascii="Times New Roman" w:hAnsi="Times New Roman" w:cs="Times New Roman"/>
        </w:rPr>
        <w:t>However, n</w:t>
      </w:r>
      <w:r w:rsidRPr="00EA6C0B">
        <w:rPr>
          <w:rFonts w:ascii="Times New Roman" w:hAnsi="Times New Roman" w:cs="Times New Roman"/>
        </w:rPr>
        <w:t>on-biodegradable materials (PVDF, PDMS, electronic components)</w:t>
      </w:r>
      <w:r>
        <w:rPr>
          <w:rFonts w:ascii="Times New Roman" w:hAnsi="Times New Roman" w:cs="Times New Roman"/>
        </w:rPr>
        <w:t xml:space="preserve"> </w:t>
      </w:r>
      <w:r w:rsidRPr="00EA6C0B">
        <w:rPr>
          <w:rFonts w:ascii="Times New Roman" w:hAnsi="Times New Roman" w:cs="Times New Roman"/>
        </w:rPr>
        <w:t>will remain in the body unless surgically removed after the device's functional lifespan.</w:t>
      </w:r>
      <w:r>
        <w:rPr>
          <w:rFonts w:ascii="Times New Roman" w:hAnsi="Times New Roman" w:cs="Times New Roman"/>
        </w:rPr>
        <w:t xml:space="preserve"> But if it the surgically removal is </w:t>
      </w:r>
      <w:r>
        <w:rPr>
          <w:rFonts w:ascii="Times New Roman" w:hAnsi="Times New Roman" w:cs="Times New Roman"/>
        </w:rPr>
        <w:lastRenderedPageBreak/>
        <w:t>necessary, patients might be r</w:t>
      </w:r>
      <w:r w:rsidRPr="00716EA2">
        <w:rPr>
          <w:rFonts w:ascii="Times New Roman" w:hAnsi="Times New Roman" w:cs="Times New Roman" w:hint="eastAsia"/>
        </w:rPr>
        <w:t>e</w:t>
      </w:r>
      <w:r w:rsidRPr="00716EA2">
        <w:rPr>
          <w:rFonts w:ascii="Times New Roman" w:hAnsi="Times New Roman" w:cs="Times New Roman"/>
        </w:rPr>
        <w:t xml:space="preserve">fusal to do </w:t>
      </w:r>
      <w:r>
        <w:rPr>
          <w:rFonts w:ascii="Times New Roman" w:hAnsi="Times New Roman" w:cs="Times New Roman"/>
        </w:rPr>
        <w:t>add this medical device in their body to prevent any infection risks.</w:t>
      </w:r>
    </w:p>
    <w:p w14:paraId="276711E7" w14:textId="77777777" w:rsidR="00716EA2" w:rsidRPr="0098295D" w:rsidRDefault="00716EA2" w:rsidP="00716EA2">
      <w:pPr>
        <w:rPr>
          <w:rFonts w:ascii="Times New Roman" w:hAnsi="Times New Roman" w:cs="Times New Roman"/>
        </w:rPr>
      </w:pPr>
    </w:p>
    <w:p w14:paraId="05626C83" w14:textId="77777777" w:rsidR="003754C0" w:rsidRPr="003754C0" w:rsidRDefault="002805C1" w:rsidP="00F66F41">
      <w:pPr>
        <w:pStyle w:val="a9"/>
        <w:numPr>
          <w:ilvl w:val="0"/>
          <w:numId w:val="17"/>
        </w:numPr>
        <w:rPr>
          <w:rFonts w:ascii="Times New Roman" w:hAnsi="Times New Roman" w:cs="Times New Roman"/>
        </w:rPr>
      </w:pPr>
      <w:r w:rsidRPr="00716EA2">
        <w:rPr>
          <w:rFonts w:ascii="Times New Roman" w:hAnsi="Times New Roman" w:cs="Times New Roman"/>
          <w:b/>
          <w:bCs/>
        </w:rPr>
        <w:t>Manufacturing options/plans</w:t>
      </w:r>
    </w:p>
    <w:p w14:paraId="71A1DB54" w14:textId="59DFD8CE" w:rsidR="003754C0" w:rsidRPr="003754C0" w:rsidRDefault="00F66F41" w:rsidP="003754C0">
      <w:pPr>
        <w:pStyle w:val="a9"/>
        <w:numPr>
          <w:ilvl w:val="0"/>
          <w:numId w:val="79"/>
        </w:numPr>
        <w:rPr>
          <w:rFonts w:ascii="Times New Roman" w:hAnsi="Times New Roman" w:cs="Times New Roman"/>
        </w:rPr>
      </w:pPr>
      <w:r w:rsidRPr="003754C0">
        <w:rPr>
          <w:rFonts w:ascii="Times New Roman" w:hAnsi="Times New Roman" w:cs="Times New Roman"/>
        </w:rPr>
        <w:t>Material Sourcing:</w:t>
      </w:r>
    </w:p>
    <w:p w14:paraId="6912B697" w14:textId="77777777" w:rsidR="003754C0" w:rsidRDefault="00F66F41" w:rsidP="003754C0">
      <w:pPr>
        <w:pStyle w:val="a9"/>
        <w:numPr>
          <w:ilvl w:val="0"/>
          <w:numId w:val="29"/>
        </w:numPr>
        <w:rPr>
          <w:rFonts w:ascii="Times New Roman" w:hAnsi="Times New Roman" w:cs="Times New Roman"/>
        </w:rPr>
      </w:pPr>
      <w:r w:rsidRPr="003754C0">
        <w:rPr>
          <w:rFonts w:ascii="Times New Roman" w:hAnsi="Times New Roman" w:cs="Times New Roman"/>
        </w:rPr>
        <w:t>Bulk Procurement: Secure materials like GelMA, HA, PDMS, and PVDF in bulk quantities to benefit from supplier discounts and reduce per-unit costs.</w:t>
      </w:r>
    </w:p>
    <w:p w14:paraId="463E9BA8" w14:textId="77777777" w:rsidR="003754C0" w:rsidRDefault="00F66F41" w:rsidP="00F66F41">
      <w:pPr>
        <w:pStyle w:val="a9"/>
        <w:numPr>
          <w:ilvl w:val="0"/>
          <w:numId w:val="29"/>
        </w:numPr>
        <w:rPr>
          <w:rFonts w:ascii="Times New Roman" w:hAnsi="Times New Roman" w:cs="Times New Roman"/>
        </w:rPr>
      </w:pPr>
      <w:r w:rsidRPr="003754C0">
        <w:rPr>
          <w:rFonts w:ascii="Times New Roman" w:hAnsi="Times New Roman" w:cs="Times New Roman"/>
        </w:rPr>
        <w:t>Standardized Formulations: Develop standardized GelMA and HA formulations to streamline production and minimize material waste.</w:t>
      </w:r>
    </w:p>
    <w:p w14:paraId="3B8E23C2" w14:textId="77777777" w:rsidR="003754C0" w:rsidRDefault="00F66F41" w:rsidP="003754C0">
      <w:pPr>
        <w:pStyle w:val="a9"/>
        <w:numPr>
          <w:ilvl w:val="0"/>
          <w:numId w:val="79"/>
        </w:numPr>
        <w:rPr>
          <w:rFonts w:ascii="Times New Roman" w:hAnsi="Times New Roman" w:cs="Times New Roman"/>
        </w:rPr>
      </w:pPr>
      <w:r w:rsidRPr="003754C0">
        <w:rPr>
          <w:rFonts w:ascii="Times New Roman" w:hAnsi="Times New Roman" w:cs="Times New Roman"/>
        </w:rPr>
        <w:t>Automated Production Lines:</w:t>
      </w:r>
    </w:p>
    <w:p w14:paraId="50F92FCA" w14:textId="77777777" w:rsidR="003754C0" w:rsidRDefault="00F66F41" w:rsidP="003754C0">
      <w:pPr>
        <w:pStyle w:val="a9"/>
        <w:numPr>
          <w:ilvl w:val="0"/>
          <w:numId w:val="29"/>
        </w:numPr>
        <w:rPr>
          <w:rFonts w:ascii="Times New Roman" w:hAnsi="Times New Roman" w:cs="Times New Roman"/>
        </w:rPr>
      </w:pPr>
      <w:r w:rsidRPr="003754C0">
        <w:rPr>
          <w:rFonts w:ascii="Times New Roman" w:hAnsi="Times New Roman" w:cs="Times New Roman"/>
        </w:rPr>
        <w:t>3D Printing Automation:</w:t>
      </w:r>
      <w:r w:rsidR="003754C0">
        <w:rPr>
          <w:rFonts w:ascii="Times New Roman" w:hAnsi="Times New Roman" w:cs="Times New Roman"/>
        </w:rPr>
        <w:t xml:space="preserve"> </w:t>
      </w:r>
      <w:r w:rsidRPr="003754C0">
        <w:rPr>
          <w:rFonts w:ascii="Times New Roman" w:hAnsi="Times New Roman" w:cs="Times New Roman"/>
        </w:rPr>
        <w:t>Utilize industrial-grade DLP printers with multiple nozzles or printing beds to enable simultaneous fabrication of multiple scaffolds.</w:t>
      </w:r>
      <w:r w:rsidR="003754C0">
        <w:rPr>
          <w:rFonts w:ascii="Times New Roman" w:hAnsi="Times New Roman" w:cs="Times New Roman"/>
        </w:rPr>
        <w:t xml:space="preserve"> </w:t>
      </w:r>
      <w:r w:rsidRPr="003754C0">
        <w:rPr>
          <w:rFonts w:ascii="Times New Roman" w:hAnsi="Times New Roman" w:cs="Times New Roman"/>
        </w:rPr>
        <w:t>Automate material loading, printing, and UV crosslinking steps to minimize labor costs.</w:t>
      </w:r>
    </w:p>
    <w:p w14:paraId="3457E422" w14:textId="77777777" w:rsidR="003754C0" w:rsidRDefault="00F66F41" w:rsidP="00F66F41">
      <w:pPr>
        <w:pStyle w:val="a9"/>
        <w:numPr>
          <w:ilvl w:val="0"/>
          <w:numId w:val="29"/>
        </w:numPr>
        <w:rPr>
          <w:rFonts w:ascii="Times New Roman" w:hAnsi="Times New Roman" w:cs="Times New Roman"/>
        </w:rPr>
      </w:pPr>
      <w:r w:rsidRPr="003754C0">
        <w:rPr>
          <w:rFonts w:ascii="Times New Roman" w:hAnsi="Times New Roman" w:cs="Times New Roman"/>
        </w:rPr>
        <w:t>Sensor Encapsulation and Integration:</w:t>
      </w:r>
      <w:r w:rsidR="003754C0">
        <w:rPr>
          <w:rFonts w:ascii="Times New Roman" w:hAnsi="Times New Roman" w:cs="Times New Roman"/>
        </w:rPr>
        <w:t xml:space="preserve"> </w:t>
      </w:r>
      <w:r w:rsidRPr="003754C0">
        <w:rPr>
          <w:rFonts w:ascii="Times New Roman" w:hAnsi="Times New Roman" w:cs="Times New Roman"/>
        </w:rPr>
        <w:t>Use robotic systems to encapsulate PVDF sensors in PDMS and integrate them into the scaffold during printing, ensuring precision and scalability.</w:t>
      </w:r>
    </w:p>
    <w:p w14:paraId="4E5127EF" w14:textId="77777777" w:rsidR="003754C0" w:rsidRDefault="00F66F41" w:rsidP="003754C0">
      <w:pPr>
        <w:pStyle w:val="a9"/>
        <w:numPr>
          <w:ilvl w:val="0"/>
          <w:numId w:val="79"/>
        </w:numPr>
        <w:rPr>
          <w:rFonts w:ascii="Times New Roman" w:hAnsi="Times New Roman" w:cs="Times New Roman"/>
        </w:rPr>
      </w:pPr>
      <w:r w:rsidRPr="003754C0">
        <w:rPr>
          <w:rFonts w:ascii="Times New Roman" w:hAnsi="Times New Roman" w:cs="Times New Roman"/>
        </w:rPr>
        <w:t>Layer Integration and Crosslinking:</w:t>
      </w:r>
    </w:p>
    <w:p w14:paraId="4733300F" w14:textId="77777777" w:rsidR="003754C0" w:rsidRDefault="00F66F41" w:rsidP="003754C0">
      <w:pPr>
        <w:pStyle w:val="a9"/>
        <w:numPr>
          <w:ilvl w:val="0"/>
          <w:numId w:val="29"/>
        </w:numPr>
        <w:rPr>
          <w:rFonts w:ascii="Times New Roman" w:hAnsi="Times New Roman" w:cs="Times New Roman"/>
        </w:rPr>
      </w:pPr>
      <w:r w:rsidRPr="003754C0">
        <w:rPr>
          <w:rFonts w:ascii="Times New Roman" w:hAnsi="Times New Roman" w:cs="Times New Roman"/>
        </w:rPr>
        <w:t>Scale up HA coating and crosslinking processes by using batch immersion systems where multiple scaffolds are processed simultaneously.</w:t>
      </w:r>
    </w:p>
    <w:p w14:paraId="774ED444" w14:textId="77777777" w:rsidR="003754C0" w:rsidRDefault="00F66F41" w:rsidP="00F66F41">
      <w:pPr>
        <w:pStyle w:val="a9"/>
        <w:numPr>
          <w:ilvl w:val="0"/>
          <w:numId w:val="29"/>
        </w:numPr>
        <w:rPr>
          <w:rFonts w:ascii="Times New Roman" w:hAnsi="Times New Roman" w:cs="Times New Roman"/>
        </w:rPr>
      </w:pPr>
      <w:r w:rsidRPr="003754C0">
        <w:rPr>
          <w:rFonts w:ascii="Times New Roman" w:hAnsi="Times New Roman" w:cs="Times New Roman"/>
        </w:rPr>
        <w:t>Standardize crosslinking times and conditions to ensure consistency across large batches.</w:t>
      </w:r>
    </w:p>
    <w:p w14:paraId="5A8691B7" w14:textId="77777777" w:rsidR="003754C0" w:rsidRDefault="00F66F41" w:rsidP="00F66F41">
      <w:pPr>
        <w:pStyle w:val="a9"/>
        <w:numPr>
          <w:ilvl w:val="0"/>
          <w:numId w:val="79"/>
        </w:numPr>
        <w:rPr>
          <w:rFonts w:ascii="Times New Roman" w:hAnsi="Times New Roman" w:cs="Times New Roman"/>
        </w:rPr>
      </w:pPr>
      <w:r w:rsidRPr="003754C0">
        <w:rPr>
          <w:rFonts w:ascii="Times New Roman" w:hAnsi="Times New Roman" w:cs="Times New Roman"/>
        </w:rPr>
        <w:t>Quality Control Automation:</w:t>
      </w:r>
      <w:r w:rsidR="003754C0">
        <w:rPr>
          <w:rFonts w:ascii="Times New Roman" w:hAnsi="Times New Roman" w:cs="Times New Roman"/>
        </w:rPr>
        <w:t xml:space="preserve"> </w:t>
      </w:r>
      <w:r w:rsidRPr="003754C0">
        <w:rPr>
          <w:rFonts w:ascii="Times New Roman" w:hAnsi="Times New Roman" w:cs="Times New Roman"/>
        </w:rPr>
        <w:t>Implement automated imaging and testing systems to inspect scaffold porosity, mechanical integrity, and sensor functionality. These systems reduce the need for manual inspection.</w:t>
      </w:r>
    </w:p>
    <w:p w14:paraId="53CEE891" w14:textId="77777777" w:rsidR="003754C0" w:rsidRDefault="00F66F41" w:rsidP="00F66F41">
      <w:pPr>
        <w:pStyle w:val="a9"/>
        <w:numPr>
          <w:ilvl w:val="0"/>
          <w:numId w:val="79"/>
        </w:numPr>
        <w:rPr>
          <w:rFonts w:ascii="Times New Roman" w:hAnsi="Times New Roman" w:cs="Times New Roman"/>
        </w:rPr>
      </w:pPr>
      <w:r w:rsidRPr="003754C0">
        <w:rPr>
          <w:rFonts w:ascii="Times New Roman" w:hAnsi="Times New Roman" w:cs="Times New Roman"/>
        </w:rPr>
        <w:t>Packaging and Sterilization:</w:t>
      </w:r>
      <w:r w:rsidR="003754C0">
        <w:rPr>
          <w:rFonts w:ascii="Times New Roman" w:hAnsi="Times New Roman" w:cs="Times New Roman"/>
        </w:rPr>
        <w:t xml:space="preserve"> </w:t>
      </w:r>
      <w:r w:rsidRPr="003754C0">
        <w:rPr>
          <w:rFonts w:ascii="Times New Roman" w:hAnsi="Times New Roman" w:cs="Times New Roman"/>
        </w:rPr>
        <w:t>Use high-throughput packaging systems with built-in sterilization units (e.g., gamma irradiation or ethylene oxide sterilization) to prepare scaffolds for clinical use.</w:t>
      </w:r>
    </w:p>
    <w:p w14:paraId="02577BA4" w14:textId="77777777" w:rsidR="003754C0" w:rsidRDefault="00F66F41" w:rsidP="003754C0">
      <w:pPr>
        <w:pStyle w:val="a9"/>
        <w:numPr>
          <w:ilvl w:val="0"/>
          <w:numId w:val="79"/>
        </w:numPr>
        <w:rPr>
          <w:rFonts w:ascii="Times New Roman" w:hAnsi="Times New Roman" w:cs="Times New Roman"/>
        </w:rPr>
      </w:pPr>
      <w:r w:rsidRPr="003754C0">
        <w:rPr>
          <w:rFonts w:ascii="Times New Roman" w:hAnsi="Times New Roman" w:cs="Times New Roman"/>
        </w:rPr>
        <w:t>Regulatory Compliance:</w:t>
      </w:r>
    </w:p>
    <w:p w14:paraId="40F3579E" w14:textId="77777777" w:rsidR="003754C0" w:rsidRDefault="00F66F41" w:rsidP="003754C0">
      <w:pPr>
        <w:pStyle w:val="a9"/>
        <w:numPr>
          <w:ilvl w:val="0"/>
          <w:numId w:val="29"/>
        </w:numPr>
        <w:rPr>
          <w:rFonts w:ascii="Times New Roman" w:hAnsi="Times New Roman" w:cs="Times New Roman"/>
        </w:rPr>
      </w:pPr>
      <w:r w:rsidRPr="003754C0">
        <w:rPr>
          <w:rFonts w:ascii="Times New Roman" w:hAnsi="Times New Roman" w:cs="Times New Roman"/>
        </w:rPr>
        <w:t>Establish a Good Manufacturing Practice (GMP)-certified facility to meet ISO and FDA/Health Canada requirements.</w:t>
      </w:r>
    </w:p>
    <w:p w14:paraId="79C22370" w14:textId="4B3164C3" w:rsidR="00F66F41" w:rsidRPr="003754C0" w:rsidRDefault="00F66F41" w:rsidP="003754C0">
      <w:pPr>
        <w:pStyle w:val="a9"/>
        <w:numPr>
          <w:ilvl w:val="0"/>
          <w:numId w:val="29"/>
        </w:numPr>
        <w:rPr>
          <w:rFonts w:ascii="Times New Roman" w:hAnsi="Times New Roman" w:cs="Times New Roman"/>
        </w:rPr>
      </w:pPr>
      <w:r w:rsidRPr="003754C0">
        <w:rPr>
          <w:rFonts w:ascii="Times New Roman" w:hAnsi="Times New Roman" w:cs="Times New Roman"/>
        </w:rPr>
        <w:t>Develop detailed standard operating procedures (SOPs) for material handling, production, and quality control to ensure compliance at scale.</w:t>
      </w:r>
    </w:p>
    <w:p w14:paraId="5055CD00" w14:textId="77777777" w:rsidR="003E2D52" w:rsidRPr="00F83961" w:rsidRDefault="003E2D52" w:rsidP="00F83961">
      <w:pPr>
        <w:rPr>
          <w:rFonts w:ascii="Times New Roman" w:hAnsi="Times New Roman" w:cs="Times New Roman"/>
        </w:rPr>
      </w:pPr>
    </w:p>
    <w:p w14:paraId="00ED11F7" w14:textId="5D933A85" w:rsidR="004A5377" w:rsidRPr="006901DB" w:rsidRDefault="002805C1" w:rsidP="0072622C">
      <w:pPr>
        <w:pStyle w:val="a9"/>
        <w:numPr>
          <w:ilvl w:val="0"/>
          <w:numId w:val="17"/>
        </w:numPr>
        <w:rPr>
          <w:rFonts w:ascii="Times New Roman" w:hAnsi="Times New Roman" w:cs="Times New Roman"/>
          <w:b/>
          <w:bCs/>
        </w:rPr>
      </w:pPr>
      <w:r w:rsidRPr="00C10215">
        <w:rPr>
          <w:rFonts w:ascii="Times New Roman" w:hAnsi="Times New Roman" w:cs="Times New Roman"/>
          <w:b/>
          <w:bCs/>
        </w:rPr>
        <w:t>Financial structure (costs</w:t>
      </w:r>
      <w:r w:rsidR="00C10215" w:rsidRPr="00C10215">
        <w:rPr>
          <w:rFonts w:ascii="Times New Roman" w:hAnsi="Times New Roman" w:cs="Times New Roman"/>
          <w:b/>
          <w:bCs/>
        </w:rPr>
        <w:t>)</w:t>
      </w:r>
    </w:p>
    <w:p w14:paraId="6F239470" w14:textId="77777777" w:rsidR="006901DB" w:rsidRDefault="006901DB" w:rsidP="006901DB">
      <w:pPr>
        <w:pStyle w:val="Web"/>
        <w:numPr>
          <w:ilvl w:val="0"/>
          <w:numId w:val="81"/>
        </w:numPr>
        <w:spacing w:before="0" w:beforeAutospacing="0" w:after="0" w:afterAutospacing="0"/>
        <w:rPr>
          <w:rFonts w:ascii="Times New Roman" w:hAnsi="Times New Roman" w:cs="Times New Roman"/>
        </w:rPr>
      </w:pPr>
      <w:r w:rsidRPr="006901DB">
        <w:rPr>
          <w:rFonts w:ascii="Times New Roman" w:hAnsi="Times New Roman" w:cs="Times New Roman"/>
        </w:rPr>
        <w:t>Material Costs:</w:t>
      </w:r>
    </w:p>
    <w:p w14:paraId="636E4991" w14:textId="77777777" w:rsidR="00535054" w:rsidRDefault="00535054" w:rsidP="006901DB">
      <w:pPr>
        <w:pStyle w:val="Web"/>
        <w:spacing w:before="0" w:beforeAutospacing="0" w:after="0" w:afterAutospacing="0"/>
        <w:ind w:left="360"/>
        <w:rPr>
          <w:rFonts w:ascii="Times New Roman" w:hAnsi="Times New Roman" w:cs="Times New Roman"/>
        </w:rPr>
      </w:pPr>
    </w:p>
    <w:p w14:paraId="0DE545F7" w14:textId="77777777" w:rsidR="00535054" w:rsidRDefault="00535054" w:rsidP="006901DB">
      <w:pPr>
        <w:pStyle w:val="Web"/>
        <w:spacing w:before="0" w:beforeAutospacing="0" w:after="0" w:afterAutospacing="0"/>
        <w:ind w:left="360"/>
        <w:rPr>
          <w:rFonts w:ascii="Times New Roman" w:hAnsi="Times New Roman" w:cs="Times New Roman"/>
        </w:rPr>
      </w:pPr>
    </w:p>
    <w:tbl>
      <w:tblPr>
        <w:tblStyle w:val="af0"/>
        <w:tblW w:w="0" w:type="auto"/>
        <w:tblInd w:w="-5" w:type="dxa"/>
        <w:tblLook w:val="04A0" w:firstRow="1" w:lastRow="0" w:firstColumn="1" w:lastColumn="0" w:noHBand="0" w:noVBand="1"/>
      </w:tblPr>
      <w:tblGrid>
        <w:gridCol w:w="2127"/>
        <w:gridCol w:w="1842"/>
        <w:gridCol w:w="2392"/>
        <w:gridCol w:w="1940"/>
      </w:tblGrid>
      <w:tr w:rsidR="00535054" w14:paraId="7C538FCB" w14:textId="77777777" w:rsidTr="00CF250A">
        <w:tc>
          <w:tcPr>
            <w:tcW w:w="2127" w:type="dxa"/>
          </w:tcPr>
          <w:p w14:paraId="010D50E3" w14:textId="1B83108D"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color w:val="000000"/>
              </w:rPr>
              <w:lastRenderedPageBreak/>
              <w:t>Material</w:t>
            </w:r>
          </w:p>
        </w:tc>
        <w:tc>
          <w:tcPr>
            <w:tcW w:w="1842" w:type="dxa"/>
          </w:tcPr>
          <w:p w14:paraId="76E4BF2C" w14:textId="524B12C8"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color w:val="000000"/>
              </w:rPr>
              <w:t>Estimated Usage</w:t>
            </w:r>
          </w:p>
        </w:tc>
        <w:tc>
          <w:tcPr>
            <w:tcW w:w="2392" w:type="dxa"/>
          </w:tcPr>
          <w:p w14:paraId="4086E95B" w14:textId="2A90E3BE" w:rsidR="00535054" w:rsidRPr="00EE6AAD" w:rsidRDefault="009637A2" w:rsidP="00EE6AAD">
            <w:pPr>
              <w:jc w:val="center"/>
              <w:rPr>
                <w:rStyle w:val="ae"/>
                <w:rFonts w:ascii="Times New Roman" w:hAnsi="Times New Roman" w:cs="Times New Roman"/>
                <w:color w:val="000000"/>
              </w:rPr>
            </w:pPr>
            <w:r w:rsidRPr="00EE6AAD">
              <w:rPr>
                <w:rStyle w:val="ae"/>
                <w:rFonts w:ascii="Times New Roman" w:hAnsi="Times New Roman" w:cs="Times New Roman"/>
                <w:b w:val="0"/>
                <w:bCs w:val="0"/>
                <w:color w:val="000000"/>
              </w:rPr>
              <w:t>Unit Price</w:t>
            </w:r>
          </w:p>
        </w:tc>
        <w:tc>
          <w:tcPr>
            <w:tcW w:w="1940" w:type="dxa"/>
          </w:tcPr>
          <w:p w14:paraId="12B31C5B" w14:textId="33A3A613" w:rsidR="00535054" w:rsidRPr="00EE6AAD" w:rsidRDefault="00EE6AAD" w:rsidP="00EE6AAD">
            <w:pPr>
              <w:jc w:val="center"/>
              <w:rPr>
                <w:rStyle w:val="ae"/>
                <w:rFonts w:ascii="Times New Roman" w:hAnsi="Times New Roman" w:cs="Times New Roman"/>
                <w:color w:val="000000"/>
              </w:rPr>
            </w:pPr>
            <w:r w:rsidRPr="00EE6AAD">
              <w:rPr>
                <w:rStyle w:val="ae"/>
                <w:rFonts w:ascii="Times New Roman" w:hAnsi="Times New Roman" w:cs="Times New Roman"/>
                <w:b w:val="0"/>
                <w:bCs w:val="0"/>
                <w:color w:val="000000"/>
              </w:rPr>
              <w:t>Cost per Scaffold</w:t>
            </w:r>
          </w:p>
        </w:tc>
      </w:tr>
      <w:tr w:rsidR="00535054" w14:paraId="121176A5" w14:textId="77777777" w:rsidTr="00CF250A">
        <w:tc>
          <w:tcPr>
            <w:tcW w:w="2127" w:type="dxa"/>
          </w:tcPr>
          <w:p w14:paraId="5EA6FC7A" w14:textId="0E1EBF57" w:rsidR="00535054" w:rsidRPr="00EE6AAD" w:rsidRDefault="009637A2" w:rsidP="00EE6AAD">
            <w:pPr>
              <w:jc w:val="center"/>
              <w:rPr>
                <w:rStyle w:val="ae"/>
                <w:rFonts w:ascii="Times New Roman" w:hAnsi="Times New Roman" w:cs="Times New Roman"/>
                <w:b w:val="0"/>
                <w:bCs w:val="0"/>
              </w:rPr>
            </w:pPr>
            <w:proofErr w:type="spellStart"/>
            <w:r w:rsidRPr="00EE6AAD">
              <w:rPr>
                <w:rStyle w:val="ae"/>
                <w:rFonts w:ascii="Times New Roman" w:hAnsi="Times New Roman" w:cs="Times New Roman"/>
                <w:b w:val="0"/>
                <w:bCs w:val="0"/>
                <w:color w:val="000000"/>
              </w:rPr>
              <w:t>GelMA</w:t>
            </w:r>
            <w:proofErr w:type="spellEnd"/>
          </w:p>
        </w:tc>
        <w:tc>
          <w:tcPr>
            <w:tcW w:w="1842" w:type="dxa"/>
          </w:tcPr>
          <w:p w14:paraId="4730CA55" w14:textId="21C1C809"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50–100 mg</w:t>
            </w:r>
          </w:p>
        </w:tc>
        <w:tc>
          <w:tcPr>
            <w:tcW w:w="2392" w:type="dxa"/>
          </w:tcPr>
          <w:p w14:paraId="35CEFBF1" w14:textId="1D2631E1" w:rsidR="00535054" w:rsidRPr="00EE6AAD" w:rsidRDefault="009637A2" w:rsidP="00EE6AAD">
            <w:pPr>
              <w:jc w:val="center"/>
              <w:rPr>
                <w:rStyle w:val="ae"/>
                <w:rFonts w:ascii="Times New Roman" w:hAnsi="Times New Roman" w:cs="Times New Roman"/>
                <w:b w:val="0"/>
                <w:bCs w:val="0"/>
                <w:color w:val="000000"/>
              </w:rPr>
            </w:pPr>
            <w:r w:rsidRPr="00EE6AAD">
              <w:rPr>
                <w:rFonts w:ascii="Times New Roman" w:hAnsi="Times New Roman" w:cs="Times New Roman"/>
                <w:color w:val="000000"/>
              </w:rPr>
              <w:t>$100–$200 per 100 g</w:t>
            </w:r>
          </w:p>
        </w:tc>
        <w:tc>
          <w:tcPr>
            <w:tcW w:w="1940" w:type="dxa"/>
          </w:tcPr>
          <w:p w14:paraId="60A416F4" w14:textId="005B7B64" w:rsidR="00535054" w:rsidRPr="00EE6AAD" w:rsidRDefault="00EE6AAD" w:rsidP="00EE6AAD">
            <w:pPr>
              <w:jc w:val="center"/>
              <w:rPr>
                <w:rStyle w:val="ae"/>
                <w:rFonts w:ascii="Times New Roman" w:hAnsi="Times New Roman" w:cs="Times New Roman"/>
                <w:b w:val="0"/>
                <w:bCs w:val="0"/>
                <w:color w:val="000000"/>
              </w:rPr>
            </w:pPr>
            <w:r w:rsidRPr="00EE6AAD">
              <w:rPr>
                <w:rFonts w:ascii="Times New Roman" w:hAnsi="Times New Roman" w:cs="Times New Roman"/>
                <w:color w:val="000000"/>
              </w:rPr>
              <w:t>$0.05–$0.20</w:t>
            </w:r>
          </w:p>
        </w:tc>
      </w:tr>
      <w:tr w:rsidR="00535054" w14:paraId="42FE9168" w14:textId="77777777" w:rsidTr="00CF250A">
        <w:tc>
          <w:tcPr>
            <w:tcW w:w="2127" w:type="dxa"/>
          </w:tcPr>
          <w:p w14:paraId="3C57C2D3" w14:textId="4346FA5D"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color w:val="000000"/>
              </w:rPr>
              <w:t>HA (GelMA layer)</w:t>
            </w:r>
          </w:p>
        </w:tc>
        <w:tc>
          <w:tcPr>
            <w:tcW w:w="1842" w:type="dxa"/>
          </w:tcPr>
          <w:p w14:paraId="0DD9FBDC" w14:textId="21BFAF95"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10–20 mg</w:t>
            </w:r>
          </w:p>
        </w:tc>
        <w:tc>
          <w:tcPr>
            <w:tcW w:w="2392" w:type="dxa"/>
          </w:tcPr>
          <w:p w14:paraId="7E9FED47" w14:textId="3CAB9A3A" w:rsidR="00535054" w:rsidRPr="00EE6AAD" w:rsidRDefault="009637A2" w:rsidP="00EE6AAD">
            <w:pPr>
              <w:jc w:val="center"/>
              <w:rPr>
                <w:rStyle w:val="ae"/>
                <w:rFonts w:ascii="Times New Roman" w:hAnsi="Times New Roman" w:cs="Times New Roman"/>
                <w:b w:val="0"/>
                <w:bCs w:val="0"/>
                <w:color w:val="000000"/>
              </w:rPr>
            </w:pPr>
            <w:r w:rsidRPr="00EE6AAD">
              <w:rPr>
                <w:rFonts w:ascii="Times New Roman" w:hAnsi="Times New Roman" w:cs="Times New Roman"/>
                <w:color w:val="000000"/>
              </w:rPr>
              <w:t>$50–$150 per g</w:t>
            </w:r>
          </w:p>
        </w:tc>
        <w:tc>
          <w:tcPr>
            <w:tcW w:w="1940" w:type="dxa"/>
          </w:tcPr>
          <w:p w14:paraId="585EAC23" w14:textId="5B9BF14E" w:rsidR="00535054" w:rsidRPr="00EE6AAD" w:rsidRDefault="00EE6AAD" w:rsidP="00EE6AAD">
            <w:pPr>
              <w:jc w:val="center"/>
              <w:rPr>
                <w:rStyle w:val="ae"/>
                <w:rFonts w:ascii="Times New Roman" w:hAnsi="Times New Roman" w:cs="Times New Roman"/>
                <w:b w:val="0"/>
                <w:bCs w:val="0"/>
                <w:color w:val="000000"/>
              </w:rPr>
            </w:pPr>
            <w:r w:rsidRPr="00EE6AAD">
              <w:rPr>
                <w:rFonts w:ascii="Times New Roman" w:hAnsi="Times New Roman" w:cs="Times New Roman"/>
                <w:color w:val="000000"/>
              </w:rPr>
              <w:t>$0.50–$3.00</w:t>
            </w:r>
          </w:p>
        </w:tc>
      </w:tr>
      <w:tr w:rsidR="00535054" w14:paraId="7DE0CA64" w14:textId="77777777" w:rsidTr="00CF250A">
        <w:tc>
          <w:tcPr>
            <w:tcW w:w="2127" w:type="dxa"/>
          </w:tcPr>
          <w:p w14:paraId="3B1D22B1" w14:textId="1EB712FE"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HA (Flexible layer)</w:t>
            </w:r>
          </w:p>
        </w:tc>
        <w:tc>
          <w:tcPr>
            <w:tcW w:w="1842" w:type="dxa"/>
          </w:tcPr>
          <w:p w14:paraId="67C8A6F5" w14:textId="747BAC58"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10–30 mg</w:t>
            </w:r>
          </w:p>
        </w:tc>
        <w:tc>
          <w:tcPr>
            <w:tcW w:w="2392" w:type="dxa"/>
          </w:tcPr>
          <w:p w14:paraId="17B9E9DC" w14:textId="473644A2"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$50–$150 per g</w:t>
            </w:r>
          </w:p>
        </w:tc>
        <w:tc>
          <w:tcPr>
            <w:tcW w:w="1940" w:type="dxa"/>
          </w:tcPr>
          <w:p w14:paraId="524D6321" w14:textId="4CAF35CA" w:rsidR="00535054" w:rsidRPr="00CF250A" w:rsidRDefault="00EE6AAD" w:rsidP="00CF250A">
            <w:pPr>
              <w:jc w:val="center"/>
              <w:rPr>
                <w:rStyle w:val="ae"/>
                <w:rFonts w:ascii="Times New Roman" w:hAnsi="Times New Roman" w:cs="Times New Roman" w:hint="eastAsia"/>
                <w:b w:val="0"/>
                <w:bCs w:val="0"/>
                <w:color w:val="000000"/>
              </w:rPr>
            </w:pPr>
            <w:r w:rsidRPr="00EE6AAD">
              <w:rPr>
                <w:rFonts w:ascii="Times New Roman" w:hAnsi="Times New Roman" w:cs="Times New Roman"/>
                <w:color w:val="000000"/>
              </w:rPr>
              <w:t>$0.50–$4.50</w:t>
            </w:r>
          </w:p>
        </w:tc>
      </w:tr>
      <w:tr w:rsidR="00535054" w14:paraId="4940B906" w14:textId="77777777" w:rsidTr="00CF250A">
        <w:trPr>
          <w:trHeight w:val="347"/>
        </w:trPr>
        <w:tc>
          <w:tcPr>
            <w:tcW w:w="2127" w:type="dxa"/>
          </w:tcPr>
          <w:p w14:paraId="33C163A0" w14:textId="4C9F1AB9"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Silica Nanoparticles</w:t>
            </w:r>
          </w:p>
        </w:tc>
        <w:tc>
          <w:tcPr>
            <w:tcW w:w="18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37A2" w:rsidRPr="00EE6AAD" w14:paraId="28734DA0" w14:textId="77777777" w:rsidTr="009637A2">
              <w:trPr>
                <w:tblCellSpacing w:w="15" w:type="dxa"/>
              </w:trPr>
              <w:tc>
                <w:tcPr>
                  <w:tcW w:w="0" w:type="auto"/>
                  <w:vAlign w:val="center"/>
                  <w:hideMark/>
                </w:tcPr>
                <w:p w14:paraId="4BBA6606" w14:textId="77777777" w:rsidR="009637A2" w:rsidRPr="00EE6AAD" w:rsidRDefault="009637A2" w:rsidP="00EE6AAD">
                  <w:pPr>
                    <w:rPr>
                      <w:rStyle w:val="ae"/>
                      <w:rFonts w:ascii="Times New Roman" w:hAnsi="Times New Roman" w:cs="Times New Roman"/>
                      <w:b w:val="0"/>
                      <w:bCs w:val="0"/>
                    </w:rPr>
                  </w:pPr>
                </w:p>
              </w:tc>
            </w:tr>
          </w:tbl>
          <w:p w14:paraId="1D17D05C" w14:textId="1C7ABD5C"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10–50 mg</w:t>
            </w:r>
          </w:p>
        </w:tc>
        <w:tc>
          <w:tcPr>
            <w:tcW w:w="2392" w:type="dxa"/>
          </w:tcPr>
          <w:p w14:paraId="35A12E18" w14:textId="08E5D6F8"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$500 per g</w:t>
            </w:r>
          </w:p>
        </w:tc>
        <w:tc>
          <w:tcPr>
            <w:tcW w:w="1940" w:type="dxa"/>
          </w:tcPr>
          <w:p w14:paraId="03720BF0" w14:textId="78AF6AB5" w:rsidR="00535054" w:rsidRPr="00CF250A" w:rsidRDefault="00EE6AAD" w:rsidP="00CF250A">
            <w:pPr>
              <w:jc w:val="center"/>
              <w:rPr>
                <w:rStyle w:val="ae"/>
                <w:rFonts w:ascii="Times New Roman" w:hAnsi="Times New Roman" w:cs="Times New Roman" w:hint="eastAsia"/>
                <w:b w:val="0"/>
                <w:bCs w:val="0"/>
                <w:color w:val="000000"/>
              </w:rPr>
            </w:pPr>
            <w:r w:rsidRPr="00EE6AAD">
              <w:rPr>
                <w:rFonts w:ascii="Times New Roman" w:hAnsi="Times New Roman" w:cs="Times New Roman"/>
                <w:color w:val="000000"/>
              </w:rPr>
              <w:t>$5.00–$25.00</w:t>
            </w:r>
          </w:p>
        </w:tc>
      </w:tr>
      <w:tr w:rsidR="00535054" w14:paraId="20417336" w14:textId="77777777" w:rsidTr="00CF250A">
        <w:tc>
          <w:tcPr>
            <w:tcW w:w="2127" w:type="dxa"/>
          </w:tcPr>
          <w:p w14:paraId="5306F5EB" w14:textId="7594005F"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PVDF</w:t>
            </w:r>
          </w:p>
        </w:tc>
        <w:tc>
          <w:tcPr>
            <w:tcW w:w="1842" w:type="dxa"/>
          </w:tcPr>
          <w:p w14:paraId="4D1510F0" w14:textId="2A4AF1EE"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10–20 mg</w:t>
            </w:r>
          </w:p>
        </w:tc>
        <w:tc>
          <w:tcPr>
            <w:tcW w:w="2392" w:type="dxa"/>
          </w:tcPr>
          <w:p w14:paraId="3C37957D" w14:textId="40EB5C3C"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$30–$40 per unit (sensor)</w:t>
            </w:r>
          </w:p>
        </w:tc>
        <w:tc>
          <w:tcPr>
            <w:tcW w:w="1940" w:type="dxa"/>
          </w:tcPr>
          <w:p w14:paraId="3B6EAF22" w14:textId="1978CAD6" w:rsidR="00535054" w:rsidRPr="00EE6AAD" w:rsidRDefault="00EE6AAD" w:rsidP="00EE6AAD">
            <w:pPr>
              <w:jc w:val="center"/>
              <w:rPr>
                <w:rStyle w:val="ae"/>
                <w:rFonts w:ascii="Times New Roman" w:hAnsi="Times New Roman" w:cs="Times New Roman"/>
                <w:b w:val="0"/>
                <w:bCs w:val="0"/>
                <w:color w:val="000000"/>
              </w:rPr>
            </w:pPr>
            <w:r w:rsidRPr="00EE6AAD">
              <w:rPr>
                <w:rFonts w:ascii="Times New Roman" w:hAnsi="Times New Roman" w:cs="Times New Roman"/>
                <w:color w:val="000000"/>
              </w:rPr>
              <w:t>$0.30–$0.80 (sensor fraction)</w:t>
            </w:r>
          </w:p>
        </w:tc>
      </w:tr>
      <w:tr w:rsidR="00535054" w14:paraId="704385D2" w14:textId="77777777" w:rsidTr="00CF250A">
        <w:tc>
          <w:tcPr>
            <w:tcW w:w="2127" w:type="dxa"/>
          </w:tcPr>
          <w:p w14:paraId="09ED9984" w14:textId="716CCA26"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PDMS</w:t>
            </w:r>
          </w:p>
        </w:tc>
        <w:tc>
          <w:tcPr>
            <w:tcW w:w="1842" w:type="dxa"/>
          </w:tcPr>
          <w:p w14:paraId="7B270796" w14:textId="320A3045"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50–100 mg</w:t>
            </w:r>
          </w:p>
        </w:tc>
        <w:tc>
          <w:tcPr>
            <w:tcW w:w="2392" w:type="dxa"/>
          </w:tcPr>
          <w:p w14:paraId="235AECE5" w14:textId="43824EF8" w:rsidR="00535054" w:rsidRPr="00EE6AAD" w:rsidRDefault="009637A2" w:rsidP="00EE6AAD">
            <w:pPr>
              <w:jc w:val="center"/>
              <w:rPr>
                <w:rStyle w:val="ae"/>
                <w:rFonts w:ascii="Times New Roman" w:hAnsi="Times New Roman" w:cs="Times New Roman"/>
                <w:b w:val="0"/>
                <w:bCs w:val="0"/>
                <w:color w:val="000000"/>
              </w:rPr>
            </w:pPr>
            <w:r w:rsidRPr="00EE6AAD">
              <w:rPr>
                <w:rFonts w:ascii="Times New Roman" w:hAnsi="Times New Roman" w:cs="Times New Roman"/>
                <w:color w:val="000000"/>
              </w:rPr>
              <w:t>$40 per kg</w:t>
            </w:r>
          </w:p>
        </w:tc>
        <w:tc>
          <w:tcPr>
            <w:tcW w:w="1940" w:type="dxa"/>
          </w:tcPr>
          <w:p w14:paraId="723EDA24" w14:textId="4A0A3BD3" w:rsidR="00535054" w:rsidRPr="00EE6AAD" w:rsidRDefault="00EE6AAD" w:rsidP="00EE6AAD">
            <w:pPr>
              <w:jc w:val="center"/>
              <w:rPr>
                <w:rStyle w:val="ae"/>
                <w:rFonts w:ascii="Times New Roman" w:hAnsi="Times New Roman" w:cs="Times New Roman"/>
                <w:b w:val="0"/>
                <w:bCs w:val="0"/>
                <w:color w:val="000000"/>
              </w:rPr>
            </w:pPr>
            <w:r w:rsidRPr="00EE6AAD">
              <w:rPr>
                <w:rFonts w:ascii="Times New Roman" w:hAnsi="Times New Roman" w:cs="Times New Roman"/>
                <w:color w:val="000000"/>
              </w:rPr>
              <w:t>$0.002–$0.004</w:t>
            </w:r>
          </w:p>
        </w:tc>
      </w:tr>
      <w:tr w:rsidR="00535054" w14:paraId="28314DAA" w14:textId="77777777" w:rsidTr="00CF250A">
        <w:trPr>
          <w:trHeight w:val="100"/>
        </w:trPr>
        <w:tc>
          <w:tcPr>
            <w:tcW w:w="2127" w:type="dxa"/>
          </w:tcPr>
          <w:p w14:paraId="6971B4F5" w14:textId="00D44FD4"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BLE Module</w:t>
            </w:r>
          </w:p>
        </w:tc>
        <w:tc>
          <w:tcPr>
            <w:tcW w:w="1842" w:type="dxa"/>
          </w:tcPr>
          <w:p w14:paraId="4A381BF5" w14:textId="337A5C9E"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5 g</w:t>
            </w:r>
          </w:p>
        </w:tc>
        <w:tc>
          <w:tcPr>
            <w:tcW w:w="2392" w:type="dxa"/>
          </w:tcPr>
          <w:p w14:paraId="659550A1" w14:textId="2B0EB10D" w:rsidR="00535054" w:rsidRPr="00EE6AAD" w:rsidRDefault="009637A2" w:rsidP="00EE6AAD">
            <w:pPr>
              <w:jc w:val="center"/>
              <w:rPr>
                <w:rStyle w:val="ae"/>
                <w:rFonts w:ascii="Times New Roman" w:hAnsi="Times New Roman" w:cs="Times New Roman"/>
                <w:b w:val="0"/>
                <w:bCs w:val="0"/>
                <w:color w:val="000000"/>
              </w:rPr>
            </w:pPr>
            <w:r w:rsidRPr="00EE6AAD">
              <w:rPr>
                <w:rFonts w:ascii="Times New Roman" w:hAnsi="Times New Roman" w:cs="Times New Roman"/>
                <w:color w:val="000000"/>
              </w:rPr>
              <w:t>$10 per unit</w:t>
            </w:r>
          </w:p>
        </w:tc>
        <w:tc>
          <w:tcPr>
            <w:tcW w:w="1940" w:type="dxa"/>
          </w:tcPr>
          <w:p w14:paraId="2C432D65" w14:textId="4BCC71AE" w:rsidR="00535054" w:rsidRPr="00EE6AAD" w:rsidRDefault="00EE6AAD" w:rsidP="00EE6AAD">
            <w:pPr>
              <w:jc w:val="center"/>
              <w:rPr>
                <w:rStyle w:val="ae"/>
                <w:rFonts w:ascii="Times New Roman" w:hAnsi="Times New Roman" w:cs="Times New Roman"/>
                <w:b w:val="0"/>
                <w:bCs w:val="0"/>
                <w:color w:val="000000"/>
              </w:rPr>
            </w:pPr>
            <w:r w:rsidRPr="00EE6AAD">
              <w:rPr>
                <w:rFonts w:ascii="Times New Roman" w:hAnsi="Times New Roman" w:cs="Times New Roman"/>
                <w:color w:val="000000"/>
              </w:rPr>
              <w:t>$10.00</w:t>
            </w:r>
          </w:p>
        </w:tc>
      </w:tr>
      <w:tr w:rsidR="00535054" w14:paraId="465692BC" w14:textId="77777777" w:rsidTr="00CF250A">
        <w:tc>
          <w:tcPr>
            <w:tcW w:w="2127" w:type="dxa"/>
          </w:tcPr>
          <w:p w14:paraId="067D41A9" w14:textId="1E850DBD"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Microcapacitor</w:t>
            </w:r>
          </w:p>
        </w:tc>
        <w:tc>
          <w:tcPr>
            <w:tcW w:w="1842" w:type="dxa"/>
          </w:tcPr>
          <w:p w14:paraId="0E4CAE24" w14:textId="563D05F9"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2 g</w:t>
            </w:r>
          </w:p>
        </w:tc>
        <w:tc>
          <w:tcPr>
            <w:tcW w:w="2392" w:type="dxa"/>
          </w:tcPr>
          <w:p w14:paraId="2EC141F8" w14:textId="04DE2156" w:rsidR="00535054" w:rsidRPr="00EE6AAD" w:rsidRDefault="009637A2" w:rsidP="00EE6AAD">
            <w:pPr>
              <w:jc w:val="center"/>
              <w:rPr>
                <w:rStyle w:val="ae"/>
                <w:rFonts w:ascii="Times New Roman" w:hAnsi="Times New Roman" w:cs="Times New Roman"/>
                <w:b w:val="0"/>
                <w:bCs w:val="0"/>
                <w:color w:val="000000"/>
              </w:rPr>
            </w:pPr>
            <w:r w:rsidRPr="00EE6AAD">
              <w:rPr>
                <w:rFonts w:ascii="Times New Roman" w:hAnsi="Times New Roman" w:cs="Times New Roman"/>
                <w:color w:val="000000"/>
              </w:rPr>
              <w:t>$5–$10 per unit</w:t>
            </w:r>
          </w:p>
        </w:tc>
        <w:tc>
          <w:tcPr>
            <w:tcW w:w="1940" w:type="dxa"/>
          </w:tcPr>
          <w:p w14:paraId="470C84FC" w14:textId="6C121F4F" w:rsidR="00535054" w:rsidRPr="00EE6AAD" w:rsidRDefault="00EE6AAD" w:rsidP="00EE6AAD">
            <w:pPr>
              <w:jc w:val="center"/>
              <w:rPr>
                <w:rStyle w:val="ae"/>
                <w:rFonts w:ascii="Times New Roman" w:hAnsi="Times New Roman" w:cs="Times New Roman"/>
                <w:b w:val="0"/>
                <w:bCs w:val="0"/>
                <w:color w:val="000000"/>
              </w:rPr>
            </w:pPr>
            <w:r w:rsidRPr="00EE6AAD">
              <w:rPr>
                <w:rFonts w:ascii="Times New Roman" w:hAnsi="Times New Roman" w:cs="Times New Roman"/>
                <w:color w:val="000000"/>
              </w:rPr>
              <w:t>$5.00–$10.00</w:t>
            </w:r>
          </w:p>
        </w:tc>
      </w:tr>
      <w:tr w:rsidR="00535054" w14:paraId="1D326E46" w14:textId="77777777" w:rsidTr="00CF250A">
        <w:tc>
          <w:tcPr>
            <w:tcW w:w="2127" w:type="dxa"/>
          </w:tcPr>
          <w:p w14:paraId="02481250" w14:textId="1C0C4A24"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color w:val="000000"/>
              </w:rPr>
              <w:t>EDC/NHS</w:t>
            </w:r>
          </w:p>
        </w:tc>
        <w:tc>
          <w:tcPr>
            <w:tcW w:w="1842" w:type="dxa"/>
          </w:tcPr>
          <w:p w14:paraId="21F33CA3" w14:textId="6759A0D3" w:rsidR="00535054" w:rsidRPr="00EE6AAD" w:rsidRDefault="009637A2" w:rsidP="00EE6AAD">
            <w:pPr>
              <w:jc w:val="center"/>
              <w:rPr>
                <w:rStyle w:val="ae"/>
                <w:rFonts w:ascii="Times New Roman" w:hAnsi="Times New Roman" w:cs="Times New Roman"/>
                <w:b w:val="0"/>
                <w:bCs w:val="0"/>
              </w:rPr>
            </w:pPr>
            <w:r w:rsidRPr="00EE6AAD">
              <w:rPr>
                <w:rStyle w:val="ae"/>
                <w:rFonts w:ascii="Times New Roman" w:hAnsi="Times New Roman" w:cs="Times New Roman"/>
                <w:b w:val="0"/>
                <w:bCs w:val="0"/>
              </w:rPr>
              <w:t>1–5 mg</w:t>
            </w:r>
          </w:p>
        </w:tc>
        <w:tc>
          <w:tcPr>
            <w:tcW w:w="2392" w:type="dxa"/>
          </w:tcPr>
          <w:p w14:paraId="0B6A0E30" w14:textId="38784F9A" w:rsidR="00535054" w:rsidRPr="00EE6AAD" w:rsidRDefault="009637A2" w:rsidP="00EE6AAD">
            <w:pPr>
              <w:jc w:val="center"/>
              <w:rPr>
                <w:rStyle w:val="ae"/>
                <w:rFonts w:ascii="Times New Roman" w:hAnsi="Times New Roman" w:cs="Times New Roman"/>
                <w:b w:val="0"/>
                <w:bCs w:val="0"/>
                <w:color w:val="000000"/>
              </w:rPr>
            </w:pPr>
            <w:r w:rsidRPr="00EE6AAD">
              <w:rPr>
                <w:rFonts w:ascii="Times New Roman" w:hAnsi="Times New Roman" w:cs="Times New Roman"/>
                <w:color w:val="000000"/>
              </w:rPr>
              <w:t>$150 per g</w:t>
            </w:r>
          </w:p>
        </w:tc>
        <w:tc>
          <w:tcPr>
            <w:tcW w:w="1940" w:type="dxa"/>
          </w:tcPr>
          <w:p w14:paraId="7EAF112A" w14:textId="1F42C61E" w:rsidR="00535054" w:rsidRPr="00EE6AAD" w:rsidRDefault="00EE6AAD" w:rsidP="00EE6AAD">
            <w:pPr>
              <w:jc w:val="center"/>
              <w:rPr>
                <w:rStyle w:val="ae"/>
                <w:rFonts w:ascii="Times New Roman" w:hAnsi="Times New Roman" w:cs="Times New Roman" w:hint="eastAsia"/>
                <w:b w:val="0"/>
                <w:bCs w:val="0"/>
                <w:color w:val="000000"/>
              </w:rPr>
            </w:pPr>
            <w:r w:rsidRPr="00EE6AAD">
              <w:rPr>
                <w:rFonts w:ascii="Times New Roman" w:hAnsi="Times New Roman" w:cs="Times New Roman"/>
                <w:color w:val="000000"/>
              </w:rPr>
              <w:t>$0.15–$0.75</w:t>
            </w:r>
          </w:p>
        </w:tc>
      </w:tr>
    </w:tbl>
    <w:p w14:paraId="60A0B339" w14:textId="0FB6980C" w:rsidR="006901DB" w:rsidRPr="00CF250A" w:rsidRDefault="006901DB" w:rsidP="00CF250A">
      <w:pPr>
        <w:rPr>
          <w:rFonts w:ascii="Times New Roman" w:hAnsi="Times New Roman" w:cs="Times New Roman"/>
          <w:b/>
          <w:bCs/>
        </w:rPr>
      </w:pPr>
      <w:r w:rsidRPr="00CF250A">
        <w:rPr>
          <w:rStyle w:val="ae"/>
          <w:rFonts w:ascii="Times New Roman" w:hAnsi="Times New Roman" w:cs="Times New Roman"/>
          <w:b w:val="0"/>
          <w:bCs w:val="0"/>
        </w:rPr>
        <w:t xml:space="preserve">Total estimated material cost per scaffold: </w:t>
      </w:r>
      <w:r w:rsidR="00CF250A" w:rsidRPr="00CF250A">
        <w:rPr>
          <w:rStyle w:val="ae"/>
          <w:rFonts w:ascii="Times New Roman" w:hAnsi="Times New Roman" w:cs="Times New Roman"/>
          <w:b w:val="0"/>
          <w:bCs w:val="0"/>
        </w:rPr>
        <w:t>$21.50~$44.25</w:t>
      </w:r>
    </w:p>
    <w:p w14:paraId="0CA13B90" w14:textId="77777777" w:rsidR="00F96F03" w:rsidRDefault="006901DB" w:rsidP="00F96F03">
      <w:pPr>
        <w:pStyle w:val="Web"/>
        <w:numPr>
          <w:ilvl w:val="0"/>
          <w:numId w:val="81"/>
        </w:numPr>
        <w:spacing w:before="0" w:beforeAutospacing="0" w:after="0" w:afterAutospacing="0"/>
        <w:rPr>
          <w:rFonts w:ascii="Times New Roman" w:hAnsi="Times New Roman" w:cs="Times New Roman"/>
        </w:rPr>
      </w:pPr>
      <w:r w:rsidRPr="006901DB">
        <w:rPr>
          <w:rFonts w:ascii="Times New Roman" w:hAnsi="Times New Roman" w:cs="Times New Roman"/>
        </w:rPr>
        <w:t>Production Costs:</w:t>
      </w:r>
    </w:p>
    <w:p w14:paraId="64218905" w14:textId="77777777" w:rsidR="00F96F03" w:rsidRDefault="006901DB" w:rsidP="00F96F03">
      <w:pPr>
        <w:pStyle w:val="Web"/>
        <w:spacing w:before="0" w:beforeAutospacing="0" w:after="0" w:afterAutospacing="0"/>
        <w:ind w:left="360"/>
        <w:rPr>
          <w:rFonts w:ascii="Times New Roman" w:hAnsi="Times New Roman" w:cs="Times New Roman"/>
        </w:rPr>
      </w:pPr>
      <w:r w:rsidRPr="00F96F03">
        <w:rPr>
          <w:rFonts w:ascii="Times New Roman" w:hAnsi="Times New Roman" w:cs="Times New Roman"/>
        </w:rPr>
        <w:t>3D Printing: ~$100 per unit.</w:t>
      </w:r>
    </w:p>
    <w:p w14:paraId="307C43D9" w14:textId="77777777" w:rsidR="00F96F03" w:rsidRDefault="006901DB" w:rsidP="00F96F03">
      <w:pPr>
        <w:pStyle w:val="Web"/>
        <w:spacing w:before="0" w:beforeAutospacing="0" w:after="0" w:afterAutospacing="0"/>
        <w:ind w:left="360"/>
        <w:rPr>
          <w:rFonts w:ascii="Times New Roman" w:hAnsi="Times New Roman" w:cs="Times New Roman"/>
        </w:rPr>
      </w:pPr>
      <w:r w:rsidRPr="006901DB">
        <w:rPr>
          <w:rFonts w:ascii="Times New Roman" w:hAnsi="Times New Roman" w:cs="Times New Roman"/>
        </w:rPr>
        <w:t>Crosslinking and assembly: ~$50 per unit.</w:t>
      </w:r>
    </w:p>
    <w:p w14:paraId="2385B895" w14:textId="0C6597C6" w:rsidR="006901DB" w:rsidRPr="006901DB" w:rsidRDefault="006901DB" w:rsidP="00F96F03">
      <w:pPr>
        <w:pStyle w:val="Web"/>
        <w:spacing w:before="0" w:beforeAutospacing="0" w:after="0" w:afterAutospacing="0"/>
        <w:ind w:left="360"/>
        <w:rPr>
          <w:rFonts w:ascii="Times New Roman" w:hAnsi="Times New Roman" w:cs="Times New Roman"/>
        </w:rPr>
      </w:pPr>
      <w:r w:rsidRPr="006901DB">
        <w:rPr>
          <w:rFonts w:ascii="Times New Roman" w:hAnsi="Times New Roman" w:cs="Times New Roman"/>
        </w:rPr>
        <w:t>Total estimated production cost: ~$700 per scaffold.</w:t>
      </w:r>
    </w:p>
    <w:p w14:paraId="04F169E2" w14:textId="77777777" w:rsidR="00F96F03" w:rsidRDefault="006901DB" w:rsidP="00F96F03">
      <w:pPr>
        <w:pStyle w:val="Web"/>
        <w:numPr>
          <w:ilvl w:val="0"/>
          <w:numId w:val="81"/>
        </w:numPr>
        <w:spacing w:before="0" w:beforeAutospacing="0" w:after="0" w:afterAutospacing="0"/>
        <w:rPr>
          <w:rFonts w:ascii="Times New Roman" w:hAnsi="Times New Roman" w:cs="Times New Roman"/>
        </w:rPr>
      </w:pPr>
      <w:r w:rsidRPr="006901DB">
        <w:rPr>
          <w:rFonts w:ascii="Times New Roman" w:hAnsi="Times New Roman" w:cs="Times New Roman"/>
        </w:rPr>
        <w:t>Regulatory and Certification:</w:t>
      </w:r>
    </w:p>
    <w:p w14:paraId="38861BE1" w14:textId="77777777" w:rsidR="00F96F03" w:rsidRDefault="006901DB" w:rsidP="00F96F03">
      <w:pPr>
        <w:pStyle w:val="Web"/>
        <w:spacing w:before="0" w:beforeAutospacing="0" w:after="0" w:afterAutospacing="0"/>
        <w:ind w:left="360"/>
        <w:rPr>
          <w:rFonts w:ascii="Times New Roman" w:hAnsi="Times New Roman" w:cs="Times New Roman"/>
        </w:rPr>
      </w:pPr>
      <w:r w:rsidRPr="00F96F03">
        <w:rPr>
          <w:rFonts w:ascii="Times New Roman" w:hAnsi="Times New Roman" w:cs="Times New Roman"/>
        </w:rPr>
        <w:t>Compliance testing (ISO standards): ~$100,000.</w:t>
      </w:r>
    </w:p>
    <w:p w14:paraId="3881C3B0" w14:textId="35E1F523" w:rsidR="006901DB" w:rsidRPr="006901DB" w:rsidRDefault="006901DB" w:rsidP="00F96F03">
      <w:pPr>
        <w:pStyle w:val="Web"/>
        <w:spacing w:before="0" w:beforeAutospacing="0" w:after="0" w:afterAutospacing="0"/>
        <w:ind w:left="360"/>
        <w:rPr>
          <w:rFonts w:ascii="Times New Roman" w:hAnsi="Times New Roman" w:cs="Times New Roman"/>
        </w:rPr>
      </w:pPr>
      <w:r w:rsidRPr="006901DB">
        <w:rPr>
          <w:rFonts w:ascii="Times New Roman" w:hAnsi="Times New Roman" w:cs="Times New Roman"/>
        </w:rPr>
        <w:t>Clinical trials: ~$500,000.</w:t>
      </w:r>
    </w:p>
    <w:p w14:paraId="653CFF17" w14:textId="77777777" w:rsidR="006901DB" w:rsidRPr="006901DB" w:rsidRDefault="006901DB" w:rsidP="00F96F03">
      <w:pPr>
        <w:pStyle w:val="Web"/>
        <w:numPr>
          <w:ilvl w:val="0"/>
          <w:numId w:val="81"/>
        </w:numPr>
        <w:spacing w:before="0" w:beforeAutospacing="0" w:after="0" w:afterAutospacing="0"/>
        <w:rPr>
          <w:rFonts w:ascii="Times New Roman" w:hAnsi="Times New Roman" w:cs="Times New Roman"/>
        </w:rPr>
      </w:pPr>
      <w:r w:rsidRPr="006901DB">
        <w:rPr>
          <w:rFonts w:ascii="Times New Roman" w:hAnsi="Times New Roman" w:cs="Times New Roman"/>
        </w:rPr>
        <w:t>Market Pricing:</w:t>
      </w:r>
    </w:p>
    <w:p w14:paraId="7013127C" w14:textId="77777777" w:rsidR="006901DB" w:rsidRPr="006901DB" w:rsidRDefault="006901DB" w:rsidP="00F96F03">
      <w:pPr>
        <w:ind w:firstLine="360"/>
        <w:rPr>
          <w:rFonts w:ascii="Times New Roman" w:hAnsi="Times New Roman" w:cs="Times New Roman"/>
        </w:rPr>
      </w:pPr>
      <w:r w:rsidRPr="006901DB">
        <w:rPr>
          <w:rFonts w:ascii="Times New Roman" w:hAnsi="Times New Roman" w:cs="Times New Roman"/>
        </w:rPr>
        <w:t>Target price per device: ~$3,000 to recover costs and ensure scalability.</w:t>
      </w:r>
    </w:p>
    <w:p w14:paraId="7C17399F" w14:textId="77777777" w:rsidR="00D50661" w:rsidRPr="0072622C" w:rsidRDefault="00D50661" w:rsidP="0072622C">
      <w:pPr>
        <w:rPr>
          <w:rStyle w:val="textlayer--absolute"/>
          <w:rFonts w:ascii="Times New Roman" w:hAnsi="Times New Roman" w:cs="Times New Roman"/>
        </w:rPr>
      </w:pPr>
    </w:p>
    <w:p w14:paraId="4D822E27" w14:textId="60090CEC" w:rsidR="004A5377" w:rsidRDefault="00F157FD" w:rsidP="00F06CDB">
      <w:pPr>
        <w:pStyle w:val="a9"/>
        <w:numPr>
          <w:ilvl w:val="0"/>
          <w:numId w:val="17"/>
        </w:numPr>
        <w:rPr>
          <w:rFonts w:ascii="Times New Roman" w:hAnsi="Times New Roman" w:cs="Times New Roman"/>
          <w:b/>
          <w:bCs/>
        </w:rPr>
      </w:pPr>
      <w:r>
        <w:rPr>
          <w:rFonts w:ascii="Times New Roman" w:hAnsi="Times New Roman" w:cs="Times New Roman"/>
          <w:b/>
          <w:bCs/>
        </w:rPr>
        <w:t>P</w:t>
      </w:r>
      <w:r w:rsidR="004A5377" w:rsidRPr="00C10215">
        <w:rPr>
          <w:rFonts w:ascii="Times New Roman" w:hAnsi="Times New Roman" w:cs="Times New Roman" w:hint="eastAsia"/>
          <w:b/>
          <w:bCs/>
        </w:rPr>
        <w:t>r</w:t>
      </w:r>
      <w:r w:rsidR="004A5377" w:rsidRPr="00C10215">
        <w:rPr>
          <w:rFonts w:ascii="Times New Roman" w:hAnsi="Times New Roman" w:cs="Times New Roman"/>
          <w:b/>
          <w:bCs/>
        </w:rPr>
        <w:t>oposal for funding/investment in technology</w:t>
      </w:r>
      <w:r>
        <w:rPr>
          <w:rFonts w:ascii="Times New Roman" w:hAnsi="Times New Roman" w:cs="Times New Roman"/>
          <w:b/>
          <w:bCs/>
        </w:rPr>
        <w:t xml:space="preserve"> </w:t>
      </w:r>
      <w:r w:rsidR="004A5377" w:rsidRPr="00C10215">
        <w:rPr>
          <w:rFonts w:ascii="Times New Roman" w:hAnsi="Times New Roman" w:cs="Times New Roman"/>
          <w:b/>
          <w:bCs/>
        </w:rPr>
        <w:t>development</w:t>
      </w:r>
      <w:r>
        <w:rPr>
          <w:rFonts w:ascii="Times New Roman" w:hAnsi="Times New Roman" w:cs="Times New Roman"/>
          <w:b/>
          <w:bCs/>
        </w:rPr>
        <w:t>:</w:t>
      </w:r>
    </w:p>
    <w:p w14:paraId="66472C1E" w14:textId="52671008" w:rsidR="00F157FD" w:rsidRPr="00F157FD" w:rsidRDefault="00F157FD" w:rsidP="00F157FD">
      <w:pPr>
        <w:pStyle w:val="Web"/>
        <w:numPr>
          <w:ilvl w:val="0"/>
          <w:numId w:val="85"/>
        </w:numPr>
        <w:spacing w:before="0" w:beforeAutospacing="0" w:after="0" w:afterAutospacing="0"/>
        <w:rPr>
          <w:rFonts w:ascii="Times New Roman" w:hAnsi="Times New Roman" w:cs="Times New Roman"/>
        </w:rPr>
      </w:pPr>
      <w:r w:rsidRPr="00F157FD">
        <w:rPr>
          <w:rFonts w:ascii="Times New Roman" w:hAnsi="Times New Roman" w:cs="Times New Roman"/>
        </w:rPr>
        <w:t>Technology Optimization:</w:t>
      </w:r>
    </w:p>
    <w:p w14:paraId="53745EDA" w14:textId="77777777" w:rsidR="00F157FD" w:rsidRPr="00F157FD" w:rsidRDefault="00F157FD" w:rsidP="00F157FD">
      <w:pPr>
        <w:pStyle w:val="Web"/>
        <w:spacing w:before="0" w:beforeAutospacing="0" w:after="0" w:afterAutospacing="0"/>
        <w:ind w:left="360"/>
        <w:rPr>
          <w:rFonts w:ascii="Times New Roman" w:hAnsi="Times New Roman" w:cs="Times New Roman"/>
        </w:rPr>
      </w:pPr>
      <w:r w:rsidRPr="00F157FD">
        <w:rPr>
          <w:rFonts w:ascii="Times New Roman" w:hAnsi="Times New Roman" w:cs="Times New Roman"/>
        </w:rPr>
        <w:t>Improved Biocompatibility and Integration:</w:t>
      </w:r>
    </w:p>
    <w:p w14:paraId="3267B6E0" w14:textId="77777777" w:rsidR="00F157FD" w:rsidRPr="00F157FD" w:rsidRDefault="00F157FD" w:rsidP="00F157FD">
      <w:pPr>
        <w:pStyle w:val="Web"/>
        <w:spacing w:before="0" w:beforeAutospacing="0" w:after="0" w:afterAutospacing="0"/>
        <w:ind w:left="360"/>
        <w:rPr>
          <w:rFonts w:ascii="Times New Roman" w:hAnsi="Times New Roman" w:cs="Times New Roman"/>
        </w:rPr>
      </w:pPr>
      <w:r w:rsidRPr="00F157FD">
        <w:rPr>
          <w:rFonts w:ascii="Times New Roman" w:hAnsi="Times New Roman" w:cs="Times New Roman"/>
        </w:rPr>
        <w:t>Further refine material formulations (e.g., GelMA-HA networks) for enhanced degradation timelines and reduced inflammation risks.</w:t>
      </w:r>
    </w:p>
    <w:p w14:paraId="4FDF7582" w14:textId="77777777" w:rsidR="00F157FD" w:rsidRPr="00F157FD" w:rsidRDefault="00F157FD" w:rsidP="00F157FD">
      <w:pPr>
        <w:pStyle w:val="Web"/>
        <w:spacing w:before="0" w:beforeAutospacing="0" w:after="0" w:afterAutospacing="0"/>
        <w:ind w:left="360"/>
        <w:rPr>
          <w:rFonts w:ascii="Times New Roman" w:hAnsi="Times New Roman" w:cs="Times New Roman"/>
        </w:rPr>
      </w:pPr>
      <w:r w:rsidRPr="00F157FD">
        <w:rPr>
          <w:rFonts w:ascii="Times New Roman" w:hAnsi="Times New Roman" w:cs="Times New Roman"/>
        </w:rPr>
        <w:t>Enhance PVDF sensor encapsulation methods to ensure sensitivity while maintaining durability in vivo.</w:t>
      </w:r>
    </w:p>
    <w:p w14:paraId="4AABD6AA" w14:textId="7D2FED08" w:rsidR="00F157FD" w:rsidRPr="00F157FD" w:rsidRDefault="00F157FD" w:rsidP="00F157FD">
      <w:pPr>
        <w:pStyle w:val="Web"/>
        <w:numPr>
          <w:ilvl w:val="0"/>
          <w:numId w:val="85"/>
        </w:numPr>
        <w:spacing w:before="0" w:beforeAutospacing="0" w:after="0" w:afterAutospacing="0"/>
        <w:rPr>
          <w:rFonts w:ascii="Times New Roman" w:hAnsi="Times New Roman" w:cs="Times New Roman"/>
        </w:rPr>
      </w:pPr>
      <w:r w:rsidRPr="00F157FD">
        <w:rPr>
          <w:rFonts w:ascii="Times New Roman" w:hAnsi="Times New Roman" w:cs="Times New Roman"/>
        </w:rPr>
        <w:t>Sensor Technology Development:</w:t>
      </w:r>
    </w:p>
    <w:p w14:paraId="3D571AD0" w14:textId="77777777" w:rsidR="00F157FD" w:rsidRPr="00F157FD" w:rsidRDefault="00F157FD" w:rsidP="00F157FD">
      <w:pPr>
        <w:pStyle w:val="Web"/>
        <w:spacing w:before="0" w:beforeAutospacing="0" w:after="0" w:afterAutospacing="0"/>
        <w:ind w:left="360"/>
        <w:rPr>
          <w:rFonts w:ascii="Times New Roman" w:hAnsi="Times New Roman" w:cs="Times New Roman" w:hint="eastAsia"/>
        </w:rPr>
      </w:pPr>
      <w:r w:rsidRPr="00F157FD">
        <w:rPr>
          <w:rFonts w:ascii="Times New Roman" w:hAnsi="Times New Roman" w:cs="Times New Roman"/>
        </w:rPr>
        <w:t>Develop PVDF sensors with optimized flexibility and power efficiency for prolonged use.</w:t>
      </w:r>
    </w:p>
    <w:p w14:paraId="51AC7C59" w14:textId="77777777" w:rsidR="00F157FD" w:rsidRPr="00F157FD" w:rsidRDefault="00F157FD" w:rsidP="00F157FD">
      <w:pPr>
        <w:pStyle w:val="Web"/>
        <w:spacing w:before="0" w:beforeAutospacing="0" w:after="0" w:afterAutospacing="0"/>
        <w:ind w:left="360"/>
        <w:rPr>
          <w:rFonts w:ascii="Times New Roman" w:hAnsi="Times New Roman" w:cs="Times New Roman"/>
        </w:rPr>
      </w:pPr>
      <w:r w:rsidRPr="00F157FD">
        <w:rPr>
          <w:rFonts w:ascii="Times New Roman" w:hAnsi="Times New Roman" w:cs="Times New Roman"/>
        </w:rPr>
        <w:t>Miniaturize and improve BLE module integration for reliable data transmission.</w:t>
      </w:r>
    </w:p>
    <w:p w14:paraId="612B338D" w14:textId="40A3F126" w:rsidR="00F157FD" w:rsidRPr="00F157FD" w:rsidRDefault="00F157FD" w:rsidP="00F157FD">
      <w:pPr>
        <w:pStyle w:val="Web"/>
        <w:numPr>
          <w:ilvl w:val="0"/>
          <w:numId w:val="85"/>
        </w:numPr>
        <w:spacing w:before="0" w:beforeAutospacing="0" w:after="0" w:afterAutospacing="0"/>
        <w:rPr>
          <w:rFonts w:ascii="Times New Roman" w:hAnsi="Times New Roman" w:cs="Times New Roman"/>
        </w:rPr>
      </w:pPr>
      <w:r w:rsidRPr="00F157FD">
        <w:rPr>
          <w:rFonts w:ascii="Times New Roman" w:hAnsi="Times New Roman" w:cs="Times New Roman"/>
        </w:rPr>
        <w:t>Manufacturing Scale-Up:</w:t>
      </w:r>
    </w:p>
    <w:p w14:paraId="5165A487" w14:textId="77777777" w:rsidR="00F157FD" w:rsidRPr="00F157FD" w:rsidRDefault="00F157FD" w:rsidP="00F157FD">
      <w:pPr>
        <w:pStyle w:val="Web"/>
        <w:spacing w:before="0" w:beforeAutospacing="0" w:after="0" w:afterAutospacing="0"/>
        <w:ind w:left="360"/>
        <w:rPr>
          <w:rFonts w:ascii="Times New Roman" w:hAnsi="Times New Roman" w:cs="Times New Roman"/>
        </w:rPr>
      </w:pPr>
      <w:r w:rsidRPr="00F157FD">
        <w:rPr>
          <w:rFonts w:ascii="Times New Roman" w:hAnsi="Times New Roman" w:cs="Times New Roman"/>
        </w:rPr>
        <w:t>Automated Production Line Setup:</w:t>
      </w:r>
    </w:p>
    <w:p w14:paraId="4365B5FF" w14:textId="77777777" w:rsidR="00F157FD" w:rsidRPr="00F157FD" w:rsidRDefault="00F157FD" w:rsidP="00F157FD">
      <w:pPr>
        <w:pStyle w:val="Web"/>
        <w:spacing w:before="0" w:beforeAutospacing="0" w:after="0" w:afterAutospacing="0"/>
        <w:ind w:left="360"/>
        <w:rPr>
          <w:rFonts w:ascii="Times New Roman" w:hAnsi="Times New Roman" w:cs="Times New Roman"/>
        </w:rPr>
      </w:pPr>
      <w:r w:rsidRPr="00F157FD">
        <w:rPr>
          <w:rFonts w:ascii="Times New Roman" w:hAnsi="Times New Roman" w:cs="Times New Roman"/>
        </w:rPr>
        <w:t>Implement industrial-scale DLP 3D printing systems to enable high-throughput fabrication of scaffolds.</w:t>
      </w:r>
    </w:p>
    <w:p w14:paraId="3003C125" w14:textId="798A4533" w:rsidR="00F157FD" w:rsidRPr="00F157FD" w:rsidRDefault="00F157FD" w:rsidP="00F157FD">
      <w:pPr>
        <w:pStyle w:val="Web"/>
        <w:numPr>
          <w:ilvl w:val="0"/>
          <w:numId w:val="85"/>
        </w:numPr>
        <w:spacing w:before="0" w:beforeAutospacing="0" w:after="0" w:afterAutospacing="0"/>
        <w:rPr>
          <w:rFonts w:ascii="Times New Roman" w:hAnsi="Times New Roman" w:cs="Times New Roman"/>
        </w:rPr>
      </w:pPr>
      <w:r w:rsidRPr="00F157FD">
        <w:rPr>
          <w:rFonts w:ascii="Times New Roman" w:hAnsi="Times New Roman" w:cs="Times New Roman"/>
        </w:rPr>
        <w:lastRenderedPageBreak/>
        <w:t>Quality Assurance:</w:t>
      </w:r>
    </w:p>
    <w:p w14:paraId="1B156330" w14:textId="77777777" w:rsidR="00F157FD" w:rsidRPr="00F157FD" w:rsidRDefault="00F157FD" w:rsidP="00F157FD">
      <w:pPr>
        <w:pStyle w:val="Web"/>
        <w:spacing w:before="0" w:beforeAutospacing="0" w:after="0" w:afterAutospacing="0"/>
        <w:ind w:left="360"/>
        <w:rPr>
          <w:rFonts w:ascii="Times New Roman" w:hAnsi="Times New Roman" w:cs="Times New Roman"/>
        </w:rPr>
      </w:pPr>
      <w:r w:rsidRPr="00F157FD">
        <w:rPr>
          <w:rFonts w:ascii="Times New Roman" w:hAnsi="Times New Roman" w:cs="Times New Roman"/>
        </w:rPr>
        <w:t>Integrate automated testing equipment for scaffold uniformity, porosity, and sensor functionality.</w:t>
      </w:r>
    </w:p>
    <w:p w14:paraId="1E8AEB80" w14:textId="77777777" w:rsidR="00F157FD" w:rsidRPr="00F157FD" w:rsidRDefault="00F157FD" w:rsidP="00F157FD">
      <w:pPr>
        <w:pStyle w:val="Web"/>
        <w:spacing w:before="0" w:beforeAutospacing="0" w:after="0" w:afterAutospacing="0"/>
        <w:ind w:left="360"/>
        <w:rPr>
          <w:rFonts w:ascii="Times New Roman" w:hAnsi="Times New Roman" w:cs="Times New Roman"/>
        </w:rPr>
      </w:pPr>
      <w:r w:rsidRPr="00F157FD">
        <w:rPr>
          <w:rFonts w:ascii="Times New Roman" w:hAnsi="Times New Roman" w:cs="Times New Roman"/>
        </w:rPr>
        <w:t>Packaging and Sterilization Infrastructure:</w:t>
      </w:r>
    </w:p>
    <w:p w14:paraId="527956C7" w14:textId="77777777" w:rsidR="00F157FD" w:rsidRPr="00F157FD" w:rsidRDefault="00F157FD" w:rsidP="00F157FD">
      <w:pPr>
        <w:pStyle w:val="Web"/>
        <w:spacing w:before="0" w:beforeAutospacing="0" w:after="0" w:afterAutospacing="0"/>
        <w:ind w:left="360"/>
        <w:rPr>
          <w:rFonts w:ascii="Times New Roman" w:hAnsi="Times New Roman" w:cs="Times New Roman"/>
        </w:rPr>
      </w:pPr>
      <w:r w:rsidRPr="00F157FD">
        <w:rPr>
          <w:rFonts w:ascii="Times New Roman" w:hAnsi="Times New Roman" w:cs="Times New Roman"/>
        </w:rPr>
        <w:t>Establish scalable sterilization and packaging workflows to meet regulatory requirements.</w:t>
      </w:r>
    </w:p>
    <w:p w14:paraId="140302DD" w14:textId="32B2301C" w:rsidR="00F157FD" w:rsidRPr="00F157FD" w:rsidRDefault="00F157FD" w:rsidP="00F157FD">
      <w:pPr>
        <w:pStyle w:val="Web"/>
        <w:numPr>
          <w:ilvl w:val="0"/>
          <w:numId w:val="85"/>
        </w:numPr>
        <w:spacing w:before="0" w:beforeAutospacing="0" w:after="0" w:afterAutospacing="0"/>
        <w:rPr>
          <w:rFonts w:ascii="Times New Roman" w:hAnsi="Times New Roman" w:cs="Times New Roman"/>
        </w:rPr>
      </w:pPr>
      <w:r w:rsidRPr="00F157FD">
        <w:rPr>
          <w:rFonts w:ascii="Times New Roman" w:hAnsi="Times New Roman" w:cs="Times New Roman"/>
        </w:rPr>
        <w:t>Preclinical and Clinical Testing:</w:t>
      </w:r>
    </w:p>
    <w:p w14:paraId="52918158" w14:textId="77777777" w:rsidR="00F157FD" w:rsidRPr="00F157FD" w:rsidRDefault="00F157FD" w:rsidP="00F157FD">
      <w:pPr>
        <w:pStyle w:val="Web"/>
        <w:spacing w:before="0" w:beforeAutospacing="0" w:after="0" w:afterAutospacing="0"/>
        <w:ind w:left="360"/>
        <w:rPr>
          <w:rFonts w:ascii="Times New Roman" w:hAnsi="Times New Roman" w:cs="Times New Roman"/>
        </w:rPr>
      </w:pPr>
      <w:r w:rsidRPr="00F157FD">
        <w:rPr>
          <w:rFonts w:ascii="Times New Roman" w:hAnsi="Times New Roman" w:cs="Times New Roman"/>
        </w:rPr>
        <w:t>Conduct in vivo preclinical studies to validate biocompatibility, degradation, and regenerative efficiency.</w:t>
      </w:r>
    </w:p>
    <w:p w14:paraId="331BFB7D" w14:textId="77777777" w:rsidR="00F157FD" w:rsidRPr="00F157FD" w:rsidRDefault="00F157FD" w:rsidP="00F157FD">
      <w:pPr>
        <w:pStyle w:val="Web"/>
        <w:spacing w:before="0" w:beforeAutospacing="0" w:after="0" w:afterAutospacing="0"/>
        <w:ind w:left="360"/>
        <w:rPr>
          <w:rFonts w:ascii="Times New Roman" w:hAnsi="Times New Roman" w:cs="Times New Roman"/>
        </w:rPr>
      </w:pPr>
      <w:r w:rsidRPr="00F157FD">
        <w:rPr>
          <w:rFonts w:ascii="Times New Roman" w:hAnsi="Times New Roman" w:cs="Times New Roman"/>
        </w:rPr>
        <w:t>Initiate Phase I/II clinical trials to assess safety and effectiveness in human applications.</w:t>
      </w:r>
    </w:p>
    <w:p w14:paraId="353A68AC" w14:textId="77777777" w:rsidR="006E5E9B" w:rsidRPr="00F157FD" w:rsidRDefault="006E5E9B" w:rsidP="00F06CDB">
      <w:pPr>
        <w:rPr>
          <w:rFonts w:ascii="Times New Roman" w:hAnsi="Times New Roman" w:cs="Times New Roman"/>
        </w:rPr>
      </w:pPr>
    </w:p>
    <w:p w14:paraId="3268CDA6" w14:textId="370B9C5E" w:rsidR="006E5E9B" w:rsidRPr="00F157FD" w:rsidRDefault="00F157FD" w:rsidP="00F06CDB">
      <w:pPr>
        <w:rPr>
          <w:rFonts w:ascii="Times New Roman" w:hAnsi="Times New Roman" w:cs="Times New Roman"/>
          <w:b/>
          <w:bCs/>
        </w:rPr>
      </w:pPr>
      <w:r>
        <w:rPr>
          <w:rFonts w:ascii="Times New Roman" w:hAnsi="Times New Roman" w:cs="Times New Roman"/>
          <w:b/>
          <w:bCs/>
        </w:rPr>
        <w:t xml:space="preserve">17. </w:t>
      </w:r>
      <w:r w:rsidR="006E5E9B" w:rsidRPr="00F157FD">
        <w:rPr>
          <w:rFonts w:ascii="Times New Roman" w:hAnsi="Times New Roman" w:cs="Times New Roman"/>
          <w:b/>
          <w:bCs/>
        </w:rPr>
        <w:t>References:</w:t>
      </w:r>
    </w:p>
    <w:p w14:paraId="4AF1DA44" w14:textId="47AF96B4" w:rsidR="006E5E9B" w:rsidRDefault="006E5E9B" w:rsidP="00F06CDB">
      <w:pPr>
        <w:rPr>
          <w:rFonts w:ascii="Times New Roman" w:hAnsi="Times New Roman" w:cs="Times New Roman"/>
        </w:rPr>
      </w:pPr>
      <w:r>
        <w:rPr>
          <w:rFonts w:ascii="Times New Roman" w:hAnsi="Times New Roman" w:cs="Times New Roman"/>
        </w:rPr>
        <w:t xml:space="preserve">[1] </w:t>
      </w:r>
      <w:r w:rsidRPr="006E5E9B">
        <w:rPr>
          <w:rFonts w:ascii="Times New Roman" w:hAnsi="Times New Roman" w:cs="Times New Roman"/>
        </w:rPr>
        <w:t>Jacob, J., More, N., Kalia, K. et al. Piezoelectric smart biomaterials for bone and cartilage tissue engineering. </w:t>
      </w:r>
      <w:r w:rsidRPr="006E5E9B">
        <w:rPr>
          <w:rFonts w:ascii="Times New Roman" w:hAnsi="Times New Roman" w:cs="Times New Roman"/>
          <w:i/>
          <w:iCs/>
        </w:rPr>
        <w:t>Inflamm Regener</w:t>
      </w:r>
      <w:r w:rsidRPr="006E5E9B">
        <w:rPr>
          <w:rFonts w:ascii="Times New Roman" w:hAnsi="Times New Roman" w:cs="Times New Roman"/>
        </w:rPr>
        <w:t> 38, 2 (2018). </w:t>
      </w:r>
    </w:p>
    <w:p w14:paraId="09583DF0" w14:textId="7A2EEAA8" w:rsidR="006E5E9B" w:rsidRDefault="006E5E9B" w:rsidP="00F06CDB">
      <w:pPr>
        <w:rPr>
          <w:rFonts w:ascii="Times New Roman" w:hAnsi="Times New Roman" w:cs="Times New Roman"/>
        </w:rPr>
      </w:pPr>
      <w:r>
        <w:rPr>
          <w:rFonts w:ascii="Times New Roman" w:hAnsi="Times New Roman" w:cs="Times New Roman"/>
        </w:rPr>
        <w:t xml:space="preserve">[2] </w:t>
      </w:r>
      <w:r w:rsidRPr="006E5E9B">
        <w:rPr>
          <w:rFonts w:ascii="Times New Roman" w:hAnsi="Times New Roman" w:cs="Times New Roman"/>
        </w:rPr>
        <w:t xml:space="preserve">Burdick, J. A., &amp; Prestwich, G. D. (2011). Hyaluronic acid hydrogels for biomedical applications. </w:t>
      </w:r>
      <w:r w:rsidRPr="007440CC">
        <w:rPr>
          <w:rFonts w:ascii="Times New Roman" w:hAnsi="Times New Roman" w:cs="Times New Roman"/>
          <w:i/>
          <w:iCs/>
        </w:rPr>
        <w:t>Advanced Materials</w:t>
      </w:r>
      <w:r w:rsidRPr="006E5E9B">
        <w:rPr>
          <w:rFonts w:ascii="Times New Roman" w:hAnsi="Times New Roman" w:cs="Times New Roman"/>
        </w:rPr>
        <w:t>, 23(12), H41–H56.</w:t>
      </w:r>
    </w:p>
    <w:p w14:paraId="45E6E894" w14:textId="6DB598B1" w:rsidR="006E5E9B" w:rsidRDefault="006E5E9B" w:rsidP="00F06CDB">
      <w:pPr>
        <w:rPr>
          <w:rFonts w:ascii="Times New Roman" w:hAnsi="Times New Roman" w:cs="Times New Roman"/>
        </w:rPr>
      </w:pPr>
      <w:r>
        <w:rPr>
          <w:rFonts w:ascii="Times New Roman" w:hAnsi="Times New Roman" w:cs="Times New Roman"/>
        </w:rPr>
        <w:t xml:space="preserve">[3] </w:t>
      </w:r>
      <w:r w:rsidRPr="0090471A">
        <w:rPr>
          <w:rFonts w:ascii="Times New Roman" w:hAnsi="Times New Roman" w:cs="Times New Roman"/>
        </w:rPr>
        <w:t xml:space="preserve">Lee, K. Y., &amp; Mooney, D. J. (2012). Alginate: properties and biomedical applications. </w:t>
      </w:r>
      <w:r w:rsidRPr="007440CC">
        <w:rPr>
          <w:rFonts w:ascii="Times New Roman" w:hAnsi="Times New Roman" w:cs="Times New Roman"/>
          <w:i/>
          <w:iCs/>
        </w:rPr>
        <w:t>Progress in Polymer Science</w:t>
      </w:r>
      <w:r w:rsidRPr="0090471A">
        <w:rPr>
          <w:rFonts w:ascii="Times New Roman" w:hAnsi="Times New Roman" w:cs="Times New Roman"/>
        </w:rPr>
        <w:t>, 37(1), 106–126</w:t>
      </w:r>
    </w:p>
    <w:p w14:paraId="66F88F04" w14:textId="0F841890" w:rsidR="007440CC" w:rsidRDefault="007440CC" w:rsidP="00F06CDB">
      <w:pPr>
        <w:rPr>
          <w:rFonts w:ascii="Times New Roman" w:hAnsi="Times New Roman" w:cs="Times New Roman"/>
        </w:rPr>
      </w:pPr>
      <w:r>
        <w:rPr>
          <w:rFonts w:ascii="Times New Roman" w:hAnsi="Times New Roman" w:cs="Times New Roman"/>
        </w:rPr>
        <w:t xml:space="preserve">[4] </w:t>
      </w:r>
      <w:r w:rsidRPr="0090471A">
        <w:rPr>
          <w:rFonts w:ascii="Times New Roman" w:hAnsi="Times New Roman" w:cs="Times New Roman"/>
        </w:rPr>
        <w:t xml:space="preserve">Lin, C. C., &amp; Anseth, K. S. (2009). PEG hydrogels for the controlled release of biomolecules in regenerative medicine. </w:t>
      </w:r>
      <w:r w:rsidRPr="007440CC">
        <w:rPr>
          <w:rFonts w:ascii="Times New Roman" w:hAnsi="Times New Roman" w:cs="Times New Roman"/>
          <w:i/>
          <w:iCs/>
        </w:rPr>
        <w:t>Pharmaceutical Research</w:t>
      </w:r>
      <w:r w:rsidRPr="0090471A">
        <w:rPr>
          <w:rFonts w:ascii="Times New Roman" w:hAnsi="Times New Roman" w:cs="Times New Roman"/>
        </w:rPr>
        <w:t>, 26(3), 631–643.</w:t>
      </w:r>
    </w:p>
    <w:p w14:paraId="5F825A90" w14:textId="1B4D349E" w:rsidR="007440CC" w:rsidRDefault="007440CC" w:rsidP="00F06CDB">
      <w:pPr>
        <w:rPr>
          <w:rFonts w:ascii="Times New Roman" w:hAnsi="Times New Roman" w:cs="Times New Roman"/>
        </w:rPr>
      </w:pPr>
      <w:r>
        <w:rPr>
          <w:rFonts w:ascii="Times New Roman" w:hAnsi="Times New Roman" w:cs="Times New Roman"/>
        </w:rPr>
        <w:t xml:space="preserve">[5] </w:t>
      </w:r>
      <w:r w:rsidRPr="007440CC">
        <w:rPr>
          <w:rFonts w:ascii="Times New Roman" w:hAnsi="Times New Roman" w:cs="Times New Roman"/>
        </w:rPr>
        <w:t xml:space="preserve">Woodruff, M. A., &amp; Hutmacher, D. W. (2010). The return of a forgotten polymer—Polycaprolactone in the 21st century. </w:t>
      </w:r>
      <w:r w:rsidRPr="007440CC">
        <w:rPr>
          <w:rFonts w:ascii="Times New Roman" w:hAnsi="Times New Roman" w:cs="Times New Roman"/>
          <w:i/>
          <w:iCs/>
        </w:rPr>
        <w:t>Progress in Polymer Science</w:t>
      </w:r>
      <w:r w:rsidRPr="007440CC">
        <w:rPr>
          <w:rFonts w:ascii="Times New Roman" w:hAnsi="Times New Roman" w:cs="Times New Roman"/>
        </w:rPr>
        <w:t>, 35(10), 1217–1256.</w:t>
      </w:r>
    </w:p>
    <w:p w14:paraId="19210212" w14:textId="73E2B7C0" w:rsidR="007440CC" w:rsidRPr="007440CC" w:rsidRDefault="007440CC" w:rsidP="007440CC">
      <w:pPr>
        <w:rPr>
          <w:rFonts w:ascii="Times New Roman" w:hAnsi="Times New Roman" w:cs="Times New Roman"/>
        </w:rPr>
      </w:pPr>
      <w:r w:rsidRPr="007440CC">
        <w:rPr>
          <w:rFonts w:ascii="Times New Roman" w:hAnsi="Times New Roman" w:cs="Times New Roman"/>
        </w:rPr>
        <w:t xml:space="preserve">[6] Makadia, H. K., &amp; Siegel, S. J. (2011). Poly Lactic-co-Glycolic Acid (PLGA) as biodegradable controlled drug delivery carrier. </w:t>
      </w:r>
      <w:r w:rsidRPr="007440CC">
        <w:rPr>
          <w:rFonts w:ascii="Times New Roman" w:hAnsi="Times New Roman" w:cs="Times New Roman"/>
          <w:i/>
          <w:iCs/>
        </w:rPr>
        <w:t>Polymers</w:t>
      </w:r>
      <w:r w:rsidRPr="007440CC">
        <w:rPr>
          <w:rFonts w:ascii="Times New Roman" w:hAnsi="Times New Roman" w:cs="Times New Roman"/>
        </w:rPr>
        <w:t xml:space="preserve">, 3(3), 1377–1397. </w:t>
      </w:r>
    </w:p>
    <w:p w14:paraId="337C6306" w14:textId="1F12B6A4" w:rsidR="00E55FEA" w:rsidRDefault="00E55FEA" w:rsidP="00E55FEA">
      <w:pPr>
        <w:rPr>
          <w:rFonts w:ascii="Times New Roman" w:hAnsi="Times New Roman" w:cs="Times New Roman"/>
        </w:rPr>
      </w:pPr>
      <w:r w:rsidRPr="00E55FEA">
        <w:rPr>
          <w:rFonts w:ascii="Times New Roman" w:hAnsi="Times New Roman" w:cs="Times New Roman"/>
        </w:rPr>
        <w:t xml:space="preserve">[7] Yue, K., Trujillo-de Santiago, G., Alvarez, M. M., Tamayol, A., Annabi, N., &amp; Khademhosseini, A. (2015). Synthesis, properties, and applications of gelatin methacryloyl (GelMA) hydrogels. </w:t>
      </w:r>
      <w:r w:rsidRPr="00E55FEA">
        <w:rPr>
          <w:rFonts w:ascii="Times New Roman" w:hAnsi="Times New Roman" w:cs="Times New Roman"/>
          <w:i/>
          <w:iCs/>
        </w:rPr>
        <w:t>Biomaterials</w:t>
      </w:r>
      <w:r w:rsidRPr="00E55FEA">
        <w:rPr>
          <w:rFonts w:ascii="Times New Roman" w:hAnsi="Times New Roman" w:cs="Times New Roman"/>
        </w:rPr>
        <w:t xml:space="preserve">, 73, 254–271. </w:t>
      </w:r>
    </w:p>
    <w:p w14:paraId="4C4BD7A2" w14:textId="77777777" w:rsidR="00C925DC" w:rsidRDefault="003E2D52" w:rsidP="00C925DC">
      <w:pPr>
        <w:rPr>
          <w:rFonts w:ascii="Times New Roman" w:hAnsi="Times New Roman" w:cs="Times New Roman"/>
        </w:rPr>
      </w:pPr>
      <w:r>
        <w:rPr>
          <w:rFonts w:ascii="Times New Roman" w:hAnsi="Times New Roman" w:cs="Times New Roman"/>
        </w:rPr>
        <w:t xml:space="preserve">[8] </w:t>
      </w:r>
      <w:r w:rsidRPr="003E2D52">
        <w:rPr>
          <w:rFonts w:ascii="Times New Roman" w:hAnsi="Times New Roman" w:cs="Times New Roman"/>
        </w:rPr>
        <w:t>Akbari, S., Khazaeinejad, P. Geometrical and mechanical analysis of polylactic acid and polyvinylidine fluoride scaffolds for bone tissue engineering.</w:t>
      </w:r>
      <w:r w:rsidRPr="003E2D52">
        <w:rPr>
          <w:rFonts w:ascii="Times New Roman" w:hAnsi="Times New Roman" w:cs="Times New Roman"/>
          <w:i/>
          <w:iCs/>
        </w:rPr>
        <w:t> Engineering with Computers</w:t>
      </w:r>
      <w:r w:rsidRPr="003E2D52">
        <w:rPr>
          <w:rFonts w:ascii="Times New Roman" w:hAnsi="Times New Roman" w:cs="Times New Roman"/>
        </w:rPr>
        <w:t> 39, 4153–4165 (2023). </w:t>
      </w:r>
    </w:p>
    <w:p w14:paraId="742674AD" w14:textId="77777777" w:rsidR="002E0A2D" w:rsidRDefault="00C925DC" w:rsidP="00C925DC">
      <w:pPr>
        <w:rPr>
          <w:rFonts w:ascii="Times New Roman" w:hAnsi="Times New Roman" w:cs="Times New Roman"/>
        </w:rPr>
      </w:pPr>
      <w:r w:rsidRPr="00C925DC">
        <w:rPr>
          <w:rFonts w:ascii="Times New Roman" w:hAnsi="Times New Roman" w:cs="Times New Roman"/>
        </w:rPr>
        <w:t xml:space="preserve">[9] </w:t>
      </w:r>
      <w:r w:rsidR="002E0A2D" w:rsidRPr="002E0A2D">
        <w:rPr>
          <w:rFonts w:ascii="Times New Roman" w:hAnsi="Times New Roman" w:cs="Times New Roman"/>
        </w:rPr>
        <w:t>Z. Wang, S. Han, B. Zhou, C. Xu and S. Chen, "Flexible Piezoelectric Sensor with a Sandwich Structure Composed of Ionic Conductive Hydrogel and PVDF Film," in </w:t>
      </w:r>
      <w:r w:rsidR="002E0A2D" w:rsidRPr="002E0A2D">
        <w:rPr>
          <w:rFonts w:ascii="Times New Roman" w:hAnsi="Times New Roman" w:cs="Times New Roman"/>
          <w:i/>
          <w:iCs/>
        </w:rPr>
        <w:t>IEEE Sensors Journal</w:t>
      </w:r>
      <w:r w:rsidR="002E0A2D" w:rsidRPr="002E0A2D">
        <w:rPr>
          <w:rFonts w:ascii="Times New Roman" w:hAnsi="Times New Roman" w:cs="Times New Roman"/>
        </w:rPr>
        <w:t>, vol. 24, no. 13, pp. 21339-21346, 1 July1</w:t>
      </w:r>
    </w:p>
    <w:p w14:paraId="17B9124B" w14:textId="52B205A4" w:rsidR="00C925DC" w:rsidRPr="00C925DC" w:rsidRDefault="002E0A2D" w:rsidP="00C925DC">
      <w:pPr>
        <w:rPr>
          <w:rFonts w:ascii="Times New Roman" w:hAnsi="Times New Roman" w:cs="Times New Roman"/>
        </w:rPr>
      </w:pPr>
      <w:r w:rsidRPr="002E0A2D">
        <w:rPr>
          <w:rFonts w:ascii="Times New Roman" w:hAnsi="Times New Roman" w:cs="Times New Roman"/>
        </w:rPr>
        <w:t xml:space="preserve">[10] </w:t>
      </w:r>
      <w:r w:rsidR="00C925DC" w:rsidRPr="00C925DC">
        <w:rPr>
          <w:rFonts w:ascii="Times New Roman" w:hAnsi="Times New Roman" w:cs="Times New Roman"/>
        </w:rPr>
        <w:t xml:space="preserve">Anbo Zheng, Yuxiang Qin, Qing Xia, Xueshuo Zhang, and Yanxu Chen, </w:t>
      </w:r>
      <w:r w:rsidR="00C925DC" w:rsidRPr="002E0A2D">
        <w:rPr>
          <w:rFonts w:ascii="Times New Roman" w:hAnsi="Times New Roman" w:cs="Times New Roman"/>
          <w:i/>
          <w:iCs/>
        </w:rPr>
        <w:t>ACS Applied Polymer Materials </w:t>
      </w:r>
      <w:r w:rsidR="00C925DC" w:rsidRPr="00C925DC">
        <w:rPr>
          <w:rFonts w:ascii="Times New Roman" w:hAnsi="Times New Roman" w:cs="Times New Roman"/>
        </w:rPr>
        <w:t>2023 </w:t>
      </w:r>
      <w:r w:rsidR="00C925DC" w:rsidRPr="002E0A2D">
        <w:rPr>
          <w:rFonts w:ascii="Times New Roman" w:hAnsi="Times New Roman" w:cs="Times New Roman"/>
        </w:rPr>
        <w:t>5</w:t>
      </w:r>
      <w:r w:rsidR="00C925DC" w:rsidRPr="00C925DC">
        <w:rPr>
          <w:rFonts w:ascii="Times New Roman" w:hAnsi="Times New Roman" w:cs="Times New Roman"/>
        </w:rPr>
        <w:t> (4), 2312-2322</w:t>
      </w:r>
    </w:p>
    <w:p w14:paraId="17FAAA50" w14:textId="45EFA21D" w:rsidR="007440CC" w:rsidRPr="00E55FEA" w:rsidRDefault="007440CC" w:rsidP="00F06CDB">
      <w:pPr>
        <w:rPr>
          <w:rFonts w:ascii="Times New Roman" w:hAnsi="Times New Roman" w:cs="Times New Roman" w:hint="eastAsia"/>
        </w:rPr>
      </w:pPr>
    </w:p>
    <w:sectPr w:rsidR="007440CC" w:rsidRPr="00E55FE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A1389"/>
    <w:multiLevelType w:val="multilevel"/>
    <w:tmpl w:val="2862A706"/>
    <w:lvl w:ilvl="0">
      <w:start w:val="1"/>
      <w:numFmt w:val="decimal"/>
      <w:lvlText w:val="%1."/>
      <w:lvlJc w:val="left"/>
      <w:pPr>
        <w:tabs>
          <w:tab w:val="num" w:pos="621"/>
        </w:tabs>
        <w:ind w:left="621" w:hanging="360"/>
      </w:pPr>
    </w:lvl>
    <w:lvl w:ilvl="1">
      <w:start w:val="1"/>
      <w:numFmt w:val="bullet"/>
      <w:lvlText w:val="o"/>
      <w:lvlJc w:val="left"/>
      <w:pPr>
        <w:tabs>
          <w:tab w:val="num" w:pos="1341"/>
        </w:tabs>
        <w:ind w:left="1341" w:hanging="360"/>
      </w:pPr>
      <w:rPr>
        <w:rFonts w:ascii="Courier New" w:hAnsi="Courier New" w:hint="default"/>
        <w:sz w:val="20"/>
      </w:rPr>
    </w:lvl>
    <w:lvl w:ilvl="2" w:tentative="1">
      <w:start w:val="1"/>
      <w:numFmt w:val="decimal"/>
      <w:lvlText w:val="%3."/>
      <w:lvlJc w:val="left"/>
      <w:pPr>
        <w:tabs>
          <w:tab w:val="num" w:pos="2061"/>
        </w:tabs>
        <w:ind w:left="2061" w:hanging="360"/>
      </w:pPr>
    </w:lvl>
    <w:lvl w:ilvl="3" w:tentative="1">
      <w:start w:val="1"/>
      <w:numFmt w:val="decimal"/>
      <w:lvlText w:val="%4."/>
      <w:lvlJc w:val="left"/>
      <w:pPr>
        <w:tabs>
          <w:tab w:val="num" w:pos="2781"/>
        </w:tabs>
        <w:ind w:left="2781" w:hanging="360"/>
      </w:pPr>
    </w:lvl>
    <w:lvl w:ilvl="4" w:tentative="1">
      <w:start w:val="1"/>
      <w:numFmt w:val="decimal"/>
      <w:lvlText w:val="%5."/>
      <w:lvlJc w:val="left"/>
      <w:pPr>
        <w:tabs>
          <w:tab w:val="num" w:pos="3501"/>
        </w:tabs>
        <w:ind w:left="3501" w:hanging="360"/>
      </w:pPr>
    </w:lvl>
    <w:lvl w:ilvl="5" w:tentative="1">
      <w:start w:val="1"/>
      <w:numFmt w:val="decimal"/>
      <w:lvlText w:val="%6."/>
      <w:lvlJc w:val="left"/>
      <w:pPr>
        <w:tabs>
          <w:tab w:val="num" w:pos="4221"/>
        </w:tabs>
        <w:ind w:left="4221" w:hanging="360"/>
      </w:pPr>
    </w:lvl>
    <w:lvl w:ilvl="6" w:tentative="1">
      <w:start w:val="1"/>
      <w:numFmt w:val="decimal"/>
      <w:lvlText w:val="%7."/>
      <w:lvlJc w:val="left"/>
      <w:pPr>
        <w:tabs>
          <w:tab w:val="num" w:pos="4941"/>
        </w:tabs>
        <w:ind w:left="4941" w:hanging="360"/>
      </w:pPr>
    </w:lvl>
    <w:lvl w:ilvl="7" w:tentative="1">
      <w:start w:val="1"/>
      <w:numFmt w:val="decimal"/>
      <w:lvlText w:val="%8."/>
      <w:lvlJc w:val="left"/>
      <w:pPr>
        <w:tabs>
          <w:tab w:val="num" w:pos="5661"/>
        </w:tabs>
        <w:ind w:left="5661" w:hanging="360"/>
      </w:pPr>
    </w:lvl>
    <w:lvl w:ilvl="8" w:tentative="1">
      <w:start w:val="1"/>
      <w:numFmt w:val="decimal"/>
      <w:lvlText w:val="%9."/>
      <w:lvlJc w:val="left"/>
      <w:pPr>
        <w:tabs>
          <w:tab w:val="num" w:pos="6381"/>
        </w:tabs>
        <w:ind w:left="6381" w:hanging="360"/>
      </w:pPr>
    </w:lvl>
  </w:abstractNum>
  <w:abstractNum w:abstractNumId="1" w15:restartNumberingAfterBreak="0">
    <w:nsid w:val="0147395F"/>
    <w:multiLevelType w:val="multilevel"/>
    <w:tmpl w:val="810AE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335A2"/>
    <w:multiLevelType w:val="hybridMultilevel"/>
    <w:tmpl w:val="17628B58"/>
    <w:lvl w:ilvl="0" w:tplc="3D843C0C">
      <w:start w:val="1"/>
      <w:numFmt w:val="decimal"/>
      <w:lvlText w:val="(%1)"/>
      <w:lvlJc w:val="left"/>
      <w:pPr>
        <w:ind w:left="480" w:hanging="36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3" w15:restartNumberingAfterBreak="0">
    <w:nsid w:val="02D67E1E"/>
    <w:multiLevelType w:val="multilevel"/>
    <w:tmpl w:val="3DE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B2064"/>
    <w:multiLevelType w:val="multilevel"/>
    <w:tmpl w:val="CCB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65C64"/>
    <w:multiLevelType w:val="multilevel"/>
    <w:tmpl w:val="5D700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63DCC"/>
    <w:multiLevelType w:val="multilevel"/>
    <w:tmpl w:val="FA5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A08BF"/>
    <w:multiLevelType w:val="hybridMultilevel"/>
    <w:tmpl w:val="BC58FA52"/>
    <w:lvl w:ilvl="0" w:tplc="A35A1BB6">
      <w:start w:val="1"/>
      <w:numFmt w:val="decimal"/>
      <w:lvlText w:val="(%1)"/>
      <w:lvlJc w:val="left"/>
      <w:pPr>
        <w:ind w:left="360" w:hanging="360"/>
      </w:pPr>
      <w:rPr>
        <w:rFonts w:hint="default"/>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842766F"/>
    <w:multiLevelType w:val="multilevel"/>
    <w:tmpl w:val="B27A7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C48C4"/>
    <w:multiLevelType w:val="multilevel"/>
    <w:tmpl w:val="A010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013F0"/>
    <w:multiLevelType w:val="hybridMultilevel"/>
    <w:tmpl w:val="431295FA"/>
    <w:lvl w:ilvl="0" w:tplc="2B76B8A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BC41A28"/>
    <w:multiLevelType w:val="multilevel"/>
    <w:tmpl w:val="4C4A2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A32AB"/>
    <w:multiLevelType w:val="hybridMultilevel"/>
    <w:tmpl w:val="A68A67E2"/>
    <w:lvl w:ilvl="0" w:tplc="DFA095B8">
      <w:start w:val="1"/>
      <w:numFmt w:val="decimal"/>
      <w:lvlText w:val="(%1)"/>
      <w:lvlJc w:val="left"/>
      <w:pPr>
        <w:ind w:left="480" w:hanging="360"/>
      </w:pPr>
      <w:rPr>
        <w:rFonts w:ascii="Times New Roman" w:hAnsi="Times New Roman" w:cs="Times New Roman" w:hint="default"/>
        <w:color w:val="000000"/>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3" w15:restartNumberingAfterBreak="0">
    <w:nsid w:val="0C803C42"/>
    <w:multiLevelType w:val="multilevel"/>
    <w:tmpl w:val="D0F2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51848"/>
    <w:multiLevelType w:val="hybridMultilevel"/>
    <w:tmpl w:val="7AF22E1E"/>
    <w:lvl w:ilvl="0" w:tplc="BC4AE2B4">
      <w:start w:val="1"/>
      <w:numFmt w:val="decimal"/>
      <w:lvlText w:val="%1."/>
      <w:lvlJc w:val="left"/>
      <w:pPr>
        <w:tabs>
          <w:tab w:val="num" w:pos="720"/>
        </w:tabs>
        <w:ind w:left="720" w:hanging="360"/>
      </w:pPr>
    </w:lvl>
    <w:lvl w:ilvl="1" w:tplc="9DBCDC9E" w:tentative="1">
      <w:start w:val="1"/>
      <w:numFmt w:val="decimal"/>
      <w:lvlText w:val="%2."/>
      <w:lvlJc w:val="left"/>
      <w:pPr>
        <w:tabs>
          <w:tab w:val="num" w:pos="1440"/>
        </w:tabs>
        <w:ind w:left="1440" w:hanging="360"/>
      </w:pPr>
    </w:lvl>
    <w:lvl w:ilvl="2" w:tplc="4522A014" w:tentative="1">
      <w:start w:val="1"/>
      <w:numFmt w:val="decimal"/>
      <w:lvlText w:val="%3."/>
      <w:lvlJc w:val="left"/>
      <w:pPr>
        <w:tabs>
          <w:tab w:val="num" w:pos="2160"/>
        </w:tabs>
        <w:ind w:left="2160" w:hanging="360"/>
      </w:pPr>
    </w:lvl>
    <w:lvl w:ilvl="3" w:tplc="C6542522" w:tentative="1">
      <w:start w:val="1"/>
      <w:numFmt w:val="decimal"/>
      <w:lvlText w:val="%4."/>
      <w:lvlJc w:val="left"/>
      <w:pPr>
        <w:tabs>
          <w:tab w:val="num" w:pos="2880"/>
        </w:tabs>
        <w:ind w:left="2880" w:hanging="360"/>
      </w:pPr>
    </w:lvl>
    <w:lvl w:ilvl="4" w:tplc="E0163AFA" w:tentative="1">
      <w:start w:val="1"/>
      <w:numFmt w:val="decimal"/>
      <w:lvlText w:val="%5."/>
      <w:lvlJc w:val="left"/>
      <w:pPr>
        <w:tabs>
          <w:tab w:val="num" w:pos="3600"/>
        </w:tabs>
        <w:ind w:left="3600" w:hanging="360"/>
      </w:pPr>
    </w:lvl>
    <w:lvl w:ilvl="5" w:tplc="D28C02F8" w:tentative="1">
      <w:start w:val="1"/>
      <w:numFmt w:val="decimal"/>
      <w:lvlText w:val="%6."/>
      <w:lvlJc w:val="left"/>
      <w:pPr>
        <w:tabs>
          <w:tab w:val="num" w:pos="4320"/>
        </w:tabs>
        <w:ind w:left="4320" w:hanging="360"/>
      </w:pPr>
    </w:lvl>
    <w:lvl w:ilvl="6" w:tplc="4874143A" w:tentative="1">
      <w:start w:val="1"/>
      <w:numFmt w:val="decimal"/>
      <w:lvlText w:val="%7."/>
      <w:lvlJc w:val="left"/>
      <w:pPr>
        <w:tabs>
          <w:tab w:val="num" w:pos="5040"/>
        </w:tabs>
        <w:ind w:left="5040" w:hanging="360"/>
      </w:pPr>
    </w:lvl>
    <w:lvl w:ilvl="7" w:tplc="599A01E8" w:tentative="1">
      <w:start w:val="1"/>
      <w:numFmt w:val="decimal"/>
      <w:lvlText w:val="%8."/>
      <w:lvlJc w:val="left"/>
      <w:pPr>
        <w:tabs>
          <w:tab w:val="num" w:pos="5760"/>
        </w:tabs>
        <w:ind w:left="5760" w:hanging="360"/>
      </w:pPr>
    </w:lvl>
    <w:lvl w:ilvl="8" w:tplc="7318F082" w:tentative="1">
      <w:start w:val="1"/>
      <w:numFmt w:val="decimal"/>
      <w:lvlText w:val="%9."/>
      <w:lvlJc w:val="left"/>
      <w:pPr>
        <w:tabs>
          <w:tab w:val="num" w:pos="6480"/>
        </w:tabs>
        <w:ind w:left="6480" w:hanging="360"/>
      </w:pPr>
    </w:lvl>
  </w:abstractNum>
  <w:abstractNum w:abstractNumId="15" w15:restartNumberingAfterBreak="0">
    <w:nsid w:val="115107B7"/>
    <w:multiLevelType w:val="multilevel"/>
    <w:tmpl w:val="5B60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273BE"/>
    <w:multiLevelType w:val="multilevel"/>
    <w:tmpl w:val="0918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02982"/>
    <w:multiLevelType w:val="multilevel"/>
    <w:tmpl w:val="55A4EB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5311D3"/>
    <w:multiLevelType w:val="multilevel"/>
    <w:tmpl w:val="DD163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CC0DC6"/>
    <w:multiLevelType w:val="multilevel"/>
    <w:tmpl w:val="4D46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E3913"/>
    <w:multiLevelType w:val="multilevel"/>
    <w:tmpl w:val="81D8D5C2"/>
    <w:lvl w:ilvl="0">
      <w:start w:val="6"/>
      <w:numFmt w:val="decimal"/>
      <w:lvlText w:val="%1"/>
      <w:lvlJc w:val="left"/>
      <w:pPr>
        <w:ind w:left="360" w:hanging="360"/>
      </w:pPr>
      <w:rPr>
        <w:rFonts w:hint="default"/>
      </w:rPr>
    </w:lvl>
    <w:lvl w:ilvl="1">
      <w:start w:val="6"/>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1" w15:restartNumberingAfterBreak="0">
    <w:nsid w:val="1A1F5B3D"/>
    <w:multiLevelType w:val="multilevel"/>
    <w:tmpl w:val="ED86B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8003C6"/>
    <w:multiLevelType w:val="multilevel"/>
    <w:tmpl w:val="C0FA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A2C8C"/>
    <w:multiLevelType w:val="multilevel"/>
    <w:tmpl w:val="74BCE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D6519E"/>
    <w:multiLevelType w:val="multilevel"/>
    <w:tmpl w:val="CE4A9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90F2D"/>
    <w:multiLevelType w:val="hybridMultilevel"/>
    <w:tmpl w:val="B15CA658"/>
    <w:lvl w:ilvl="0" w:tplc="46BE35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FD60307"/>
    <w:multiLevelType w:val="multilevel"/>
    <w:tmpl w:val="8BEC7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BB3491"/>
    <w:multiLevelType w:val="multilevel"/>
    <w:tmpl w:val="AF3AC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E56A84"/>
    <w:multiLevelType w:val="multilevel"/>
    <w:tmpl w:val="1E24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67094B"/>
    <w:multiLevelType w:val="multilevel"/>
    <w:tmpl w:val="497A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CA0CC6"/>
    <w:multiLevelType w:val="multilevel"/>
    <w:tmpl w:val="702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5C379A"/>
    <w:multiLevelType w:val="multilevel"/>
    <w:tmpl w:val="79C29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9E768F"/>
    <w:multiLevelType w:val="multilevel"/>
    <w:tmpl w:val="40CE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543529"/>
    <w:multiLevelType w:val="multilevel"/>
    <w:tmpl w:val="6414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624EB2"/>
    <w:multiLevelType w:val="multilevel"/>
    <w:tmpl w:val="B5B67F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9B03D1"/>
    <w:multiLevelType w:val="multilevel"/>
    <w:tmpl w:val="1902E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BB499C"/>
    <w:multiLevelType w:val="hybridMultilevel"/>
    <w:tmpl w:val="566C06CE"/>
    <w:lvl w:ilvl="0" w:tplc="549C3514">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305C05F8"/>
    <w:multiLevelType w:val="multilevel"/>
    <w:tmpl w:val="76E0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EB3C57"/>
    <w:multiLevelType w:val="hybridMultilevel"/>
    <w:tmpl w:val="640C8212"/>
    <w:lvl w:ilvl="0" w:tplc="8FC4BA54">
      <w:start w:val="1"/>
      <w:numFmt w:val="decimal"/>
      <w:lvlText w:val="(%1)"/>
      <w:lvlJc w:val="left"/>
      <w:pPr>
        <w:ind w:left="360" w:hanging="360"/>
      </w:pPr>
      <w:rPr>
        <w:rFonts w:ascii="Times New Roman" w:hAnsi="Times New Roman" w:cs="Times New Roman" w:hint="default"/>
        <w:b w:val="0"/>
        <w:bCs/>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322A2E44"/>
    <w:multiLevelType w:val="multilevel"/>
    <w:tmpl w:val="5D6ED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9E2016"/>
    <w:multiLevelType w:val="multilevel"/>
    <w:tmpl w:val="5E72D1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FC2A73"/>
    <w:multiLevelType w:val="hybridMultilevel"/>
    <w:tmpl w:val="BDB6881C"/>
    <w:lvl w:ilvl="0" w:tplc="FEB06F54">
      <w:start w:val="1"/>
      <w:numFmt w:val="decimal"/>
      <w:lvlText w:val="(%1)"/>
      <w:lvlJc w:val="left"/>
      <w:pPr>
        <w:ind w:left="360" w:hanging="360"/>
      </w:pPr>
      <w:rPr>
        <w:rFonts w:hint="default"/>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5B47F73"/>
    <w:multiLevelType w:val="multilevel"/>
    <w:tmpl w:val="76D0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D01B8B"/>
    <w:multiLevelType w:val="hybridMultilevel"/>
    <w:tmpl w:val="108653A6"/>
    <w:lvl w:ilvl="0" w:tplc="6778E95C">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4" w15:restartNumberingAfterBreak="0">
    <w:nsid w:val="361746EC"/>
    <w:multiLevelType w:val="multilevel"/>
    <w:tmpl w:val="3A12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1C0112"/>
    <w:multiLevelType w:val="multilevel"/>
    <w:tmpl w:val="7D8AB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7A1DB6"/>
    <w:multiLevelType w:val="multilevel"/>
    <w:tmpl w:val="02AE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235B91"/>
    <w:multiLevelType w:val="multilevel"/>
    <w:tmpl w:val="4C5A8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6952C5"/>
    <w:multiLevelType w:val="multilevel"/>
    <w:tmpl w:val="1E60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04791B"/>
    <w:multiLevelType w:val="multilevel"/>
    <w:tmpl w:val="971E09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4D1A7A"/>
    <w:multiLevelType w:val="multilevel"/>
    <w:tmpl w:val="CB761F3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51" w15:restartNumberingAfterBreak="0">
    <w:nsid w:val="419B26FC"/>
    <w:multiLevelType w:val="multilevel"/>
    <w:tmpl w:val="B34E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5A3A70"/>
    <w:multiLevelType w:val="multilevel"/>
    <w:tmpl w:val="17822D4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4300199A"/>
    <w:multiLevelType w:val="multilevel"/>
    <w:tmpl w:val="AD72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49703D"/>
    <w:multiLevelType w:val="hybridMultilevel"/>
    <w:tmpl w:val="02305216"/>
    <w:lvl w:ilvl="0" w:tplc="71241384">
      <w:start w:val="1"/>
      <w:numFmt w:val="decimal"/>
      <w:lvlText w:val="(%1)"/>
      <w:lvlJc w:val="left"/>
      <w:pPr>
        <w:ind w:left="360" w:hanging="360"/>
      </w:pPr>
      <w:rPr>
        <w:rFonts w:hint="default"/>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A001EDC"/>
    <w:multiLevelType w:val="multilevel"/>
    <w:tmpl w:val="4DA6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171F89"/>
    <w:multiLevelType w:val="multilevel"/>
    <w:tmpl w:val="101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495E27"/>
    <w:multiLevelType w:val="multilevel"/>
    <w:tmpl w:val="7EA05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DF3BD7"/>
    <w:multiLevelType w:val="multilevel"/>
    <w:tmpl w:val="BB80B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295E56"/>
    <w:multiLevelType w:val="multilevel"/>
    <w:tmpl w:val="92487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252BDE"/>
    <w:multiLevelType w:val="multilevel"/>
    <w:tmpl w:val="2162FCF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51527CB5"/>
    <w:multiLevelType w:val="hybridMultilevel"/>
    <w:tmpl w:val="AB822262"/>
    <w:lvl w:ilvl="0" w:tplc="9EBC4274">
      <w:start w:val="1"/>
      <w:numFmt w:val="bullet"/>
      <w:lvlText w:val="-"/>
      <w:lvlJc w:val="left"/>
      <w:pPr>
        <w:ind w:left="502" w:hanging="36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2" w15:restartNumberingAfterBreak="0">
    <w:nsid w:val="5473772B"/>
    <w:multiLevelType w:val="multilevel"/>
    <w:tmpl w:val="FC34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DA02D7"/>
    <w:multiLevelType w:val="hybridMultilevel"/>
    <w:tmpl w:val="30AC7BDA"/>
    <w:lvl w:ilvl="0" w:tplc="19DED1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55130AB0"/>
    <w:multiLevelType w:val="multilevel"/>
    <w:tmpl w:val="75F6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7E42C8"/>
    <w:multiLevelType w:val="hybridMultilevel"/>
    <w:tmpl w:val="DA3A6434"/>
    <w:lvl w:ilvl="0" w:tplc="7F80C2BA">
      <w:start w:val="1"/>
      <w:numFmt w:val="decimal"/>
      <w:lvlText w:val="(%1)"/>
      <w:lvlJc w:val="left"/>
      <w:pPr>
        <w:ind w:left="502" w:hanging="360"/>
      </w:pPr>
      <w:rPr>
        <w:rFonts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66" w15:restartNumberingAfterBreak="0">
    <w:nsid w:val="58D2276D"/>
    <w:multiLevelType w:val="hybridMultilevel"/>
    <w:tmpl w:val="75FE17A0"/>
    <w:lvl w:ilvl="0" w:tplc="DD500980">
      <w:start w:val="1"/>
      <w:numFmt w:val="bullet"/>
      <w:lvlText w:val="•"/>
      <w:lvlJc w:val="left"/>
      <w:pPr>
        <w:tabs>
          <w:tab w:val="num" w:pos="720"/>
        </w:tabs>
        <w:ind w:left="720" w:hanging="360"/>
      </w:pPr>
      <w:rPr>
        <w:rFonts w:ascii="Arial" w:hAnsi="Arial" w:hint="default"/>
      </w:rPr>
    </w:lvl>
    <w:lvl w:ilvl="1" w:tplc="D1ECCB9E" w:tentative="1">
      <w:start w:val="1"/>
      <w:numFmt w:val="bullet"/>
      <w:lvlText w:val="•"/>
      <w:lvlJc w:val="left"/>
      <w:pPr>
        <w:tabs>
          <w:tab w:val="num" w:pos="1440"/>
        </w:tabs>
        <w:ind w:left="1440" w:hanging="360"/>
      </w:pPr>
      <w:rPr>
        <w:rFonts w:ascii="Arial" w:hAnsi="Arial" w:hint="default"/>
      </w:rPr>
    </w:lvl>
    <w:lvl w:ilvl="2" w:tplc="E14E0AD6" w:tentative="1">
      <w:start w:val="1"/>
      <w:numFmt w:val="bullet"/>
      <w:lvlText w:val="•"/>
      <w:lvlJc w:val="left"/>
      <w:pPr>
        <w:tabs>
          <w:tab w:val="num" w:pos="2160"/>
        </w:tabs>
        <w:ind w:left="2160" w:hanging="360"/>
      </w:pPr>
      <w:rPr>
        <w:rFonts w:ascii="Arial" w:hAnsi="Arial" w:hint="default"/>
      </w:rPr>
    </w:lvl>
    <w:lvl w:ilvl="3" w:tplc="1102C784" w:tentative="1">
      <w:start w:val="1"/>
      <w:numFmt w:val="bullet"/>
      <w:lvlText w:val="•"/>
      <w:lvlJc w:val="left"/>
      <w:pPr>
        <w:tabs>
          <w:tab w:val="num" w:pos="2880"/>
        </w:tabs>
        <w:ind w:left="2880" w:hanging="360"/>
      </w:pPr>
      <w:rPr>
        <w:rFonts w:ascii="Arial" w:hAnsi="Arial" w:hint="default"/>
      </w:rPr>
    </w:lvl>
    <w:lvl w:ilvl="4" w:tplc="8F482836" w:tentative="1">
      <w:start w:val="1"/>
      <w:numFmt w:val="bullet"/>
      <w:lvlText w:val="•"/>
      <w:lvlJc w:val="left"/>
      <w:pPr>
        <w:tabs>
          <w:tab w:val="num" w:pos="3600"/>
        </w:tabs>
        <w:ind w:left="3600" w:hanging="360"/>
      </w:pPr>
      <w:rPr>
        <w:rFonts w:ascii="Arial" w:hAnsi="Arial" w:hint="default"/>
      </w:rPr>
    </w:lvl>
    <w:lvl w:ilvl="5" w:tplc="F836E57E" w:tentative="1">
      <w:start w:val="1"/>
      <w:numFmt w:val="bullet"/>
      <w:lvlText w:val="•"/>
      <w:lvlJc w:val="left"/>
      <w:pPr>
        <w:tabs>
          <w:tab w:val="num" w:pos="4320"/>
        </w:tabs>
        <w:ind w:left="4320" w:hanging="360"/>
      </w:pPr>
      <w:rPr>
        <w:rFonts w:ascii="Arial" w:hAnsi="Arial" w:hint="default"/>
      </w:rPr>
    </w:lvl>
    <w:lvl w:ilvl="6" w:tplc="A6662B8E" w:tentative="1">
      <w:start w:val="1"/>
      <w:numFmt w:val="bullet"/>
      <w:lvlText w:val="•"/>
      <w:lvlJc w:val="left"/>
      <w:pPr>
        <w:tabs>
          <w:tab w:val="num" w:pos="5040"/>
        </w:tabs>
        <w:ind w:left="5040" w:hanging="360"/>
      </w:pPr>
      <w:rPr>
        <w:rFonts w:ascii="Arial" w:hAnsi="Arial" w:hint="default"/>
      </w:rPr>
    </w:lvl>
    <w:lvl w:ilvl="7" w:tplc="710C36DE" w:tentative="1">
      <w:start w:val="1"/>
      <w:numFmt w:val="bullet"/>
      <w:lvlText w:val="•"/>
      <w:lvlJc w:val="left"/>
      <w:pPr>
        <w:tabs>
          <w:tab w:val="num" w:pos="5760"/>
        </w:tabs>
        <w:ind w:left="5760" w:hanging="360"/>
      </w:pPr>
      <w:rPr>
        <w:rFonts w:ascii="Arial" w:hAnsi="Arial" w:hint="default"/>
      </w:rPr>
    </w:lvl>
    <w:lvl w:ilvl="8" w:tplc="699A9EE2"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5BBA296D"/>
    <w:multiLevelType w:val="multilevel"/>
    <w:tmpl w:val="EBD26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D22372B"/>
    <w:multiLevelType w:val="multilevel"/>
    <w:tmpl w:val="401E1CAC"/>
    <w:lvl w:ilvl="0">
      <w:start w:val="1"/>
      <w:numFmt w:val="decimal"/>
      <w:lvlText w:val="%1"/>
      <w:lvlJc w:val="left"/>
      <w:pPr>
        <w:ind w:left="360" w:hanging="360"/>
      </w:pPr>
      <w:rPr>
        <w:rFonts w:hint="default"/>
      </w:rPr>
    </w:lvl>
    <w:lvl w:ilvl="1">
      <w:start w:val="1"/>
      <w:numFmt w:val="decimal"/>
      <w:lvlText w:val="%1.%2"/>
      <w:lvlJc w:val="left"/>
      <w:pPr>
        <w:ind w:left="482" w:hanging="360"/>
      </w:pPr>
      <w:rPr>
        <w:rFonts w:hint="default"/>
      </w:rPr>
    </w:lvl>
    <w:lvl w:ilvl="2">
      <w:start w:val="1"/>
      <w:numFmt w:val="decimal"/>
      <w:lvlText w:val="%1.%2.%3"/>
      <w:lvlJc w:val="left"/>
      <w:pPr>
        <w:ind w:left="964" w:hanging="720"/>
      </w:pPr>
      <w:rPr>
        <w:rFonts w:hint="default"/>
      </w:rPr>
    </w:lvl>
    <w:lvl w:ilvl="3">
      <w:start w:val="1"/>
      <w:numFmt w:val="decimal"/>
      <w:lvlText w:val="%1.%2.%3.%4"/>
      <w:lvlJc w:val="left"/>
      <w:pPr>
        <w:ind w:left="1086" w:hanging="720"/>
      </w:pPr>
      <w:rPr>
        <w:rFonts w:hint="default"/>
      </w:rPr>
    </w:lvl>
    <w:lvl w:ilvl="4">
      <w:start w:val="1"/>
      <w:numFmt w:val="decimal"/>
      <w:lvlText w:val="%1.%2.%3.%4.%5"/>
      <w:lvlJc w:val="left"/>
      <w:pPr>
        <w:ind w:left="1568" w:hanging="1080"/>
      </w:pPr>
      <w:rPr>
        <w:rFonts w:hint="default"/>
      </w:rPr>
    </w:lvl>
    <w:lvl w:ilvl="5">
      <w:start w:val="1"/>
      <w:numFmt w:val="decimal"/>
      <w:lvlText w:val="%1.%2.%3.%4.%5.%6"/>
      <w:lvlJc w:val="left"/>
      <w:pPr>
        <w:ind w:left="1690" w:hanging="1080"/>
      </w:pPr>
      <w:rPr>
        <w:rFonts w:hint="default"/>
      </w:rPr>
    </w:lvl>
    <w:lvl w:ilvl="6">
      <w:start w:val="1"/>
      <w:numFmt w:val="decimal"/>
      <w:lvlText w:val="%1.%2.%3.%4.%5.%6.%7"/>
      <w:lvlJc w:val="left"/>
      <w:pPr>
        <w:ind w:left="2172" w:hanging="1440"/>
      </w:pPr>
      <w:rPr>
        <w:rFonts w:hint="default"/>
      </w:rPr>
    </w:lvl>
    <w:lvl w:ilvl="7">
      <w:start w:val="1"/>
      <w:numFmt w:val="decimal"/>
      <w:lvlText w:val="%1.%2.%3.%4.%5.%6.%7.%8"/>
      <w:lvlJc w:val="left"/>
      <w:pPr>
        <w:ind w:left="2294" w:hanging="1440"/>
      </w:pPr>
      <w:rPr>
        <w:rFonts w:hint="default"/>
      </w:rPr>
    </w:lvl>
    <w:lvl w:ilvl="8">
      <w:start w:val="1"/>
      <w:numFmt w:val="decimal"/>
      <w:lvlText w:val="%1.%2.%3.%4.%5.%6.%7.%8.%9"/>
      <w:lvlJc w:val="left"/>
      <w:pPr>
        <w:ind w:left="2776" w:hanging="1800"/>
      </w:pPr>
      <w:rPr>
        <w:rFonts w:hint="default"/>
      </w:rPr>
    </w:lvl>
  </w:abstractNum>
  <w:abstractNum w:abstractNumId="69" w15:restartNumberingAfterBreak="0">
    <w:nsid w:val="5DB22D09"/>
    <w:multiLevelType w:val="hybridMultilevel"/>
    <w:tmpl w:val="DB980BA4"/>
    <w:lvl w:ilvl="0" w:tplc="5C221AB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60695577"/>
    <w:multiLevelType w:val="multilevel"/>
    <w:tmpl w:val="15FA8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711496"/>
    <w:multiLevelType w:val="multilevel"/>
    <w:tmpl w:val="C8E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086838"/>
    <w:multiLevelType w:val="hybridMultilevel"/>
    <w:tmpl w:val="093EDB46"/>
    <w:lvl w:ilvl="0" w:tplc="75908F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6B543EA9"/>
    <w:multiLevelType w:val="multilevel"/>
    <w:tmpl w:val="332457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6249E6"/>
    <w:multiLevelType w:val="multilevel"/>
    <w:tmpl w:val="5DFAC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581DE3"/>
    <w:multiLevelType w:val="hybridMultilevel"/>
    <w:tmpl w:val="DC78800A"/>
    <w:lvl w:ilvl="0" w:tplc="818A2702">
      <w:start w:val="1"/>
      <w:numFmt w:val="decimal"/>
      <w:lvlText w:val="(%1)"/>
      <w:lvlJc w:val="left"/>
      <w:pPr>
        <w:ind w:left="501" w:hanging="360"/>
      </w:pPr>
      <w:rPr>
        <w:rFonts w:hint="default"/>
      </w:rPr>
    </w:lvl>
    <w:lvl w:ilvl="1" w:tplc="04090019">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76" w15:restartNumberingAfterBreak="0">
    <w:nsid w:val="715E6D1A"/>
    <w:multiLevelType w:val="multilevel"/>
    <w:tmpl w:val="B2EE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981CAE"/>
    <w:multiLevelType w:val="multilevel"/>
    <w:tmpl w:val="0CD6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DE17A7"/>
    <w:multiLevelType w:val="multilevel"/>
    <w:tmpl w:val="25F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031C2F"/>
    <w:multiLevelType w:val="multilevel"/>
    <w:tmpl w:val="FEF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881F76"/>
    <w:multiLevelType w:val="multilevel"/>
    <w:tmpl w:val="43B01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D80893"/>
    <w:multiLevelType w:val="multilevel"/>
    <w:tmpl w:val="448C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4C4634"/>
    <w:multiLevelType w:val="multilevel"/>
    <w:tmpl w:val="EAEC1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DD66A7"/>
    <w:multiLevelType w:val="multilevel"/>
    <w:tmpl w:val="A6FC7D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7FC7559D"/>
    <w:multiLevelType w:val="multilevel"/>
    <w:tmpl w:val="47B685A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7FFB090B"/>
    <w:multiLevelType w:val="multilevel"/>
    <w:tmpl w:val="3998F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924387">
    <w:abstractNumId w:val="58"/>
  </w:num>
  <w:num w:numId="2" w16cid:durableId="71704042">
    <w:abstractNumId w:val="0"/>
  </w:num>
  <w:num w:numId="3" w16cid:durableId="1573926116">
    <w:abstractNumId w:val="1"/>
  </w:num>
  <w:num w:numId="4" w16cid:durableId="1022779988">
    <w:abstractNumId w:val="51"/>
  </w:num>
  <w:num w:numId="5" w16cid:durableId="176238746">
    <w:abstractNumId w:val="11"/>
  </w:num>
  <w:num w:numId="6" w16cid:durableId="1525439149">
    <w:abstractNumId w:val="56"/>
  </w:num>
  <w:num w:numId="7" w16cid:durableId="1794862042">
    <w:abstractNumId w:val="39"/>
  </w:num>
  <w:num w:numId="8" w16cid:durableId="448276913">
    <w:abstractNumId w:val="59"/>
  </w:num>
  <w:num w:numId="9" w16cid:durableId="1149857389">
    <w:abstractNumId w:val="31"/>
  </w:num>
  <w:num w:numId="10" w16cid:durableId="499201110">
    <w:abstractNumId w:val="30"/>
  </w:num>
  <w:num w:numId="11" w16cid:durableId="1359893274">
    <w:abstractNumId w:val="5"/>
  </w:num>
  <w:num w:numId="12" w16cid:durableId="1654484699">
    <w:abstractNumId w:val="64"/>
  </w:num>
  <w:num w:numId="13" w16cid:durableId="1713730047">
    <w:abstractNumId w:val="13"/>
  </w:num>
  <w:num w:numId="14" w16cid:durableId="1369455054">
    <w:abstractNumId w:val="24"/>
  </w:num>
  <w:num w:numId="15" w16cid:durableId="53428401">
    <w:abstractNumId w:val="45"/>
  </w:num>
  <w:num w:numId="16" w16cid:durableId="1134710199">
    <w:abstractNumId w:val="72"/>
  </w:num>
  <w:num w:numId="17" w16cid:durableId="931549843">
    <w:abstractNumId w:val="36"/>
  </w:num>
  <w:num w:numId="18" w16cid:durableId="1119296741">
    <w:abstractNumId w:val="16"/>
  </w:num>
  <w:num w:numId="19" w16cid:durableId="1887447797">
    <w:abstractNumId w:val="27"/>
  </w:num>
  <w:num w:numId="20" w16cid:durableId="440762296">
    <w:abstractNumId w:val="38"/>
  </w:num>
  <w:num w:numId="21" w16cid:durableId="1576621611">
    <w:abstractNumId w:val="57"/>
  </w:num>
  <w:num w:numId="22" w16cid:durableId="1564829882">
    <w:abstractNumId w:val="84"/>
  </w:num>
  <w:num w:numId="23" w16cid:durableId="1103572685">
    <w:abstractNumId w:val="43"/>
  </w:num>
  <w:num w:numId="24" w16cid:durableId="506796420">
    <w:abstractNumId w:val="52"/>
  </w:num>
  <w:num w:numId="25" w16cid:durableId="310910598">
    <w:abstractNumId w:val="26"/>
  </w:num>
  <w:num w:numId="26" w16cid:durableId="1849636075">
    <w:abstractNumId w:val="47"/>
  </w:num>
  <w:num w:numId="27" w16cid:durableId="553858010">
    <w:abstractNumId w:val="68"/>
  </w:num>
  <w:num w:numId="28" w16cid:durableId="166330402">
    <w:abstractNumId w:val="75"/>
  </w:num>
  <w:num w:numId="29" w16cid:durableId="1957787314">
    <w:abstractNumId w:val="61"/>
  </w:num>
  <w:num w:numId="30" w16cid:durableId="2129423675">
    <w:abstractNumId w:val="15"/>
  </w:num>
  <w:num w:numId="31" w16cid:durableId="1191457586">
    <w:abstractNumId w:val="53"/>
  </w:num>
  <w:num w:numId="32" w16cid:durableId="2138335157">
    <w:abstractNumId w:val="37"/>
  </w:num>
  <w:num w:numId="33" w16cid:durableId="2020960180">
    <w:abstractNumId w:val="65"/>
  </w:num>
  <w:num w:numId="34" w16cid:durableId="1799495560">
    <w:abstractNumId w:val="50"/>
  </w:num>
  <w:num w:numId="35" w16cid:durableId="1418553651">
    <w:abstractNumId w:val="60"/>
  </w:num>
  <w:num w:numId="36" w16cid:durableId="742944527">
    <w:abstractNumId w:val="44"/>
  </w:num>
  <w:num w:numId="37" w16cid:durableId="1266687935">
    <w:abstractNumId w:val="23"/>
  </w:num>
  <w:num w:numId="38" w16cid:durableId="1380668183">
    <w:abstractNumId w:val="81"/>
  </w:num>
  <w:num w:numId="39" w16cid:durableId="696975799">
    <w:abstractNumId w:val="29"/>
  </w:num>
  <w:num w:numId="40" w16cid:durableId="2045859848">
    <w:abstractNumId w:val="66"/>
  </w:num>
  <w:num w:numId="41" w16cid:durableId="579683547">
    <w:abstractNumId w:val="67"/>
  </w:num>
  <w:num w:numId="42" w16cid:durableId="15693641">
    <w:abstractNumId w:val="55"/>
  </w:num>
  <w:num w:numId="43" w16cid:durableId="331223508">
    <w:abstractNumId w:val="73"/>
  </w:num>
  <w:num w:numId="44" w16cid:durableId="834879182">
    <w:abstractNumId w:val="22"/>
  </w:num>
  <w:num w:numId="45" w16cid:durableId="688677762">
    <w:abstractNumId w:val="17"/>
  </w:num>
  <w:num w:numId="46" w16cid:durableId="1126435292">
    <w:abstractNumId w:val="33"/>
  </w:num>
  <w:num w:numId="47" w16cid:durableId="1329822301">
    <w:abstractNumId w:val="21"/>
  </w:num>
  <w:num w:numId="48" w16cid:durableId="1365212189">
    <w:abstractNumId w:val="19"/>
  </w:num>
  <w:num w:numId="49" w16cid:durableId="160658257">
    <w:abstractNumId w:val="49"/>
  </w:num>
  <w:num w:numId="50" w16cid:durableId="544803489">
    <w:abstractNumId w:val="42"/>
  </w:num>
  <w:num w:numId="51" w16cid:durableId="620452342">
    <w:abstractNumId w:val="74"/>
  </w:num>
  <w:num w:numId="52" w16cid:durableId="1570268918">
    <w:abstractNumId w:val="76"/>
  </w:num>
  <w:num w:numId="53" w16cid:durableId="727411845">
    <w:abstractNumId w:val="40"/>
  </w:num>
  <w:num w:numId="54" w16cid:durableId="1179125810">
    <w:abstractNumId w:val="71"/>
  </w:num>
  <w:num w:numId="55" w16cid:durableId="467893086">
    <w:abstractNumId w:val="2"/>
  </w:num>
  <w:num w:numId="56" w16cid:durableId="1779989014">
    <w:abstractNumId w:val="85"/>
  </w:num>
  <w:num w:numId="57" w16cid:durableId="1649435648">
    <w:abstractNumId w:val="4"/>
  </w:num>
  <w:num w:numId="58" w16cid:durableId="807551053">
    <w:abstractNumId w:val="34"/>
  </w:num>
  <w:num w:numId="59" w16cid:durableId="1087194074">
    <w:abstractNumId w:val="3"/>
  </w:num>
  <w:num w:numId="60" w16cid:durableId="418449630">
    <w:abstractNumId w:val="20"/>
  </w:num>
  <w:num w:numId="61" w16cid:durableId="1628049937">
    <w:abstractNumId w:val="12"/>
  </w:num>
  <w:num w:numId="62" w16cid:durableId="2078630352">
    <w:abstractNumId w:val="54"/>
  </w:num>
  <w:num w:numId="63" w16cid:durableId="204485868">
    <w:abstractNumId w:val="80"/>
  </w:num>
  <w:num w:numId="64" w16cid:durableId="1686975427">
    <w:abstractNumId w:val="79"/>
  </w:num>
  <w:num w:numId="65" w16cid:durableId="502671256">
    <w:abstractNumId w:val="6"/>
  </w:num>
  <w:num w:numId="66" w16cid:durableId="1651665816">
    <w:abstractNumId w:val="46"/>
  </w:num>
  <w:num w:numId="67" w16cid:durableId="1227108268">
    <w:abstractNumId w:val="25"/>
  </w:num>
  <w:num w:numId="68" w16cid:durableId="685909168">
    <w:abstractNumId w:val="18"/>
  </w:num>
  <w:num w:numId="69" w16cid:durableId="2088266043">
    <w:abstractNumId w:val="7"/>
  </w:num>
  <w:num w:numId="70" w16cid:durableId="1229532647">
    <w:abstractNumId w:val="41"/>
  </w:num>
  <w:num w:numId="71" w16cid:durableId="566375776">
    <w:abstractNumId w:val="14"/>
  </w:num>
  <w:num w:numId="72" w16cid:durableId="18552056">
    <w:abstractNumId w:val="10"/>
  </w:num>
  <w:num w:numId="73" w16cid:durableId="1919627848">
    <w:abstractNumId w:val="9"/>
  </w:num>
  <w:num w:numId="74" w16cid:durableId="1189872343">
    <w:abstractNumId w:val="35"/>
  </w:num>
  <w:num w:numId="75" w16cid:durableId="570428617">
    <w:abstractNumId w:val="32"/>
  </w:num>
  <w:num w:numId="76" w16cid:durableId="2138260075">
    <w:abstractNumId w:val="48"/>
  </w:num>
  <w:num w:numId="77" w16cid:durableId="930898439">
    <w:abstractNumId w:val="62"/>
  </w:num>
  <w:num w:numId="78" w16cid:durableId="2094624089">
    <w:abstractNumId w:val="78"/>
  </w:num>
  <w:num w:numId="79" w16cid:durableId="1760371373">
    <w:abstractNumId w:val="63"/>
  </w:num>
  <w:num w:numId="80" w16cid:durableId="2072073091">
    <w:abstractNumId w:val="70"/>
  </w:num>
  <w:num w:numId="81" w16cid:durableId="360516276">
    <w:abstractNumId w:val="83"/>
  </w:num>
  <w:num w:numId="82" w16cid:durableId="1706634649">
    <w:abstractNumId w:val="8"/>
  </w:num>
  <w:num w:numId="83" w16cid:durableId="106312616">
    <w:abstractNumId w:val="82"/>
  </w:num>
  <w:num w:numId="84" w16cid:durableId="1104425801">
    <w:abstractNumId w:val="77"/>
  </w:num>
  <w:num w:numId="85" w16cid:durableId="2033191520">
    <w:abstractNumId w:val="69"/>
  </w:num>
  <w:num w:numId="86" w16cid:durableId="13701038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3"/>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DB"/>
    <w:rsid w:val="0007681C"/>
    <w:rsid w:val="000A1D09"/>
    <w:rsid w:val="000C7169"/>
    <w:rsid w:val="001036A1"/>
    <w:rsid w:val="001447FB"/>
    <w:rsid w:val="001B2D02"/>
    <w:rsid w:val="001C19EA"/>
    <w:rsid w:val="001C7189"/>
    <w:rsid w:val="00232AA4"/>
    <w:rsid w:val="0026213C"/>
    <w:rsid w:val="002805C1"/>
    <w:rsid w:val="002E0A2D"/>
    <w:rsid w:val="00350E8F"/>
    <w:rsid w:val="003754C0"/>
    <w:rsid w:val="003C3A39"/>
    <w:rsid w:val="003D2FB2"/>
    <w:rsid w:val="003E2D52"/>
    <w:rsid w:val="003F2EC4"/>
    <w:rsid w:val="004253E3"/>
    <w:rsid w:val="00430DEE"/>
    <w:rsid w:val="00434B1A"/>
    <w:rsid w:val="00453F54"/>
    <w:rsid w:val="00477EB4"/>
    <w:rsid w:val="004A5377"/>
    <w:rsid w:val="0050405E"/>
    <w:rsid w:val="00535054"/>
    <w:rsid w:val="00576E06"/>
    <w:rsid w:val="005E1A04"/>
    <w:rsid w:val="006103EC"/>
    <w:rsid w:val="00663E2D"/>
    <w:rsid w:val="006901DB"/>
    <w:rsid w:val="006B2504"/>
    <w:rsid w:val="006E5E9B"/>
    <w:rsid w:val="00716EA2"/>
    <w:rsid w:val="0072622C"/>
    <w:rsid w:val="00730421"/>
    <w:rsid w:val="007440CC"/>
    <w:rsid w:val="00751CAA"/>
    <w:rsid w:val="00784BFD"/>
    <w:rsid w:val="007D3282"/>
    <w:rsid w:val="007F5015"/>
    <w:rsid w:val="00872BE2"/>
    <w:rsid w:val="008C03E3"/>
    <w:rsid w:val="0090471A"/>
    <w:rsid w:val="009512A8"/>
    <w:rsid w:val="009637A2"/>
    <w:rsid w:val="0098295D"/>
    <w:rsid w:val="009C6EF5"/>
    <w:rsid w:val="00A308E4"/>
    <w:rsid w:val="00A5738D"/>
    <w:rsid w:val="00A818B2"/>
    <w:rsid w:val="00AB43A9"/>
    <w:rsid w:val="00AD3D29"/>
    <w:rsid w:val="00AE62EB"/>
    <w:rsid w:val="00B15AD3"/>
    <w:rsid w:val="00B26FBB"/>
    <w:rsid w:val="00B57352"/>
    <w:rsid w:val="00B76F85"/>
    <w:rsid w:val="00BA691F"/>
    <w:rsid w:val="00BF7FA5"/>
    <w:rsid w:val="00C10215"/>
    <w:rsid w:val="00C460CE"/>
    <w:rsid w:val="00C52D34"/>
    <w:rsid w:val="00C925DC"/>
    <w:rsid w:val="00CA4B51"/>
    <w:rsid w:val="00CF250A"/>
    <w:rsid w:val="00CF75DC"/>
    <w:rsid w:val="00D43C30"/>
    <w:rsid w:val="00D50661"/>
    <w:rsid w:val="00D83C56"/>
    <w:rsid w:val="00D90F9C"/>
    <w:rsid w:val="00DA57F2"/>
    <w:rsid w:val="00E55FEA"/>
    <w:rsid w:val="00EA6C0B"/>
    <w:rsid w:val="00EA7E3F"/>
    <w:rsid w:val="00EE6AAD"/>
    <w:rsid w:val="00EF6EE4"/>
    <w:rsid w:val="00F05C3D"/>
    <w:rsid w:val="00F06CDB"/>
    <w:rsid w:val="00F157FD"/>
    <w:rsid w:val="00F51888"/>
    <w:rsid w:val="00F66F41"/>
    <w:rsid w:val="00F8075C"/>
    <w:rsid w:val="00F83961"/>
    <w:rsid w:val="00F96F03"/>
    <w:rsid w:val="00FE53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6D139"/>
  <w15:chartTrackingRefBased/>
  <w15:docId w15:val="{3B8C8F8F-86BA-0344-942D-B54F39B51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25DC"/>
    <w:pPr>
      <w:spacing w:after="0" w:line="240" w:lineRule="auto"/>
    </w:pPr>
    <w:rPr>
      <w:rFonts w:ascii="新細明體" w:eastAsia="新細明體" w:hAnsi="新細明體" w:cs="新細明體"/>
      <w:kern w:val="0"/>
      <w14:ligatures w14:val="none"/>
    </w:rPr>
  </w:style>
  <w:style w:type="paragraph" w:styleId="1">
    <w:name w:val="heading 1"/>
    <w:basedOn w:val="a"/>
    <w:next w:val="a"/>
    <w:link w:val="10"/>
    <w:uiPriority w:val="9"/>
    <w:qFormat/>
    <w:rsid w:val="00F06C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06C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06CD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06CD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06C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06CDB"/>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06CDB"/>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6CDB"/>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06CDB"/>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06CD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06CD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F06CD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06CD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06CDB"/>
    <w:rPr>
      <w:rFonts w:eastAsiaTheme="majorEastAsia" w:cstheme="majorBidi"/>
      <w:color w:val="0F4761" w:themeColor="accent1" w:themeShade="BF"/>
    </w:rPr>
  </w:style>
  <w:style w:type="character" w:customStyle="1" w:styleId="60">
    <w:name w:val="標題 6 字元"/>
    <w:basedOn w:val="a0"/>
    <w:link w:val="6"/>
    <w:uiPriority w:val="9"/>
    <w:semiHidden/>
    <w:rsid w:val="00F06CDB"/>
    <w:rPr>
      <w:rFonts w:eastAsiaTheme="majorEastAsia" w:cstheme="majorBidi"/>
      <w:color w:val="595959" w:themeColor="text1" w:themeTint="A6"/>
    </w:rPr>
  </w:style>
  <w:style w:type="character" w:customStyle="1" w:styleId="70">
    <w:name w:val="標題 7 字元"/>
    <w:basedOn w:val="a0"/>
    <w:link w:val="7"/>
    <w:uiPriority w:val="9"/>
    <w:semiHidden/>
    <w:rsid w:val="00F06CDB"/>
    <w:rPr>
      <w:rFonts w:eastAsiaTheme="majorEastAsia" w:cstheme="majorBidi"/>
      <w:color w:val="595959" w:themeColor="text1" w:themeTint="A6"/>
    </w:rPr>
  </w:style>
  <w:style w:type="character" w:customStyle="1" w:styleId="80">
    <w:name w:val="標題 8 字元"/>
    <w:basedOn w:val="a0"/>
    <w:link w:val="8"/>
    <w:uiPriority w:val="9"/>
    <w:semiHidden/>
    <w:rsid w:val="00F06CDB"/>
    <w:rPr>
      <w:rFonts w:eastAsiaTheme="majorEastAsia" w:cstheme="majorBidi"/>
      <w:color w:val="272727" w:themeColor="text1" w:themeTint="D8"/>
    </w:rPr>
  </w:style>
  <w:style w:type="character" w:customStyle="1" w:styleId="90">
    <w:name w:val="標題 9 字元"/>
    <w:basedOn w:val="a0"/>
    <w:link w:val="9"/>
    <w:uiPriority w:val="9"/>
    <w:semiHidden/>
    <w:rsid w:val="00F06CDB"/>
    <w:rPr>
      <w:rFonts w:eastAsiaTheme="majorEastAsia" w:cstheme="majorBidi"/>
      <w:color w:val="272727" w:themeColor="text1" w:themeTint="D8"/>
    </w:rPr>
  </w:style>
  <w:style w:type="paragraph" w:styleId="a3">
    <w:name w:val="Title"/>
    <w:basedOn w:val="a"/>
    <w:next w:val="a"/>
    <w:link w:val="a4"/>
    <w:uiPriority w:val="10"/>
    <w:qFormat/>
    <w:rsid w:val="00F06CD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06C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6C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06C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6CDB"/>
    <w:pPr>
      <w:spacing w:before="160"/>
      <w:jc w:val="center"/>
    </w:pPr>
    <w:rPr>
      <w:i/>
      <w:iCs/>
      <w:color w:val="404040" w:themeColor="text1" w:themeTint="BF"/>
    </w:rPr>
  </w:style>
  <w:style w:type="character" w:customStyle="1" w:styleId="a8">
    <w:name w:val="引文 字元"/>
    <w:basedOn w:val="a0"/>
    <w:link w:val="a7"/>
    <w:uiPriority w:val="29"/>
    <w:rsid w:val="00F06CDB"/>
    <w:rPr>
      <w:i/>
      <w:iCs/>
      <w:color w:val="404040" w:themeColor="text1" w:themeTint="BF"/>
    </w:rPr>
  </w:style>
  <w:style w:type="paragraph" w:styleId="a9">
    <w:name w:val="List Paragraph"/>
    <w:basedOn w:val="a"/>
    <w:uiPriority w:val="34"/>
    <w:qFormat/>
    <w:rsid w:val="00F06CDB"/>
    <w:pPr>
      <w:ind w:left="720"/>
      <w:contextualSpacing/>
    </w:pPr>
  </w:style>
  <w:style w:type="character" w:styleId="aa">
    <w:name w:val="Intense Emphasis"/>
    <w:basedOn w:val="a0"/>
    <w:uiPriority w:val="21"/>
    <w:qFormat/>
    <w:rsid w:val="00F06CDB"/>
    <w:rPr>
      <w:i/>
      <w:iCs/>
      <w:color w:val="0F4761" w:themeColor="accent1" w:themeShade="BF"/>
    </w:rPr>
  </w:style>
  <w:style w:type="paragraph" w:styleId="ab">
    <w:name w:val="Intense Quote"/>
    <w:basedOn w:val="a"/>
    <w:next w:val="a"/>
    <w:link w:val="ac"/>
    <w:uiPriority w:val="30"/>
    <w:qFormat/>
    <w:rsid w:val="00F06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06CDB"/>
    <w:rPr>
      <w:i/>
      <w:iCs/>
      <w:color w:val="0F4761" w:themeColor="accent1" w:themeShade="BF"/>
    </w:rPr>
  </w:style>
  <w:style w:type="character" w:styleId="ad">
    <w:name w:val="Intense Reference"/>
    <w:basedOn w:val="a0"/>
    <w:uiPriority w:val="32"/>
    <w:qFormat/>
    <w:rsid w:val="00F06CDB"/>
    <w:rPr>
      <w:b/>
      <w:bCs/>
      <w:smallCaps/>
      <w:color w:val="0F4761" w:themeColor="accent1" w:themeShade="BF"/>
      <w:spacing w:val="5"/>
    </w:rPr>
  </w:style>
  <w:style w:type="character" w:customStyle="1" w:styleId="textlayer--absolute">
    <w:name w:val="textlayer--absolute"/>
    <w:basedOn w:val="a0"/>
    <w:rsid w:val="002805C1"/>
  </w:style>
  <w:style w:type="character" w:styleId="ae">
    <w:name w:val="Strong"/>
    <w:basedOn w:val="a0"/>
    <w:uiPriority w:val="22"/>
    <w:qFormat/>
    <w:rsid w:val="0050405E"/>
    <w:rPr>
      <w:b/>
      <w:bCs/>
    </w:rPr>
  </w:style>
  <w:style w:type="paragraph" w:styleId="Web">
    <w:name w:val="Normal (Web)"/>
    <w:basedOn w:val="a"/>
    <w:uiPriority w:val="99"/>
    <w:unhideWhenUsed/>
    <w:rsid w:val="0050405E"/>
    <w:pPr>
      <w:spacing w:before="100" w:beforeAutospacing="1" w:after="100" w:afterAutospacing="1"/>
    </w:pPr>
  </w:style>
  <w:style w:type="character" w:customStyle="1" w:styleId="apple-converted-space">
    <w:name w:val="apple-converted-space"/>
    <w:basedOn w:val="a0"/>
    <w:rsid w:val="00453F54"/>
  </w:style>
  <w:style w:type="character" w:styleId="HTML">
    <w:name w:val="HTML Cite"/>
    <w:basedOn w:val="a0"/>
    <w:uiPriority w:val="99"/>
    <w:semiHidden/>
    <w:unhideWhenUsed/>
    <w:rsid w:val="00C925DC"/>
    <w:rPr>
      <w:i/>
      <w:iCs/>
    </w:rPr>
  </w:style>
  <w:style w:type="character" w:styleId="af">
    <w:name w:val="Emphasis"/>
    <w:basedOn w:val="a0"/>
    <w:uiPriority w:val="20"/>
    <w:qFormat/>
    <w:rsid w:val="00C925DC"/>
    <w:rPr>
      <w:i/>
      <w:iCs/>
    </w:rPr>
  </w:style>
  <w:style w:type="table" w:styleId="af0">
    <w:name w:val="Table Grid"/>
    <w:basedOn w:val="a1"/>
    <w:uiPriority w:val="39"/>
    <w:rsid w:val="005350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03365">
      <w:bodyDiv w:val="1"/>
      <w:marLeft w:val="0"/>
      <w:marRight w:val="0"/>
      <w:marTop w:val="0"/>
      <w:marBottom w:val="0"/>
      <w:divBdr>
        <w:top w:val="none" w:sz="0" w:space="0" w:color="auto"/>
        <w:left w:val="none" w:sz="0" w:space="0" w:color="auto"/>
        <w:bottom w:val="none" w:sz="0" w:space="0" w:color="auto"/>
        <w:right w:val="none" w:sz="0" w:space="0" w:color="auto"/>
      </w:divBdr>
    </w:div>
    <w:div w:id="63379809">
      <w:bodyDiv w:val="1"/>
      <w:marLeft w:val="0"/>
      <w:marRight w:val="0"/>
      <w:marTop w:val="0"/>
      <w:marBottom w:val="0"/>
      <w:divBdr>
        <w:top w:val="none" w:sz="0" w:space="0" w:color="auto"/>
        <w:left w:val="none" w:sz="0" w:space="0" w:color="auto"/>
        <w:bottom w:val="none" w:sz="0" w:space="0" w:color="auto"/>
        <w:right w:val="none" w:sz="0" w:space="0" w:color="auto"/>
      </w:divBdr>
    </w:div>
    <w:div w:id="81952171">
      <w:bodyDiv w:val="1"/>
      <w:marLeft w:val="0"/>
      <w:marRight w:val="0"/>
      <w:marTop w:val="0"/>
      <w:marBottom w:val="0"/>
      <w:divBdr>
        <w:top w:val="none" w:sz="0" w:space="0" w:color="auto"/>
        <w:left w:val="none" w:sz="0" w:space="0" w:color="auto"/>
        <w:bottom w:val="none" w:sz="0" w:space="0" w:color="auto"/>
        <w:right w:val="none" w:sz="0" w:space="0" w:color="auto"/>
      </w:divBdr>
    </w:div>
    <w:div w:id="89785791">
      <w:bodyDiv w:val="1"/>
      <w:marLeft w:val="0"/>
      <w:marRight w:val="0"/>
      <w:marTop w:val="0"/>
      <w:marBottom w:val="0"/>
      <w:divBdr>
        <w:top w:val="none" w:sz="0" w:space="0" w:color="auto"/>
        <w:left w:val="none" w:sz="0" w:space="0" w:color="auto"/>
        <w:bottom w:val="none" w:sz="0" w:space="0" w:color="auto"/>
        <w:right w:val="none" w:sz="0" w:space="0" w:color="auto"/>
      </w:divBdr>
    </w:div>
    <w:div w:id="90050133">
      <w:bodyDiv w:val="1"/>
      <w:marLeft w:val="0"/>
      <w:marRight w:val="0"/>
      <w:marTop w:val="0"/>
      <w:marBottom w:val="0"/>
      <w:divBdr>
        <w:top w:val="none" w:sz="0" w:space="0" w:color="auto"/>
        <w:left w:val="none" w:sz="0" w:space="0" w:color="auto"/>
        <w:bottom w:val="none" w:sz="0" w:space="0" w:color="auto"/>
        <w:right w:val="none" w:sz="0" w:space="0" w:color="auto"/>
      </w:divBdr>
    </w:div>
    <w:div w:id="202670069">
      <w:bodyDiv w:val="1"/>
      <w:marLeft w:val="0"/>
      <w:marRight w:val="0"/>
      <w:marTop w:val="0"/>
      <w:marBottom w:val="0"/>
      <w:divBdr>
        <w:top w:val="none" w:sz="0" w:space="0" w:color="auto"/>
        <w:left w:val="none" w:sz="0" w:space="0" w:color="auto"/>
        <w:bottom w:val="none" w:sz="0" w:space="0" w:color="auto"/>
        <w:right w:val="none" w:sz="0" w:space="0" w:color="auto"/>
      </w:divBdr>
    </w:div>
    <w:div w:id="232855289">
      <w:bodyDiv w:val="1"/>
      <w:marLeft w:val="0"/>
      <w:marRight w:val="0"/>
      <w:marTop w:val="0"/>
      <w:marBottom w:val="0"/>
      <w:divBdr>
        <w:top w:val="none" w:sz="0" w:space="0" w:color="auto"/>
        <w:left w:val="none" w:sz="0" w:space="0" w:color="auto"/>
        <w:bottom w:val="none" w:sz="0" w:space="0" w:color="auto"/>
        <w:right w:val="none" w:sz="0" w:space="0" w:color="auto"/>
      </w:divBdr>
    </w:div>
    <w:div w:id="239484783">
      <w:bodyDiv w:val="1"/>
      <w:marLeft w:val="0"/>
      <w:marRight w:val="0"/>
      <w:marTop w:val="0"/>
      <w:marBottom w:val="0"/>
      <w:divBdr>
        <w:top w:val="none" w:sz="0" w:space="0" w:color="auto"/>
        <w:left w:val="none" w:sz="0" w:space="0" w:color="auto"/>
        <w:bottom w:val="none" w:sz="0" w:space="0" w:color="auto"/>
        <w:right w:val="none" w:sz="0" w:space="0" w:color="auto"/>
      </w:divBdr>
    </w:div>
    <w:div w:id="268435783">
      <w:bodyDiv w:val="1"/>
      <w:marLeft w:val="0"/>
      <w:marRight w:val="0"/>
      <w:marTop w:val="0"/>
      <w:marBottom w:val="0"/>
      <w:divBdr>
        <w:top w:val="none" w:sz="0" w:space="0" w:color="auto"/>
        <w:left w:val="none" w:sz="0" w:space="0" w:color="auto"/>
        <w:bottom w:val="none" w:sz="0" w:space="0" w:color="auto"/>
        <w:right w:val="none" w:sz="0" w:space="0" w:color="auto"/>
      </w:divBdr>
    </w:div>
    <w:div w:id="352538656">
      <w:bodyDiv w:val="1"/>
      <w:marLeft w:val="0"/>
      <w:marRight w:val="0"/>
      <w:marTop w:val="0"/>
      <w:marBottom w:val="0"/>
      <w:divBdr>
        <w:top w:val="none" w:sz="0" w:space="0" w:color="auto"/>
        <w:left w:val="none" w:sz="0" w:space="0" w:color="auto"/>
        <w:bottom w:val="none" w:sz="0" w:space="0" w:color="auto"/>
        <w:right w:val="none" w:sz="0" w:space="0" w:color="auto"/>
      </w:divBdr>
    </w:div>
    <w:div w:id="377894265">
      <w:bodyDiv w:val="1"/>
      <w:marLeft w:val="0"/>
      <w:marRight w:val="0"/>
      <w:marTop w:val="0"/>
      <w:marBottom w:val="0"/>
      <w:divBdr>
        <w:top w:val="none" w:sz="0" w:space="0" w:color="auto"/>
        <w:left w:val="none" w:sz="0" w:space="0" w:color="auto"/>
        <w:bottom w:val="none" w:sz="0" w:space="0" w:color="auto"/>
        <w:right w:val="none" w:sz="0" w:space="0" w:color="auto"/>
      </w:divBdr>
    </w:div>
    <w:div w:id="430048347">
      <w:bodyDiv w:val="1"/>
      <w:marLeft w:val="0"/>
      <w:marRight w:val="0"/>
      <w:marTop w:val="0"/>
      <w:marBottom w:val="0"/>
      <w:divBdr>
        <w:top w:val="none" w:sz="0" w:space="0" w:color="auto"/>
        <w:left w:val="none" w:sz="0" w:space="0" w:color="auto"/>
        <w:bottom w:val="none" w:sz="0" w:space="0" w:color="auto"/>
        <w:right w:val="none" w:sz="0" w:space="0" w:color="auto"/>
      </w:divBdr>
    </w:div>
    <w:div w:id="442698253">
      <w:bodyDiv w:val="1"/>
      <w:marLeft w:val="0"/>
      <w:marRight w:val="0"/>
      <w:marTop w:val="0"/>
      <w:marBottom w:val="0"/>
      <w:divBdr>
        <w:top w:val="none" w:sz="0" w:space="0" w:color="auto"/>
        <w:left w:val="none" w:sz="0" w:space="0" w:color="auto"/>
        <w:bottom w:val="none" w:sz="0" w:space="0" w:color="auto"/>
        <w:right w:val="none" w:sz="0" w:space="0" w:color="auto"/>
      </w:divBdr>
    </w:div>
    <w:div w:id="493649878">
      <w:bodyDiv w:val="1"/>
      <w:marLeft w:val="0"/>
      <w:marRight w:val="0"/>
      <w:marTop w:val="0"/>
      <w:marBottom w:val="0"/>
      <w:divBdr>
        <w:top w:val="none" w:sz="0" w:space="0" w:color="auto"/>
        <w:left w:val="none" w:sz="0" w:space="0" w:color="auto"/>
        <w:bottom w:val="none" w:sz="0" w:space="0" w:color="auto"/>
        <w:right w:val="none" w:sz="0" w:space="0" w:color="auto"/>
      </w:divBdr>
    </w:div>
    <w:div w:id="505556357">
      <w:bodyDiv w:val="1"/>
      <w:marLeft w:val="0"/>
      <w:marRight w:val="0"/>
      <w:marTop w:val="0"/>
      <w:marBottom w:val="0"/>
      <w:divBdr>
        <w:top w:val="none" w:sz="0" w:space="0" w:color="auto"/>
        <w:left w:val="none" w:sz="0" w:space="0" w:color="auto"/>
        <w:bottom w:val="none" w:sz="0" w:space="0" w:color="auto"/>
        <w:right w:val="none" w:sz="0" w:space="0" w:color="auto"/>
      </w:divBdr>
      <w:divsChild>
        <w:div w:id="1843814017">
          <w:marLeft w:val="0"/>
          <w:marRight w:val="0"/>
          <w:marTop w:val="0"/>
          <w:marBottom w:val="0"/>
          <w:divBdr>
            <w:top w:val="none" w:sz="0" w:space="0" w:color="auto"/>
            <w:left w:val="none" w:sz="0" w:space="0" w:color="auto"/>
            <w:bottom w:val="none" w:sz="0" w:space="0" w:color="auto"/>
            <w:right w:val="none" w:sz="0" w:space="0" w:color="auto"/>
          </w:divBdr>
          <w:divsChild>
            <w:div w:id="19091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9324">
      <w:bodyDiv w:val="1"/>
      <w:marLeft w:val="0"/>
      <w:marRight w:val="0"/>
      <w:marTop w:val="0"/>
      <w:marBottom w:val="0"/>
      <w:divBdr>
        <w:top w:val="none" w:sz="0" w:space="0" w:color="auto"/>
        <w:left w:val="none" w:sz="0" w:space="0" w:color="auto"/>
        <w:bottom w:val="none" w:sz="0" w:space="0" w:color="auto"/>
        <w:right w:val="none" w:sz="0" w:space="0" w:color="auto"/>
      </w:divBdr>
    </w:div>
    <w:div w:id="525294091">
      <w:bodyDiv w:val="1"/>
      <w:marLeft w:val="0"/>
      <w:marRight w:val="0"/>
      <w:marTop w:val="0"/>
      <w:marBottom w:val="0"/>
      <w:divBdr>
        <w:top w:val="none" w:sz="0" w:space="0" w:color="auto"/>
        <w:left w:val="none" w:sz="0" w:space="0" w:color="auto"/>
        <w:bottom w:val="none" w:sz="0" w:space="0" w:color="auto"/>
        <w:right w:val="none" w:sz="0" w:space="0" w:color="auto"/>
      </w:divBdr>
    </w:div>
    <w:div w:id="537662355">
      <w:bodyDiv w:val="1"/>
      <w:marLeft w:val="0"/>
      <w:marRight w:val="0"/>
      <w:marTop w:val="0"/>
      <w:marBottom w:val="0"/>
      <w:divBdr>
        <w:top w:val="none" w:sz="0" w:space="0" w:color="auto"/>
        <w:left w:val="none" w:sz="0" w:space="0" w:color="auto"/>
        <w:bottom w:val="none" w:sz="0" w:space="0" w:color="auto"/>
        <w:right w:val="none" w:sz="0" w:space="0" w:color="auto"/>
      </w:divBdr>
    </w:div>
    <w:div w:id="557133026">
      <w:bodyDiv w:val="1"/>
      <w:marLeft w:val="0"/>
      <w:marRight w:val="0"/>
      <w:marTop w:val="0"/>
      <w:marBottom w:val="0"/>
      <w:divBdr>
        <w:top w:val="none" w:sz="0" w:space="0" w:color="auto"/>
        <w:left w:val="none" w:sz="0" w:space="0" w:color="auto"/>
        <w:bottom w:val="none" w:sz="0" w:space="0" w:color="auto"/>
        <w:right w:val="none" w:sz="0" w:space="0" w:color="auto"/>
      </w:divBdr>
    </w:div>
    <w:div w:id="569854267">
      <w:bodyDiv w:val="1"/>
      <w:marLeft w:val="0"/>
      <w:marRight w:val="0"/>
      <w:marTop w:val="0"/>
      <w:marBottom w:val="0"/>
      <w:divBdr>
        <w:top w:val="none" w:sz="0" w:space="0" w:color="auto"/>
        <w:left w:val="none" w:sz="0" w:space="0" w:color="auto"/>
        <w:bottom w:val="none" w:sz="0" w:space="0" w:color="auto"/>
        <w:right w:val="none" w:sz="0" w:space="0" w:color="auto"/>
      </w:divBdr>
    </w:div>
    <w:div w:id="587160073">
      <w:bodyDiv w:val="1"/>
      <w:marLeft w:val="0"/>
      <w:marRight w:val="0"/>
      <w:marTop w:val="0"/>
      <w:marBottom w:val="0"/>
      <w:divBdr>
        <w:top w:val="none" w:sz="0" w:space="0" w:color="auto"/>
        <w:left w:val="none" w:sz="0" w:space="0" w:color="auto"/>
        <w:bottom w:val="none" w:sz="0" w:space="0" w:color="auto"/>
        <w:right w:val="none" w:sz="0" w:space="0" w:color="auto"/>
      </w:divBdr>
    </w:div>
    <w:div w:id="602615016">
      <w:bodyDiv w:val="1"/>
      <w:marLeft w:val="0"/>
      <w:marRight w:val="0"/>
      <w:marTop w:val="0"/>
      <w:marBottom w:val="0"/>
      <w:divBdr>
        <w:top w:val="none" w:sz="0" w:space="0" w:color="auto"/>
        <w:left w:val="none" w:sz="0" w:space="0" w:color="auto"/>
        <w:bottom w:val="none" w:sz="0" w:space="0" w:color="auto"/>
        <w:right w:val="none" w:sz="0" w:space="0" w:color="auto"/>
      </w:divBdr>
    </w:div>
    <w:div w:id="632951072">
      <w:bodyDiv w:val="1"/>
      <w:marLeft w:val="0"/>
      <w:marRight w:val="0"/>
      <w:marTop w:val="0"/>
      <w:marBottom w:val="0"/>
      <w:divBdr>
        <w:top w:val="none" w:sz="0" w:space="0" w:color="auto"/>
        <w:left w:val="none" w:sz="0" w:space="0" w:color="auto"/>
        <w:bottom w:val="none" w:sz="0" w:space="0" w:color="auto"/>
        <w:right w:val="none" w:sz="0" w:space="0" w:color="auto"/>
      </w:divBdr>
    </w:div>
    <w:div w:id="665011376">
      <w:bodyDiv w:val="1"/>
      <w:marLeft w:val="0"/>
      <w:marRight w:val="0"/>
      <w:marTop w:val="0"/>
      <w:marBottom w:val="0"/>
      <w:divBdr>
        <w:top w:val="none" w:sz="0" w:space="0" w:color="auto"/>
        <w:left w:val="none" w:sz="0" w:space="0" w:color="auto"/>
        <w:bottom w:val="none" w:sz="0" w:space="0" w:color="auto"/>
        <w:right w:val="none" w:sz="0" w:space="0" w:color="auto"/>
      </w:divBdr>
    </w:div>
    <w:div w:id="764499111">
      <w:bodyDiv w:val="1"/>
      <w:marLeft w:val="0"/>
      <w:marRight w:val="0"/>
      <w:marTop w:val="0"/>
      <w:marBottom w:val="0"/>
      <w:divBdr>
        <w:top w:val="none" w:sz="0" w:space="0" w:color="auto"/>
        <w:left w:val="none" w:sz="0" w:space="0" w:color="auto"/>
        <w:bottom w:val="none" w:sz="0" w:space="0" w:color="auto"/>
        <w:right w:val="none" w:sz="0" w:space="0" w:color="auto"/>
      </w:divBdr>
    </w:div>
    <w:div w:id="846021766">
      <w:bodyDiv w:val="1"/>
      <w:marLeft w:val="0"/>
      <w:marRight w:val="0"/>
      <w:marTop w:val="0"/>
      <w:marBottom w:val="0"/>
      <w:divBdr>
        <w:top w:val="none" w:sz="0" w:space="0" w:color="auto"/>
        <w:left w:val="none" w:sz="0" w:space="0" w:color="auto"/>
        <w:bottom w:val="none" w:sz="0" w:space="0" w:color="auto"/>
        <w:right w:val="none" w:sz="0" w:space="0" w:color="auto"/>
      </w:divBdr>
    </w:div>
    <w:div w:id="874275285">
      <w:bodyDiv w:val="1"/>
      <w:marLeft w:val="0"/>
      <w:marRight w:val="0"/>
      <w:marTop w:val="0"/>
      <w:marBottom w:val="0"/>
      <w:divBdr>
        <w:top w:val="none" w:sz="0" w:space="0" w:color="auto"/>
        <w:left w:val="none" w:sz="0" w:space="0" w:color="auto"/>
        <w:bottom w:val="none" w:sz="0" w:space="0" w:color="auto"/>
        <w:right w:val="none" w:sz="0" w:space="0" w:color="auto"/>
      </w:divBdr>
    </w:div>
    <w:div w:id="887761892">
      <w:bodyDiv w:val="1"/>
      <w:marLeft w:val="0"/>
      <w:marRight w:val="0"/>
      <w:marTop w:val="0"/>
      <w:marBottom w:val="0"/>
      <w:divBdr>
        <w:top w:val="none" w:sz="0" w:space="0" w:color="auto"/>
        <w:left w:val="none" w:sz="0" w:space="0" w:color="auto"/>
        <w:bottom w:val="none" w:sz="0" w:space="0" w:color="auto"/>
        <w:right w:val="none" w:sz="0" w:space="0" w:color="auto"/>
      </w:divBdr>
    </w:div>
    <w:div w:id="953754698">
      <w:bodyDiv w:val="1"/>
      <w:marLeft w:val="0"/>
      <w:marRight w:val="0"/>
      <w:marTop w:val="0"/>
      <w:marBottom w:val="0"/>
      <w:divBdr>
        <w:top w:val="none" w:sz="0" w:space="0" w:color="auto"/>
        <w:left w:val="none" w:sz="0" w:space="0" w:color="auto"/>
        <w:bottom w:val="none" w:sz="0" w:space="0" w:color="auto"/>
        <w:right w:val="none" w:sz="0" w:space="0" w:color="auto"/>
      </w:divBdr>
    </w:div>
    <w:div w:id="970208149">
      <w:bodyDiv w:val="1"/>
      <w:marLeft w:val="0"/>
      <w:marRight w:val="0"/>
      <w:marTop w:val="0"/>
      <w:marBottom w:val="0"/>
      <w:divBdr>
        <w:top w:val="none" w:sz="0" w:space="0" w:color="auto"/>
        <w:left w:val="none" w:sz="0" w:space="0" w:color="auto"/>
        <w:bottom w:val="none" w:sz="0" w:space="0" w:color="auto"/>
        <w:right w:val="none" w:sz="0" w:space="0" w:color="auto"/>
      </w:divBdr>
    </w:div>
    <w:div w:id="985207394">
      <w:bodyDiv w:val="1"/>
      <w:marLeft w:val="0"/>
      <w:marRight w:val="0"/>
      <w:marTop w:val="0"/>
      <w:marBottom w:val="0"/>
      <w:divBdr>
        <w:top w:val="none" w:sz="0" w:space="0" w:color="auto"/>
        <w:left w:val="none" w:sz="0" w:space="0" w:color="auto"/>
        <w:bottom w:val="none" w:sz="0" w:space="0" w:color="auto"/>
        <w:right w:val="none" w:sz="0" w:space="0" w:color="auto"/>
      </w:divBdr>
      <w:divsChild>
        <w:div w:id="1857769312">
          <w:marLeft w:val="0"/>
          <w:marRight w:val="0"/>
          <w:marTop w:val="0"/>
          <w:marBottom w:val="0"/>
          <w:divBdr>
            <w:top w:val="none" w:sz="0" w:space="0" w:color="auto"/>
            <w:left w:val="none" w:sz="0" w:space="0" w:color="auto"/>
            <w:bottom w:val="none" w:sz="0" w:space="0" w:color="auto"/>
            <w:right w:val="none" w:sz="0" w:space="0" w:color="auto"/>
          </w:divBdr>
        </w:div>
        <w:div w:id="902564739">
          <w:marLeft w:val="0"/>
          <w:marRight w:val="0"/>
          <w:marTop w:val="0"/>
          <w:marBottom w:val="0"/>
          <w:divBdr>
            <w:top w:val="none" w:sz="0" w:space="0" w:color="auto"/>
            <w:left w:val="none" w:sz="0" w:space="0" w:color="auto"/>
            <w:bottom w:val="none" w:sz="0" w:space="0" w:color="auto"/>
            <w:right w:val="none" w:sz="0" w:space="0" w:color="auto"/>
          </w:divBdr>
        </w:div>
      </w:divsChild>
    </w:div>
    <w:div w:id="1027759961">
      <w:bodyDiv w:val="1"/>
      <w:marLeft w:val="0"/>
      <w:marRight w:val="0"/>
      <w:marTop w:val="0"/>
      <w:marBottom w:val="0"/>
      <w:divBdr>
        <w:top w:val="none" w:sz="0" w:space="0" w:color="auto"/>
        <w:left w:val="none" w:sz="0" w:space="0" w:color="auto"/>
        <w:bottom w:val="none" w:sz="0" w:space="0" w:color="auto"/>
        <w:right w:val="none" w:sz="0" w:space="0" w:color="auto"/>
      </w:divBdr>
    </w:div>
    <w:div w:id="1046686839">
      <w:bodyDiv w:val="1"/>
      <w:marLeft w:val="0"/>
      <w:marRight w:val="0"/>
      <w:marTop w:val="0"/>
      <w:marBottom w:val="0"/>
      <w:divBdr>
        <w:top w:val="none" w:sz="0" w:space="0" w:color="auto"/>
        <w:left w:val="none" w:sz="0" w:space="0" w:color="auto"/>
        <w:bottom w:val="none" w:sz="0" w:space="0" w:color="auto"/>
        <w:right w:val="none" w:sz="0" w:space="0" w:color="auto"/>
      </w:divBdr>
    </w:div>
    <w:div w:id="1046755400">
      <w:bodyDiv w:val="1"/>
      <w:marLeft w:val="0"/>
      <w:marRight w:val="0"/>
      <w:marTop w:val="0"/>
      <w:marBottom w:val="0"/>
      <w:divBdr>
        <w:top w:val="none" w:sz="0" w:space="0" w:color="auto"/>
        <w:left w:val="none" w:sz="0" w:space="0" w:color="auto"/>
        <w:bottom w:val="none" w:sz="0" w:space="0" w:color="auto"/>
        <w:right w:val="none" w:sz="0" w:space="0" w:color="auto"/>
      </w:divBdr>
    </w:div>
    <w:div w:id="1055200497">
      <w:bodyDiv w:val="1"/>
      <w:marLeft w:val="0"/>
      <w:marRight w:val="0"/>
      <w:marTop w:val="0"/>
      <w:marBottom w:val="0"/>
      <w:divBdr>
        <w:top w:val="none" w:sz="0" w:space="0" w:color="auto"/>
        <w:left w:val="none" w:sz="0" w:space="0" w:color="auto"/>
        <w:bottom w:val="none" w:sz="0" w:space="0" w:color="auto"/>
        <w:right w:val="none" w:sz="0" w:space="0" w:color="auto"/>
      </w:divBdr>
    </w:div>
    <w:div w:id="1164007160">
      <w:bodyDiv w:val="1"/>
      <w:marLeft w:val="0"/>
      <w:marRight w:val="0"/>
      <w:marTop w:val="0"/>
      <w:marBottom w:val="0"/>
      <w:divBdr>
        <w:top w:val="none" w:sz="0" w:space="0" w:color="auto"/>
        <w:left w:val="none" w:sz="0" w:space="0" w:color="auto"/>
        <w:bottom w:val="none" w:sz="0" w:space="0" w:color="auto"/>
        <w:right w:val="none" w:sz="0" w:space="0" w:color="auto"/>
      </w:divBdr>
    </w:div>
    <w:div w:id="1168442540">
      <w:bodyDiv w:val="1"/>
      <w:marLeft w:val="0"/>
      <w:marRight w:val="0"/>
      <w:marTop w:val="0"/>
      <w:marBottom w:val="0"/>
      <w:divBdr>
        <w:top w:val="none" w:sz="0" w:space="0" w:color="auto"/>
        <w:left w:val="none" w:sz="0" w:space="0" w:color="auto"/>
        <w:bottom w:val="none" w:sz="0" w:space="0" w:color="auto"/>
        <w:right w:val="none" w:sz="0" w:space="0" w:color="auto"/>
      </w:divBdr>
    </w:div>
    <w:div w:id="1175194793">
      <w:bodyDiv w:val="1"/>
      <w:marLeft w:val="0"/>
      <w:marRight w:val="0"/>
      <w:marTop w:val="0"/>
      <w:marBottom w:val="0"/>
      <w:divBdr>
        <w:top w:val="none" w:sz="0" w:space="0" w:color="auto"/>
        <w:left w:val="none" w:sz="0" w:space="0" w:color="auto"/>
        <w:bottom w:val="none" w:sz="0" w:space="0" w:color="auto"/>
        <w:right w:val="none" w:sz="0" w:space="0" w:color="auto"/>
      </w:divBdr>
    </w:div>
    <w:div w:id="1193687215">
      <w:bodyDiv w:val="1"/>
      <w:marLeft w:val="0"/>
      <w:marRight w:val="0"/>
      <w:marTop w:val="0"/>
      <w:marBottom w:val="0"/>
      <w:divBdr>
        <w:top w:val="none" w:sz="0" w:space="0" w:color="auto"/>
        <w:left w:val="none" w:sz="0" w:space="0" w:color="auto"/>
        <w:bottom w:val="none" w:sz="0" w:space="0" w:color="auto"/>
        <w:right w:val="none" w:sz="0" w:space="0" w:color="auto"/>
      </w:divBdr>
      <w:divsChild>
        <w:div w:id="689062808">
          <w:marLeft w:val="0"/>
          <w:marRight w:val="0"/>
          <w:marTop w:val="0"/>
          <w:marBottom w:val="0"/>
          <w:divBdr>
            <w:top w:val="none" w:sz="0" w:space="0" w:color="auto"/>
            <w:left w:val="none" w:sz="0" w:space="0" w:color="auto"/>
            <w:bottom w:val="none" w:sz="0" w:space="0" w:color="auto"/>
            <w:right w:val="none" w:sz="0" w:space="0" w:color="auto"/>
          </w:divBdr>
          <w:divsChild>
            <w:div w:id="1828009939">
              <w:marLeft w:val="0"/>
              <w:marRight w:val="0"/>
              <w:marTop w:val="0"/>
              <w:marBottom w:val="0"/>
              <w:divBdr>
                <w:top w:val="none" w:sz="0" w:space="0" w:color="auto"/>
                <w:left w:val="none" w:sz="0" w:space="0" w:color="auto"/>
                <w:bottom w:val="none" w:sz="0" w:space="0" w:color="auto"/>
                <w:right w:val="none" w:sz="0" w:space="0" w:color="auto"/>
              </w:divBdr>
              <w:divsChild>
                <w:div w:id="843783980">
                  <w:marLeft w:val="0"/>
                  <w:marRight w:val="0"/>
                  <w:marTop w:val="0"/>
                  <w:marBottom w:val="0"/>
                  <w:divBdr>
                    <w:top w:val="none" w:sz="0" w:space="0" w:color="auto"/>
                    <w:left w:val="none" w:sz="0" w:space="0" w:color="auto"/>
                    <w:bottom w:val="none" w:sz="0" w:space="0" w:color="auto"/>
                    <w:right w:val="none" w:sz="0" w:space="0" w:color="auto"/>
                  </w:divBdr>
                  <w:divsChild>
                    <w:div w:id="1032925002">
                      <w:marLeft w:val="0"/>
                      <w:marRight w:val="0"/>
                      <w:marTop w:val="0"/>
                      <w:marBottom w:val="0"/>
                      <w:divBdr>
                        <w:top w:val="none" w:sz="0" w:space="0" w:color="auto"/>
                        <w:left w:val="none" w:sz="0" w:space="0" w:color="auto"/>
                        <w:bottom w:val="none" w:sz="0" w:space="0" w:color="auto"/>
                        <w:right w:val="none" w:sz="0" w:space="0" w:color="auto"/>
                      </w:divBdr>
                      <w:divsChild>
                        <w:div w:id="793980009">
                          <w:marLeft w:val="0"/>
                          <w:marRight w:val="0"/>
                          <w:marTop w:val="0"/>
                          <w:marBottom w:val="0"/>
                          <w:divBdr>
                            <w:top w:val="none" w:sz="0" w:space="0" w:color="auto"/>
                            <w:left w:val="none" w:sz="0" w:space="0" w:color="auto"/>
                            <w:bottom w:val="none" w:sz="0" w:space="0" w:color="auto"/>
                            <w:right w:val="none" w:sz="0" w:space="0" w:color="auto"/>
                          </w:divBdr>
                          <w:divsChild>
                            <w:div w:id="9225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149357">
      <w:bodyDiv w:val="1"/>
      <w:marLeft w:val="0"/>
      <w:marRight w:val="0"/>
      <w:marTop w:val="0"/>
      <w:marBottom w:val="0"/>
      <w:divBdr>
        <w:top w:val="none" w:sz="0" w:space="0" w:color="auto"/>
        <w:left w:val="none" w:sz="0" w:space="0" w:color="auto"/>
        <w:bottom w:val="none" w:sz="0" w:space="0" w:color="auto"/>
        <w:right w:val="none" w:sz="0" w:space="0" w:color="auto"/>
      </w:divBdr>
    </w:div>
    <w:div w:id="1253472483">
      <w:bodyDiv w:val="1"/>
      <w:marLeft w:val="0"/>
      <w:marRight w:val="0"/>
      <w:marTop w:val="0"/>
      <w:marBottom w:val="0"/>
      <w:divBdr>
        <w:top w:val="none" w:sz="0" w:space="0" w:color="auto"/>
        <w:left w:val="none" w:sz="0" w:space="0" w:color="auto"/>
        <w:bottom w:val="none" w:sz="0" w:space="0" w:color="auto"/>
        <w:right w:val="none" w:sz="0" w:space="0" w:color="auto"/>
      </w:divBdr>
      <w:divsChild>
        <w:div w:id="769004991">
          <w:marLeft w:val="0"/>
          <w:marRight w:val="0"/>
          <w:marTop w:val="0"/>
          <w:marBottom w:val="0"/>
          <w:divBdr>
            <w:top w:val="none" w:sz="0" w:space="0" w:color="auto"/>
            <w:left w:val="none" w:sz="0" w:space="0" w:color="auto"/>
            <w:bottom w:val="none" w:sz="0" w:space="0" w:color="auto"/>
            <w:right w:val="none" w:sz="0" w:space="0" w:color="auto"/>
          </w:divBdr>
          <w:divsChild>
            <w:div w:id="906261243">
              <w:marLeft w:val="0"/>
              <w:marRight w:val="0"/>
              <w:marTop w:val="0"/>
              <w:marBottom w:val="0"/>
              <w:divBdr>
                <w:top w:val="none" w:sz="0" w:space="0" w:color="auto"/>
                <w:left w:val="none" w:sz="0" w:space="0" w:color="auto"/>
                <w:bottom w:val="none" w:sz="0" w:space="0" w:color="auto"/>
                <w:right w:val="none" w:sz="0" w:space="0" w:color="auto"/>
              </w:divBdr>
              <w:divsChild>
                <w:div w:id="211574021">
                  <w:marLeft w:val="0"/>
                  <w:marRight w:val="0"/>
                  <w:marTop w:val="0"/>
                  <w:marBottom w:val="0"/>
                  <w:divBdr>
                    <w:top w:val="none" w:sz="0" w:space="0" w:color="auto"/>
                    <w:left w:val="none" w:sz="0" w:space="0" w:color="auto"/>
                    <w:bottom w:val="none" w:sz="0" w:space="0" w:color="auto"/>
                    <w:right w:val="none" w:sz="0" w:space="0" w:color="auto"/>
                  </w:divBdr>
                  <w:divsChild>
                    <w:div w:id="338046426">
                      <w:marLeft w:val="0"/>
                      <w:marRight w:val="0"/>
                      <w:marTop w:val="0"/>
                      <w:marBottom w:val="0"/>
                      <w:divBdr>
                        <w:top w:val="none" w:sz="0" w:space="0" w:color="auto"/>
                        <w:left w:val="none" w:sz="0" w:space="0" w:color="auto"/>
                        <w:bottom w:val="none" w:sz="0" w:space="0" w:color="auto"/>
                        <w:right w:val="none" w:sz="0" w:space="0" w:color="auto"/>
                      </w:divBdr>
                      <w:divsChild>
                        <w:div w:id="582104735">
                          <w:marLeft w:val="0"/>
                          <w:marRight w:val="0"/>
                          <w:marTop w:val="0"/>
                          <w:marBottom w:val="0"/>
                          <w:divBdr>
                            <w:top w:val="none" w:sz="0" w:space="0" w:color="auto"/>
                            <w:left w:val="none" w:sz="0" w:space="0" w:color="auto"/>
                            <w:bottom w:val="none" w:sz="0" w:space="0" w:color="auto"/>
                            <w:right w:val="none" w:sz="0" w:space="0" w:color="auto"/>
                          </w:divBdr>
                          <w:divsChild>
                            <w:div w:id="74830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227586">
      <w:bodyDiv w:val="1"/>
      <w:marLeft w:val="0"/>
      <w:marRight w:val="0"/>
      <w:marTop w:val="0"/>
      <w:marBottom w:val="0"/>
      <w:divBdr>
        <w:top w:val="none" w:sz="0" w:space="0" w:color="auto"/>
        <w:left w:val="none" w:sz="0" w:space="0" w:color="auto"/>
        <w:bottom w:val="none" w:sz="0" w:space="0" w:color="auto"/>
        <w:right w:val="none" w:sz="0" w:space="0" w:color="auto"/>
      </w:divBdr>
    </w:div>
    <w:div w:id="1293828298">
      <w:bodyDiv w:val="1"/>
      <w:marLeft w:val="0"/>
      <w:marRight w:val="0"/>
      <w:marTop w:val="0"/>
      <w:marBottom w:val="0"/>
      <w:divBdr>
        <w:top w:val="none" w:sz="0" w:space="0" w:color="auto"/>
        <w:left w:val="none" w:sz="0" w:space="0" w:color="auto"/>
        <w:bottom w:val="none" w:sz="0" w:space="0" w:color="auto"/>
        <w:right w:val="none" w:sz="0" w:space="0" w:color="auto"/>
      </w:divBdr>
      <w:divsChild>
        <w:div w:id="30304329">
          <w:marLeft w:val="0"/>
          <w:marRight w:val="0"/>
          <w:marTop w:val="0"/>
          <w:marBottom w:val="0"/>
          <w:divBdr>
            <w:top w:val="none" w:sz="0" w:space="0" w:color="auto"/>
            <w:left w:val="none" w:sz="0" w:space="0" w:color="auto"/>
            <w:bottom w:val="none" w:sz="0" w:space="0" w:color="auto"/>
            <w:right w:val="none" w:sz="0" w:space="0" w:color="auto"/>
          </w:divBdr>
          <w:divsChild>
            <w:div w:id="1311441897">
              <w:marLeft w:val="0"/>
              <w:marRight w:val="0"/>
              <w:marTop w:val="0"/>
              <w:marBottom w:val="0"/>
              <w:divBdr>
                <w:top w:val="none" w:sz="0" w:space="0" w:color="auto"/>
                <w:left w:val="none" w:sz="0" w:space="0" w:color="auto"/>
                <w:bottom w:val="none" w:sz="0" w:space="0" w:color="auto"/>
                <w:right w:val="none" w:sz="0" w:space="0" w:color="auto"/>
              </w:divBdr>
              <w:divsChild>
                <w:div w:id="2000502290">
                  <w:marLeft w:val="0"/>
                  <w:marRight w:val="0"/>
                  <w:marTop w:val="0"/>
                  <w:marBottom w:val="0"/>
                  <w:divBdr>
                    <w:top w:val="none" w:sz="0" w:space="0" w:color="auto"/>
                    <w:left w:val="none" w:sz="0" w:space="0" w:color="auto"/>
                    <w:bottom w:val="none" w:sz="0" w:space="0" w:color="auto"/>
                    <w:right w:val="none" w:sz="0" w:space="0" w:color="auto"/>
                  </w:divBdr>
                  <w:divsChild>
                    <w:div w:id="1149327236">
                      <w:marLeft w:val="0"/>
                      <w:marRight w:val="0"/>
                      <w:marTop w:val="0"/>
                      <w:marBottom w:val="0"/>
                      <w:divBdr>
                        <w:top w:val="none" w:sz="0" w:space="0" w:color="auto"/>
                        <w:left w:val="none" w:sz="0" w:space="0" w:color="auto"/>
                        <w:bottom w:val="none" w:sz="0" w:space="0" w:color="auto"/>
                        <w:right w:val="none" w:sz="0" w:space="0" w:color="auto"/>
                      </w:divBdr>
                      <w:divsChild>
                        <w:div w:id="448666197">
                          <w:marLeft w:val="0"/>
                          <w:marRight w:val="0"/>
                          <w:marTop w:val="0"/>
                          <w:marBottom w:val="0"/>
                          <w:divBdr>
                            <w:top w:val="none" w:sz="0" w:space="0" w:color="auto"/>
                            <w:left w:val="none" w:sz="0" w:space="0" w:color="auto"/>
                            <w:bottom w:val="none" w:sz="0" w:space="0" w:color="auto"/>
                            <w:right w:val="none" w:sz="0" w:space="0" w:color="auto"/>
                          </w:divBdr>
                          <w:divsChild>
                            <w:div w:id="104074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113595">
      <w:bodyDiv w:val="1"/>
      <w:marLeft w:val="0"/>
      <w:marRight w:val="0"/>
      <w:marTop w:val="0"/>
      <w:marBottom w:val="0"/>
      <w:divBdr>
        <w:top w:val="none" w:sz="0" w:space="0" w:color="auto"/>
        <w:left w:val="none" w:sz="0" w:space="0" w:color="auto"/>
        <w:bottom w:val="none" w:sz="0" w:space="0" w:color="auto"/>
        <w:right w:val="none" w:sz="0" w:space="0" w:color="auto"/>
      </w:divBdr>
      <w:divsChild>
        <w:div w:id="39063318">
          <w:marLeft w:val="0"/>
          <w:marRight w:val="0"/>
          <w:marTop w:val="0"/>
          <w:marBottom w:val="0"/>
          <w:divBdr>
            <w:top w:val="none" w:sz="0" w:space="0" w:color="auto"/>
            <w:left w:val="none" w:sz="0" w:space="0" w:color="auto"/>
            <w:bottom w:val="none" w:sz="0" w:space="0" w:color="auto"/>
            <w:right w:val="none" w:sz="0" w:space="0" w:color="auto"/>
          </w:divBdr>
          <w:divsChild>
            <w:div w:id="1881088486">
              <w:marLeft w:val="0"/>
              <w:marRight w:val="0"/>
              <w:marTop w:val="0"/>
              <w:marBottom w:val="0"/>
              <w:divBdr>
                <w:top w:val="none" w:sz="0" w:space="0" w:color="auto"/>
                <w:left w:val="none" w:sz="0" w:space="0" w:color="auto"/>
                <w:bottom w:val="none" w:sz="0" w:space="0" w:color="auto"/>
                <w:right w:val="none" w:sz="0" w:space="0" w:color="auto"/>
              </w:divBdr>
              <w:divsChild>
                <w:div w:id="91247158">
                  <w:marLeft w:val="0"/>
                  <w:marRight w:val="0"/>
                  <w:marTop w:val="0"/>
                  <w:marBottom w:val="0"/>
                  <w:divBdr>
                    <w:top w:val="none" w:sz="0" w:space="0" w:color="auto"/>
                    <w:left w:val="none" w:sz="0" w:space="0" w:color="auto"/>
                    <w:bottom w:val="none" w:sz="0" w:space="0" w:color="auto"/>
                    <w:right w:val="none" w:sz="0" w:space="0" w:color="auto"/>
                  </w:divBdr>
                  <w:divsChild>
                    <w:div w:id="6644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0679">
      <w:bodyDiv w:val="1"/>
      <w:marLeft w:val="0"/>
      <w:marRight w:val="0"/>
      <w:marTop w:val="0"/>
      <w:marBottom w:val="0"/>
      <w:divBdr>
        <w:top w:val="none" w:sz="0" w:space="0" w:color="auto"/>
        <w:left w:val="none" w:sz="0" w:space="0" w:color="auto"/>
        <w:bottom w:val="none" w:sz="0" w:space="0" w:color="auto"/>
        <w:right w:val="none" w:sz="0" w:space="0" w:color="auto"/>
      </w:divBdr>
    </w:div>
    <w:div w:id="1325354054">
      <w:bodyDiv w:val="1"/>
      <w:marLeft w:val="0"/>
      <w:marRight w:val="0"/>
      <w:marTop w:val="0"/>
      <w:marBottom w:val="0"/>
      <w:divBdr>
        <w:top w:val="none" w:sz="0" w:space="0" w:color="auto"/>
        <w:left w:val="none" w:sz="0" w:space="0" w:color="auto"/>
        <w:bottom w:val="none" w:sz="0" w:space="0" w:color="auto"/>
        <w:right w:val="none" w:sz="0" w:space="0" w:color="auto"/>
      </w:divBdr>
    </w:div>
    <w:div w:id="1376006952">
      <w:bodyDiv w:val="1"/>
      <w:marLeft w:val="0"/>
      <w:marRight w:val="0"/>
      <w:marTop w:val="0"/>
      <w:marBottom w:val="0"/>
      <w:divBdr>
        <w:top w:val="none" w:sz="0" w:space="0" w:color="auto"/>
        <w:left w:val="none" w:sz="0" w:space="0" w:color="auto"/>
        <w:bottom w:val="none" w:sz="0" w:space="0" w:color="auto"/>
        <w:right w:val="none" w:sz="0" w:space="0" w:color="auto"/>
      </w:divBdr>
    </w:div>
    <w:div w:id="1379818149">
      <w:bodyDiv w:val="1"/>
      <w:marLeft w:val="0"/>
      <w:marRight w:val="0"/>
      <w:marTop w:val="0"/>
      <w:marBottom w:val="0"/>
      <w:divBdr>
        <w:top w:val="none" w:sz="0" w:space="0" w:color="auto"/>
        <w:left w:val="none" w:sz="0" w:space="0" w:color="auto"/>
        <w:bottom w:val="none" w:sz="0" w:space="0" w:color="auto"/>
        <w:right w:val="none" w:sz="0" w:space="0" w:color="auto"/>
      </w:divBdr>
    </w:div>
    <w:div w:id="1407537459">
      <w:bodyDiv w:val="1"/>
      <w:marLeft w:val="0"/>
      <w:marRight w:val="0"/>
      <w:marTop w:val="0"/>
      <w:marBottom w:val="0"/>
      <w:divBdr>
        <w:top w:val="none" w:sz="0" w:space="0" w:color="auto"/>
        <w:left w:val="none" w:sz="0" w:space="0" w:color="auto"/>
        <w:bottom w:val="none" w:sz="0" w:space="0" w:color="auto"/>
        <w:right w:val="none" w:sz="0" w:space="0" w:color="auto"/>
      </w:divBdr>
    </w:div>
    <w:div w:id="1410275833">
      <w:bodyDiv w:val="1"/>
      <w:marLeft w:val="0"/>
      <w:marRight w:val="0"/>
      <w:marTop w:val="0"/>
      <w:marBottom w:val="0"/>
      <w:divBdr>
        <w:top w:val="none" w:sz="0" w:space="0" w:color="auto"/>
        <w:left w:val="none" w:sz="0" w:space="0" w:color="auto"/>
        <w:bottom w:val="none" w:sz="0" w:space="0" w:color="auto"/>
        <w:right w:val="none" w:sz="0" w:space="0" w:color="auto"/>
      </w:divBdr>
    </w:div>
    <w:div w:id="1455489078">
      <w:bodyDiv w:val="1"/>
      <w:marLeft w:val="0"/>
      <w:marRight w:val="0"/>
      <w:marTop w:val="0"/>
      <w:marBottom w:val="0"/>
      <w:divBdr>
        <w:top w:val="none" w:sz="0" w:space="0" w:color="auto"/>
        <w:left w:val="none" w:sz="0" w:space="0" w:color="auto"/>
        <w:bottom w:val="none" w:sz="0" w:space="0" w:color="auto"/>
        <w:right w:val="none" w:sz="0" w:space="0" w:color="auto"/>
      </w:divBdr>
    </w:div>
    <w:div w:id="1472668506">
      <w:bodyDiv w:val="1"/>
      <w:marLeft w:val="0"/>
      <w:marRight w:val="0"/>
      <w:marTop w:val="0"/>
      <w:marBottom w:val="0"/>
      <w:divBdr>
        <w:top w:val="none" w:sz="0" w:space="0" w:color="auto"/>
        <w:left w:val="none" w:sz="0" w:space="0" w:color="auto"/>
        <w:bottom w:val="none" w:sz="0" w:space="0" w:color="auto"/>
        <w:right w:val="none" w:sz="0" w:space="0" w:color="auto"/>
      </w:divBdr>
    </w:div>
    <w:div w:id="1508666254">
      <w:bodyDiv w:val="1"/>
      <w:marLeft w:val="0"/>
      <w:marRight w:val="0"/>
      <w:marTop w:val="0"/>
      <w:marBottom w:val="0"/>
      <w:divBdr>
        <w:top w:val="none" w:sz="0" w:space="0" w:color="auto"/>
        <w:left w:val="none" w:sz="0" w:space="0" w:color="auto"/>
        <w:bottom w:val="none" w:sz="0" w:space="0" w:color="auto"/>
        <w:right w:val="none" w:sz="0" w:space="0" w:color="auto"/>
      </w:divBdr>
    </w:div>
    <w:div w:id="1511213622">
      <w:bodyDiv w:val="1"/>
      <w:marLeft w:val="0"/>
      <w:marRight w:val="0"/>
      <w:marTop w:val="0"/>
      <w:marBottom w:val="0"/>
      <w:divBdr>
        <w:top w:val="none" w:sz="0" w:space="0" w:color="auto"/>
        <w:left w:val="none" w:sz="0" w:space="0" w:color="auto"/>
        <w:bottom w:val="none" w:sz="0" w:space="0" w:color="auto"/>
        <w:right w:val="none" w:sz="0" w:space="0" w:color="auto"/>
      </w:divBdr>
    </w:div>
    <w:div w:id="1593782499">
      <w:bodyDiv w:val="1"/>
      <w:marLeft w:val="0"/>
      <w:marRight w:val="0"/>
      <w:marTop w:val="0"/>
      <w:marBottom w:val="0"/>
      <w:divBdr>
        <w:top w:val="none" w:sz="0" w:space="0" w:color="auto"/>
        <w:left w:val="none" w:sz="0" w:space="0" w:color="auto"/>
        <w:bottom w:val="none" w:sz="0" w:space="0" w:color="auto"/>
        <w:right w:val="none" w:sz="0" w:space="0" w:color="auto"/>
      </w:divBdr>
    </w:div>
    <w:div w:id="1652519507">
      <w:bodyDiv w:val="1"/>
      <w:marLeft w:val="0"/>
      <w:marRight w:val="0"/>
      <w:marTop w:val="0"/>
      <w:marBottom w:val="0"/>
      <w:divBdr>
        <w:top w:val="none" w:sz="0" w:space="0" w:color="auto"/>
        <w:left w:val="none" w:sz="0" w:space="0" w:color="auto"/>
        <w:bottom w:val="none" w:sz="0" w:space="0" w:color="auto"/>
        <w:right w:val="none" w:sz="0" w:space="0" w:color="auto"/>
      </w:divBdr>
    </w:div>
    <w:div w:id="1663317819">
      <w:bodyDiv w:val="1"/>
      <w:marLeft w:val="0"/>
      <w:marRight w:val="0"/>
      <w:marTop w:val="0"/>
      <w:marBottom w:val="0"/>
      <w:divBdr>
        <w:top w:val="none" w:sz="0" w:space="0" w:color="auto"/>
        <w:left w:val="none" w:sz="0" w:space="0" w:color="auto"/>
        <w:bottom w:val="none" w:sz="0" w:space="0" w:color="auto"/>
        <w:right w:val="none" w:sz="0" w:space="0" w:color="auto"/>
      </w:divBdr>
    </w:div>
    <w:div w:id="1671638401">
      <w:bodyDiv w:val="1"/>
      <w:marLeft w:val="0"/>
      <w:marRight w:val="0"/>
      <w:marTop w:val="0"/>
      <w:marBottom w:val="0"/>
      <w:divBdr>
        <w:top w:val="none" w:sz="0" w:space="0" w:color="auto"/>
        <w:left w:val="none" w:sz="0" w:space="0" w:color="auto"/>
        <w:bottom w:val="none" w:sz="0" w:space="0" w:color="auto"/>
        <w:right w:val="none" w:sz="0" w:space="0" w:color="auto"/>
      </w:divBdr>
    </w:div>
    <w:div w:id="1703744152">
      <w:bodyDiv w:val="1"/>
      <w:marLeft w:val="0"/>
      <w:marRight w:val="0"/>
      <w:marTop w:val="0"/>
      <w:marBottom w:val="0"/>
      <w:divBdr>
        <w:top w:val="none" w:sz="0" w:space="0" w:color="auto"/>
        <w:left w:val="none" w:sz="0" w:space="0" w:color="auto"/>
        <w:bottom w:val="none" w:sz="0" w:space="0" w:color="auto"/>
        <w:right w:val="none" w:sz="0" w:space="0" w:color="auto"/>
      </w:divBdr>
    </w:div>
    <w:div w:id="1731150442">
      <w:bodyDiv w:val="1"/>
      <w:marLeft w:val="0"/>
      <w:marRight w:val="0"/>
      <w:marTop w:val="0"/>
      <w:marBottom w:val="0"/>
      <w:divBdr>
        <w:top w:val="none" w:sz="0" w:space="0" w:color="auto"/>
        <w:left w:val="none" w:sz="0" w:space="0" w:color="auto"/>
        <w:bottom w:val="none" w:sz="0" w:space="0" w:color="auto"/>
        <w:right w:val="none" w:sz="0" w:space="0" w:color="auto"/>
      </w:divBdr>
    </w:div>
    <w:div w:id="1747409822">
      <w:bodyDiv w:val="1"/>
      <w:marLeft w:val="0"/>
      <w:marRight w:val="0"/>
      <w:marTop w:val="0"/>
      <w:marBottom w:val="0"/>
      <w:divBdr>
        <w:top w:val="none" w:sz="0" w:space="0" w:color="auto"/>
        <w:left w:val="none" w:sz="0" w:space="0" w:color="auto"/>
        <w:bottom w:val="none" w:sz="0" w:space="0" w:color="auto"/>
        <w:right w:val="none" w:sz="0" w:space="0" w:color="auto"/>
      </w:divBdr>
    </w:div>
    <w:div w:id="1747727340">
      <w:bodyDiv w:val="1"/>
      <w:marLeft w:val="0"/>
      <w:marRight w:val="0"/>
      <w:marTop w:val="0"/>
      <w:marBottom w:val="0"/>
      <w:divBdr>
        <w:top w:val="none" w:sz="0" w:space="0" w:color="auto"/>
        <w:left w:val="none" w:sz="0" w:space="0" w:color="auto"/>
        <w:bottom w:val="none" w:sz="0" w:space="0" w:color="auto"/>
        <w:right w:val="none" w:sz="0" w:space="0" w:color="auto"/>
      </w:divBdr>
    </w:div>
    <w:div w:id="1788507409">
      <w:bodyDiv w:val="1"/>
      <w:marLeft w:val="0"/>
      <w:marRight w:val="0"/>
      <w:marTop w:val="0"/>
      <w:marBottom w:val="0"/>
      <w:divBdr>
        <w:top w:val="none" w:sz="0" w:space="0" w:color="auto"/>
        <w:left w:val="none" w:sz="0" w:space="0" w:color="auto"/>
        <w:bottom w:val="none" w:sz="0" w:space="0" w:color="auto"/>
        <w:right w:val="none" w:sz="0" w:space="0" w:color="auto"/>
      </w:divBdr>
    </w:div>
    <w:div w:id="1810197633">
      <w:bodyDiv w:val="1"/>
      <w:marLeft w:val="0"/>
      <w:marRight w:val="0"/>
      <w:marTop w:val="0"/>
      <w:marBottom w:val="0"/>
      <w:divBdr>
        <w:top w:val="none" w:sz="0" w:space="0" w:color="auto"/>
        <w:left w:val="none" w:sz="0" w:space="0" w:color="auto"/>
        <w:bottom w:val="none" w:sz="0" w:space="0" w:color="auto"/>
        <w:right w:val="none" w:sz="0" w:space="0" w:color="auto"/>
      </w:divBdr>
    </w:div>
    <w:div w:id="1813328533">
      <w:bodyDiv w:val="1"/>
      <w:marLeft w:val="0"/>
      <w:marRight w:val="0"/>
      <w:marTop w:val="0"/>
      <w:marBottom w:val="0"/>
      <w:divBdr>
        <w:top w:val="none" w:sz="0" w:space="0" w:color="auto"/>
        <w:left w:val="none" w:sz="0" w:space="0" w:color="auto"/>
        <w:bottom w:val="none" w:sz="0" w:space="0" w:color="auto"/>
        <w:right w:val="none" w:sz="0" w:space="0" w:color="auto"/>
      </w:divBdr>
    </w:div>
    <w:div w:id="1830750920">
      <w:bodyDiv w:val="1"/>
      <w:marLeft w:val="0"/>
      <w:marRight w:val="0"/>
      <w:marTop w:val="0"/>
      <w:marBottom w:val="0"/>
      <w:divBdr>
        <w:top w:val="none" w:sz="0" w:space="0" w:color="auto"/>
        <w:left w:val="none" w:sz="0" w:space="0" w:color="auto"/>
        <w:bottom w:val="none" w:sz="0" w:space="0" w:color="auto"/>
        <w:right w:val="none" w:sz="0" w:space="0" w:color="auto"/>
      </w:divBdr>
    </w:div>
    <w:div w:id="1846239733">
      <w:bodyDiv w:val="1"/>
      <w:marLeft w:val="0"/>
      <w:marRight w:val="0"/>
      <w:marTop w:val="0"/>
      <w:marBottom w:val="0"/>
      <w:divBdr>
        <w:top w:val="none" w:sz="0" w:space="0" w:color="auto"/>
        <w:left w:val="none" w:sz="0" w:space="0" w:color="auto"/>
        <w:bottom w:val="none" w:sz="0" w:space="0" w:color="auto"/>
        <w:right w:val="none" w:sz="0" w:space="0" w:color="auto"/>
      </w:divBdr>
    </w:div>
    <w:div w:id="1882784129">
      <w:bodyDiv w:val="1"/>
      <w:marLeft w:val="0"/>
      <w:marRight w:val="0"/>
      <w:marTop w:val="0"/>
      <w:marBottom w:val="0"/>
      <w:divBdr>
        <w:top w:val="none" w:sz="0" w:space="0" w:color="auto"/>
        <w:left w:val="none" w:sz="0" w:space="0" w:color="auto"/>
        <w:bottom w:val="none" w:sz="0" w:space="0" w:color="auto"/>
        <w:right w:val="none" w:sz="0" w:space="0" w:color="auto"/>
      </w:divBdr>
    </w:div>
    <w:div w:id="1886522386">
      <w:bodyDiv w:val="1"/>
      <w:marLeft w:val="0"/>
      <w:marRight w:val="0"/>
      <w:marTop w:val="0"/>
      <w:marBottom w:val="0"/>
      <w:divBdr>
        <w:top w:val="none" w:sz="0" w:space="0" w:color="auto"/>
        <w:left w:val="none" w:sz="0" w:space="0" w:color="auto"/>
        <w:bottom w:val="none" w:sz="0" w:space="0" w:color="auto"/>
        <w:right w:val="none" w:sz="0" w:space="0" w:color="auto"/>
      </w:divBdr>
    </w:div>
    <w:div w:id="1913156635">
      <w:bodyDiv w:val="1"/>
      <w:marLeft w:val="0"/>
      <w:marRight w:val="0"/>
      <w:marTop w:val="0"/>
      <w:marBottom w:val="0"/>
      <w:divBdr>
        <w:top w:val="none" w:sz="0" w:space="0" w:color="auto"/>
        <w:left w:val="none" w:sz="0" w:space="0" w:color="auto"/>
        <w:bottom w:val="none" w:sz="0" w:space="0" w:color="auto"/>
        <w:right w:val="none" w:sz="0" w:space="0" w:color="auto"/>
      </w:divBdr>
    </w:div>
    <w:div w:id="1922369191">
      <w:bodyDiv w:val="1"/>
      <w:marLeft w:val="0"/>
      <w:marRight w:val="0"/>
      <w:marTop w:val="0"/>
      <w:marBottom w:val="0"/>
      <w:divBdr>
        <w:top w:val="none" w:sz="0" w:space="0" w:color="auto"/>
        <w:left w:val="none" w:sz="0" w:space="0" w:color="auto"/>
        <w:bottom w:val="none" w:sz="0" w:space="0" w:color="auto"/>
        <w:right w:val="none" w:sz="0" w:space="0" w:color="auto"/>
      </w:divBdr>
    </w:div>
    <w:div w:id="1939211327">
      <w:bodyDiv w:val="1"/>
      <w:marLeft w:val="0"/>
      <w:marRight w:val="0"/>
      <w:marTop w:val="0"/>
      <w:marBottom w:val="0"/>
      <w:divBdr>
        <w:top w:val="none" w:sz="0" w:space="0" w:color="auto"/>
        <w:left w:val="none" w:sz="0" w:space="0" w:color="auto"/>
        <w:bottom w:val="none" w:sz="0" w:space="0" w:color="auto"/>
        <w:right w:val="none" w:sz="0" w:space="0" w:color="auto"/>
      </w:divBdr>
    </w:div>
    <w:div w:id="2082943168">
      <w:bodyDiv w:val="1"/>
      <w:marLeft w:val="0"/>
      <w:marRight w:val="0"/>
      <w:marTop w:val="0"/>
      <w:marBottom w:val="0"/>
      <w:divBdr>
        <w:top w:val="none" w:sz="0" w:space="0" w:color="auto"/>
        <w:left w:val="none" w:sz="0" w:space="0" w:color="auto"/>
        <w:bottom w:val="none" w:sz="0" w:space="0" w:color="auto"/>
        <w:right w:val="none" w:sz="0" w:space="0" w:color="auto"/>
      </w:divBdr>
    </w:div>
    <w:div w:id="2109303013">
      <w:bodyDiv w:val="1"/>
      <w:marLeft w:val="0"/>
      <w:marRight w:val="0"/>
      <w:marTop w:val="0"/>
      <w:marBottom w:val="0"/>
      <w:divBdr>
        <w:top w:val="none" w:sz="0" w:space="0" w:color="auto"/>
        <w:left w:val="none" w:sz="0" w:space="0" w:color="auto"/>
        <w:bottom w:val="none" w:sz="0" w:space="0" w:color="auto"/>
        <w:right w:val="none" w:sz="0" w:space="0" w:color="auto"/>
      </w:divBdr>
    </w:div>
    <w:div w:id="2130736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664</TotalTime>
  <Pages>12</Pages>
  <Words>3429</Words>
  <Characters>19550</Characters>
  <Application>Microsoft Office Word</Application>
  <DocSecurity>0</DocSecurity>
  <Lines>162</Lines>
  <Paragraphs>45</Paragraphs>
  <ScaleCrop>false</ScaleCrop>
  <Company/>
  <LinksUpToDate>false</LinksUpToDate>
  <CharactersWithSpaces>22934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Tsai Tung Chiang</dc:creator>
  <cp:keywords/>
  <dc:description/>
  <cp:lastModifiedBy>Tsai Tung Chiang</cp:lastModifiedBy>
  <cp:revision>5</cp:revision>
  <dcterms:created xsi:type="dcterms:W3CDTF">2024-11-19T03:58:00Z</dcterms:created>
  <dcterms:modified xsi:type="dcterms:W3CDTF">2024-12-18T22:38:00Z</dcterms:modified>
</cp:coreProperties>
</file>