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91BE4" w:rsidRDefault="00A309F1" w:rsidP="00891BE4">
      <w:pPr>
        <w:spacing w:line="480" w:lineRule="auto"/>
      </w:pPr>
      <w:r>
        <w:t>Creating a thermostat requires specific components</w:t>
      </w:r>
      <w:r w:rsidR="00602646">
        <w:t>: t</w:t>
      </w:r>
      <w:r>
        <w:t>he peripherals, connecting to wi-fi</w:t>
      </w:r>
      <w:r w:rsidR="00602646">
        <w:t>/</w:t>
      </w:r>
      <w:r>
        <w:t xml:space="preserve">cloud, and the </w:t>
      </w:r>
      <w:r w:rsidR="00F83FAD">
        <w:t>different forms of memory.</w:t>
      </w:r>
      <w:r w:rsidR="00891BE4">
        <w:t xml:space="preserve"> </w:t>
      </w:r>
      <w:r w:rsidR="00F83FAD">
        <w:t>The peripherals used to create the thermostat are the I2C, UART, GPIO, and the Timer.</w:t>
      </w:r>
    </w:p>
    <w:p w:rsidR="002C1F0C" w:rsidRDefault="002C1F0C" w:rsidP="00891BE4">
      <w:pPr>
        <w:spacing w:line="480" w:lineRule="auto"/>
        <w:ind w:firstLine="720"/>
      </w:pPr>
      <w:r>
        <w:t>The first of these is the UART.</w:t>
      </w:r>
      <w:r w:rsidR="00F83FAD">
        <w:t xml:space="preserve"> </w:t>
      </w:r>
      <w:r w:rsidR="00602646">
        <w:t>The</w:t>
      </w:r>
      <w:r w:rsidR="00891BE4">
        <w:t xml:space="preserve"> UART is</w:t>
      </w:r>
      <w:r>
        <w:t xml:space="preserve"> used for </w:t>
      </w:r>
      <w:r w:rsidR="00891BE4">
        <w:t xml:space="preserve">displaying the output of the </w:t>
      </w:r>
      <w:r w:rsidR="00602646">
        <w:t>code</w:t>
      </w:r>
      <w:r w:rsidR="00891BE4">
        <w:t xml:space="preserve"> </w:t>
      </w:r>
      <w:r w:rsidR="00602646">
        <w:t>to</w:t>
      </w:r>
      <w:r w:rsidR="00891BE4">
        <w:t xml:space="preserve"> the terminal</w:t>
      </w:r>
      <w:r>
        <w:t xml:space="preserve">. </w:t>
      </w:r>
      <w:r w:rsidR="00602646">
        <w:t>For the most part, UART, is commonly used for displaying information to other screens via wi-fi</w:t>
      </w:r>
      <w:r>
        <w:t>.</w:t>
      </w:r>
      <w:r w:rsidR="00602646">
        <w:t xml:space="preserve"> For the case of this project, it is mainly simulated through </w:t>
      </w:r>
      <w:r>
        <w:t>a serial connection. The biggest part of understanding the UART is that “i</w:t>
      </w:r>
      <w:r>
        <w:t>ts supported protocols make it ideal for wireless communications such as Bluetooth®</w:t>
      </w:r>
      <w:r>
        <w:t xml:space="preserve">” </w:t>
      </w:r>
      <w:r>
        <w:t>(</w:t>
      </w:r>
      <w:r>
        <w:rPr>
          <w:i/>
          <w:iCs/>
        </w:rPr>
        <w:t>Universal Asynchronous Receiver and Transmitter Peripherals | Microchip Technology</w:t>
      </w:r>
      <w:r>
        <w:t>, n.d.).</w:t>
      </w:r>
    </w:p>
    <w:p w:rsidR="002C1F0C" w:rsidRDefault="002C1F0C" w:rsidP="002C1F0C">
      <w:pPr>
        <w:pStyle w:val="NormalWeb"/>
        <w:spacing w:line="480" w:lineRule="auto"/>
      </w:pPr>
      <w:r>
        <w:tab/>
        <w:t>The next peripheral</w:t>
      </w:r>
      <w:r w:rsidR="00602646">
        <w:t xml:space="preserve">, </w:t>
      </w:r>
      <w:r>
        <w:t>I2C</w:t>
      </w:r>
      <w:r w:rsidR="00602646">
        <w:t>,</w:t>
      </w:r>
      <w:r w:rsidR="00891BE4">
        <w:t xml:space="preserve"> is for “</w:t>
      </w:r>
      <w:r w:rsidR="00891BE4">
        <w:t>allow</w:t>
      </w:r>
      <w:r w:rsidR="00891BE4">
        <w:t>[</w:t>
      </w:r>
      <w:proofErr w:type="spellStart"/>
      <w:r w:rsidR="00891BE4">
        <w:t>ing</w:t>
      </w:r>
      <w:proofErr w:type="spellEnd"/>
      <w:r w:rsidR="00891BE4">
        <w:t>]</w:t>
      </w:r>
      <w:r w:rsidR="00891BE4">
        <w:t xml:space="preserve"> multiple "peripheral" digital integrated circuits ("chips") to communicate with one or more "controller" chips</w:t>
      </w:r>
      <w:r w:rsidR="00891BE4">
        <w:t xml:space="preserve">” </w:t>
      </w:r>
      <w:r w:rsidR="00891BE4">
        <w:t>(</w:t>
      </w:r>
      <w:r w:rsidR="00891BE4">
        <w:rPr>
          <w:i/>
          <w:iCs/>
        </w:rPr>
        <w:t xml:space="preserve">I2C - </w:t>
      </w:r>
      <w:proofErr w:type="spellStart"/>
      <w:r w:rsidR="00891BE4">
        <w:rPr>
          <w:i/>
          <w:iCs/>
        </w:rPr>
        <w:t>SparkFun</w:t>
      </w:r>
      <w:proofErr w:type="spellEnd"/>
      <w:r w:rsidR="00891BE4">
        <w:rPr>
          <w:i/>
          <w:iCs/>
        </w:rPr>
        <w:t xml:space="preserve"> Learn</w:t>
      </w:r>
      <w:r w:rsidR="00891BE4">
        <w:t>, n.d.)</w:t>
      </w:r>
      <w:r w:rsidR="00891BE4">
        <w:t xml:space="preserve">. The use of this is </w:t>
      </w:r>
      <w:r w:rsidR="00602646">
        <w:t xml:space="preserve">for </w:t>
      </w:r>
      <w:r w:rsidR="00891BE4">
        <w:t>reading th</w:t>
      </w:r>
      <w:r w:rsidR="00602646">
        <w:t>e</w:t>
      </w:r>
      <w:r w:rsidR="00891BE4">
        <w:t xml:space="preserve"> information the UART displays. </w:t>
      </w:r>
      <w:r w:rsidR="00602646">
        <w:t xml:space="preserve">The use of I2C can be found in the TI architecture through the temperature sensor </w:t>
      </w:r>
      <w:proofErr w:type="spellStart"/>
      <w:r w:rsidR="00602646">
        <w:t>foud</w:t>
      </w:r>
      <w:proofErr w:type="spellEnd"/>
      <w:r w:rsidR="00602646">
        <w:t xml:space="preserve"> on the board itself.</w:t>
      </w:r>
    </w:p>
    <w:p w:rsidR="00891BE4" w:rsidRDefault="00891BE4" w:rsidP="002C1F0C">
      <w:pPr>
        <w:pStyle w:val="NormalWeb"/>
        <w:spacing w:line="480" w:lineRule="auto"/>
      </w:pPr>
      <w:r>
        <w:tab/>
        <w:t>The next peripheral is GPIO. In is “</w:t>
      </w:r>
      <w:r>
        <w:t>a set of pins on your computer's mainboard or add-on card</w:t>
      </w:r>
      <w:r>
        <w:t xml:space="preserve">” (Butler, 2022). The idea is that this is for reading </w:t>
      </w:r>
      <w:r w:rsidR="00602646">
        <w:t>external device connections</w:t>
      </w:r>
      <w:r>
        <w:t>. In the code itself, the GPIO is called for registering information from the buttons on the side of the board and the lights. This is specific to how the thermostat works in increasing or decreasing the temperature.</w:t>
      </w:r>
    </w:p>
    <w:p w:rsidR="0084604C" w:rsidRDefault="00891BE4" w:rsidP="002C1F0C">
      <w:pPr>
        <w:pStyle w:val="NormalWeb"/>
        <w:spacing w:line="480" w:lineRule="auto"/>
      </w:pPr>
      <w:r>
        <w:tab/>
      </w:r>
      <w:r w:rsidR="006E4CA1">
        <w:t xml:space="preserve">The physical architecture comes from TI in the form of the </w:t>
      </w:r>
      <w:r>
        <w:t>CC3200</w:t>
      </w:r>
      <w:r w:rsidR="006E4CA1">
        <w:t xml:space="preserve"> board</w:t>
      </w:r>
      <w:r>
        <w:t xml:space="preserve">. </w:t>
      </w:r>
      <w:r w:rsidR="0023594C">
        <w:t xml:space="preserve">This board </w:t>
      </w:r>
      <w:r>
        <w:t>is capable of running all of these different peripherals when called upon</w:t>
      </w:r>
      <w:r w:rsidR="00EB261B">
        <w:t>. To accomplish this, the board itself has the temperature sensor on it, 256KB of ram</w:t>
      </w:r>
      <w:r w:rsidR="0023594C">
        <w:t>,</w:t>
      </w:r>
      <w:r w:rsidR="00EB261B">
        <w:t xml:space="preserve"> and 1MB of flash memory. As a part </w:t>
      </w:r>
      <w:r w:rsidR="00EB261B">
        <w:lastRenderedPageBreak/>
        <w:t xml:space="preserve">of this, the microcontroller helps for creating the thermostat code and running of it. This is evident in the fact that there is capability for controlling LEDs, buttons, the on-board sensor, and even connect to wi-fi. The last item, wi-fi, is especially important in being able to use the cloud. In terms of what can be seen on the </w:t>
      </w:r>
      <w:r w:rsidR="00CE4493">
        <w:t>F</w:t>
      </w:r>
      <w:r w:rsidR="00EB261B">
        <w:t xml:space="preserve">reescale end is that it appears to </w:t>
      </w:r>
      <w:r w:rsidR="00CE4493">
        <w:t>exist anymore</w:t>
      </w:r>
      <w:r w:rsidR="00EB261B">
        <w:t>. This is because it has become owned by NXP.</w:t>
      </w:r>
      <w:r w:rsidR="0084604C">
        <w:t xml:space="preserve"> There are components of the </w:t>
      </w:r>
      <w:r w:rsidR="00CE4493">
        <w:t>F</w:t>
      </w:r>
      <w:r w:rsidR="0084604C">
        <w:t>reescale</w:t>
      </w:r>
      <w:r w:rsidR="00CE4493">
        <w:t xml:space="preserve"> architecture</w:t>
      </w:r>
      <w:r w:rsidR="0084604C">
        <w:t xml:space="preserve">, but mostly </w:t>
      </w:r>
      <w:r w:rsidR="00CE4493">
        <w:t>in portions of the</w:t>
      </w:r>
      <w:r w:rsidR="0084604C">
        <w:t xml:space="preserve"> buttons, LEDs, and wi-fi. </w:t>
      </w:r>
      <w:r w:rsidR="00CE4493">
        <w:t>The difference in this part is that all of these are missing components.</w:t>
      </w:r>
      <w:r w:rsidR="0084604C">
        <w:t xml:space="preserve"> </w:t>
      </w:r>
    </w:p>
    <w:p w:rsidR="00891BE4" w:rsidRDefault="0084604C" w:rsidP="0084604C">
      <w:pPr>
        <w:pStyle w:val="NormalWeb"/>
        <w:spacing w:line="480" w:lineRule="auto"/>
        <w:ind w:firstLine="720"/>
      </w:pPr>
      <w:r>
        <w:t xml:space="preserve">With the three architectures, TI, Microchip, and Freescale, the device is capable of connecting to the internet. From there, the microcontroller follows standard TCP/IP protocols. With these protocols being followed, it is more </w:t>
      </w:r>
      <w:r w:rsidR="00EE0024">
        <w:t>readily</w:t>
      </w:r>
      <w:r>
        <w:t xml:space="preserve"> able to connect to the cloud and have those resources. As indicated earlier, the UART simulat</w:t>
      </w:r>
      <w:r w:rsidR="00EE0024">
        <w:t>es</w:t>
      </w:r>
      <w:r>
        <w:t xml:space="preserve"> this connection.</w:t>
      </w:r>
    </w:p>
    <w:p w:rsidR="00F83FAD" w:rsidRDefault="00602646" w:rsidP="00602646">
      <w:pPr>
        <w:pStyle w:val="NormalWeb"/>
        <w:spacing w:line="480" w:lineRule="auto"/>
        <w:ind w:firstLine="720"/>
      </w:pPr>
      <w:r>
        <w:t xml:space="preserve">The last component </w:t>
      </w:r>
      <w:r w:rsidR="00EE0024">
        <w:t>is</w:t>
      </w:r>
      <w:r>
        <w:t xml:space="preserve"> the flash and the RAM. All of the architectures discussed support these. </w:t>
      </w:r>
      <w:r w:rsidR="00EE0024">
        <w:t>The flash memory is</w:t>
      </w:r>
      <w:r>
        <w:t xml:space="preserve"> where the code is </w:t>
      </w:r>
      <w:r w:rsidR="00EE0024">
        <w:t xml:space="preserve">permanently </w:t>
      </w:r>
      <w:r>
        <w:t>stored. The RAM only work</w:t>
      </w:r>
      <w:r w:rsidR="00EE0024">
        <w:t>s</w:t>
      </w:r>
      <w:r>
        <w:t xml:space="preserve"> when everything is executed. That’s why unplugging your board will cause it to restart from the beginning</w:t>
      </w:r>
      <w:r w:rsidR="00EE0024">
        <w:t xml:space="preserve"> of the program</w:t>
      </w:r>
      <w:r>
        <w:t>. The different architectures allow for accessing both of these types of memory components. With the Freescale, it is working on the components for the code to access the information from the sensor and send it through the non-</w:t>
      </w:r>
      <w:r w:rsidR="00EE0024">
        <w:t>volatile</w:t>
      </w:r>
      <w:r>
        <w:t xml:space="preserve"> Flash and then to the volatile RAM for current action. The microcontroller is what is accessing the flash originally and sending the information in, while the TI board is where everything is held to run the different peripheral information that the code located in the Flash holds. All in all, for a basic thermostat as was done in this project, this worked well.</w:t>
      </w:r>
    </w:p>
    <w:p w:rsidR="00F83FAD" w:rsidRDefault="00F83FAD" w:rsidP="00D112BB">
      <w:pPr>
        <w:spacing w:line="480" w:lineRule="auto"/>
      </w:pPr>
      <w:r>
        <w:rPr>
          <w:i/>
          <w:iCs/>
        </w:rPr>
        <w:lastRenderedPageBreak/>
        <w:t>References/Citations</w:t>
      </w:r>
    </w:p>
    <w:p w:rsidR="00891BE4" w:rsidRPr="00891BE4" w:rsidRDefault="00891BE4" w:rsidP="00891BE4">
      <w:pPr>
        <w:pStyle w:val="NormalWeb"/>
        <w:spacing w:line="480" w:lineRule="auto"/>
        <w:ind w:left="567" w:hanging="567"/>
        <w:rPr>
          <w:color w:val="000000"/>
        </w:rPr>
      </w:pPr>
      <w:r>
        <w:rPr>
          <w:color w:val="000000"/>
        </w:rPr>
        <w:t>Afterburner. (2024).</w:t>
      </w:r>
      <w:r>
        <w:rPr>
          <w:rStyle w:val="apple-converted-space"/>
          <w:color w:val="000000"/>
        </w:rPr>
        <w:t> </w:t>
      </w:r>
      <w:r>
        <w:rPr>
          <w:i/>
          <w:iCs/>
          <w:color w:val="000000"/>
        </w:rPr>
        <w:t>GPIO capability</w:t>
      </w:r>
      <w:r>
        <w:rPr>
          <w:color w:val="000000"/>
        </w:rPr>
        <w:t>. GPIO_V3.4.6.pdf. http://www.mrjones.id.au/afterburner/assets/files/GPIO_V3.4.6.pdf</w:t>
      </w:r>
      <w:r>
        <w:rPr>
          <w:rStyle w:val="apple-converted-space"/>
          <w:color w:val="000000"/>
        </w:rPr>
        <w:t> </w:t>
      </w:r>
    </w:p>
    <w:p w:rsidR="00891BE4" w:rsidRPr="00891BE4" w:rsidRDefault="00891BE4" w:rsidP="00891BE4">
      <w:pPr>
        <w:pStyle w:val="NormalWeb"/>
        <w:spacing w:before="0" w:beforeAutospacing="0" w:after="0" w:afterAutospacing="0" w:line="480" w:lineRule="auto"/>
        <w:ind w:left="720" w:hanging="720"/>
      </w:pPr>
      <w:r>
        <w:t xml:space="preserve">Butler, S. (2022, April 11). What is GPIO, and what can you use it for? </w:t>
      </w:r>
      <w:r>
        <w:rPr>
          <w:i/>
          <w:iCs/>
        </w:rPr>
        <w:t>How-To Geek</w:t>
      </w:r>
      <w:r>
        <w:t xml:space="preserve">. </w:t>
      </w:r>
      <w:r>
        <w:rPr>
          <w:rStyle w:val="url"/>
        </w:rPr>
        <w:t>https://www.howtogeek.com/787928/what-is-gpio/</w:t>
      </w:r>
    </w:p>
    <w:p w:rsidR="00F83FAD" w:rsidRDefault="00F83FAD" w:rsidP="00F83FAD">
      <w:pPr>
        <w:pStyle w:val="NormalWeb"/>
        <w:spacing w:before="0" w:beforeAutospacing="0" w:after="0" w:afterAutospacing="0" w:line="480" w:lineRule="auto"/>
        <w:ind w:left="720" w:hanging="720"/>
      </w:pPr>
      <w:r>
        <w:rPr>
          <w:i/>
          <w:iCs/>
        </w:rPr>
        <w:t>CC3200 data sheet, product information and support | TI.com</w:t>
      </w:r>
      <w:r>
        <w:t xml:space="preserve">. (n.d.). </w:t>
      </w:r>
      <w:r>
        <w:rPr>
          <w:rStyle w:val="url"/>
        </w:rPr>
        <w:t>https://www.ti.com/product/CC3200</w:t>
      </w:r>
    </w:p>
    <w:p w:rsidR="00EB261B" w:rsidRPr="00EB261B" w:rsidRDefault="00EB261B" w:rsidP="00EB261B">
      <w:pPr>
        <w:pStyle w:val="NormalWeb"/>
        <w:spacing w:before="0" w:beforeAutospacing="0" w:after="0" w:afterAutospacing="0" w:line="480" w:lineRule="auto"/>
        <w:ind w:left="720" w:hanging="720"/>
      </w:pPr>
      <w:proofErr w:type="spellStart"/>
      <w:r>
        <w:rPr>
          <w:i/>
          <w:iCs/>
        </w:rPr>
        <w:t>CloudConnectTM</w:t>
      </w:r>
      <w:proofErr w:type="spellEnd"/>
      <w:r>
        <w:rPr>
          <w:i/>
          <w:iCs/>
        </w:rPr>
        <w:t xml:space="preserve"> | Network Thermostat</w:t>
      </w:r>
      <w:r>
        <w:t xml:space="preserve">. (n.d.). </w:t>
      </w:r>
      <w:r>
        <w:rPr>
          <w:rStyle w:val="url"/>
        </w:rPr>
        <w:t>https://networkthermostat.com/software/cloudconnect</w:t>
      </w:r>
    </w:p>
    <w:p w:rsidR="00EB261B" w:rsidRPr="00EB261B" w:rsidRDefault="00EB261B" w:rsidP="00EB261B">
      <w:pPr>
        <w:pStyle w:val="NormalWeb"/>
        <w:spacing w:before="0" w:beforeAutospacing="0" w:after="0" w:afterAutospacing="0" w:line="480" w:lineRule="auto"/>
        <w:ind w:left="720" w:hanging="720"/>
      </w:pPr>
      <w:r>
        <w:rPr>
          <w:i/>
          <w:iCs/>
        </w:rPr>
        <w:t>EV36W50A</w:t>
      </w:r>
      <w:r>
        <w:t xml:space="preserve">. (n.d.). </w:t>
      </w:r>
      <w:r>
        <w:rPr>
          <w:rStyle w:val="url"/>
        </w:rPr>
        <w:t>https://www.microchip.com/en-us/development-tool/ev36w50a</w:t>
      </w:r>
    </w:p>
    <w:p w:rsidR="00891BE4" w:rsidRPr="00EB261B" w:rsidRDefault="00891BE4" w:rsidP="00EB261B">
      <w:pPr>
        <w:pStyle w:val="NormalWeb"/>
        <w:spacing w:before="0" w:beforeAutospacing="0" w:after="0" w:afterAutospacing="0" w:line="480" w:lineRule="auto"/>
        <w:ind w:left="720" w:hanging="720"/>
        <w:rPr>
          <w:i/>
          <w:iCs/>
        </w:rPr>
      </w:pPr>
      <w:r>
        <w:rPr>
          <w:i/>
          <w:iCs/>
        </w:rPr>
        <w:t xml:space="preserve">I2C - </w:t>
      </w:r>
      <w:proofErr w:type="spellStart"/>
      <w:r>
        <w:rPr>
          <w:i/>
          <w:iCs/>
        </w:rPr>
        <w:t>SparkFun</w:t>
      </w:r>
      <w:proofErr w:type="spellEnd"/>
      <w:r>
        <w:rPr>
          <w:i/>
          <w:iCs/>
        </w:rPr>
        <w:t xml:space="preserve"> Learn</w:t>
      </w:r>
      <w:r>
        <w:t xml:space="preserve">. (n.d.). </w:t>
      </w:r>
      <w:r>
        <w:rPr>
          <w:rStyle w:val="url"/>
        </w:rPr>
        <w:t>https://learn.sparkfun.com/tutorials/i2c/all</w:t>
      </w:r>
    </w:p>
    <w:p w:rsidR="0084604C" w:rsidRDefault="0084604C" w:rsidP="0084604C">
      <w:pPr>
        <w:pStyle w:val="NormalWeb"/>
        <w:spacing w:before="0" w:beforeAutospacing="0" w:after="0" w:afterAutospacing="0" w:line="480" w:lineRule="auto"/>
        <w:ind w:left="720" w:hanging="720"/>
      </w:pPr>
      <w:r>
        <w:rPr>
          <w:i/>
          <w:iCs/>
        </w:rPr>
        <w:t>NXP® Semiconductors official site</w:t>
      </w:r>
      <w:r>
        <w:t xml:space="preserve">. (n.d.). </w:t>
      </w:r>
      <w:r>
        <w:rPr>
          <w:rStyle w:val="url"/>
        </w:rPr>
        <w:t>https://www.nxp.com/</w:t>
      </w:r>
    </w:p>
    <w:p w:rsidR="00F83FAD" w:rsidRDefault="00F83FAD" w:rsidP="0084604C">
      <w:pPr>
        <w:pStyle w:val="NormalWeb"/>
        <w:spacing w:line="480" w:lineRule="auto"/>
        <w:ind w:left="567" w:hanging="567"/>
      </w:pPr>
      <w:r>
        <w:t xml:space="preserve">Texas Instruments, N. (2015). </w:t>
      </w:r>
      <w:r>
        <w:rPr>
          <w:i/>
          <w:iCs/>
        </w:rPr>
        <w:t xml:space="preserve">CC3200 </w:t>
      </w:r>
      <w:proofErr w:type="spellStart"/>
      <w:r>
        <w:rPr>
          <w:i/>
          <w:iCs/>
        </w:rPr>
        <w:t>Simplelink</w:t>
      </w:r>
      <w:proofErr w:type="spellEnd"/>
      <w:r>
        <w:rPr>
          <w:i/>
          <w:iCs/>
        </w:rPr>
        <w:t xml:space="preserve"> Wi-Fi and internet-of-things solution, ...</w:t>
      </w:r>
      <w:r>
        <w:t xml:space="preserve"> CC3200 </w:t>
      </w:r>
      <w:proofErr w:type="spellStart"/>
      <w:r>
        <w:t>SimpleLinkTM</w:t>
      </w:r>
      <w:proofErr w:type="spellEnd"/>
      <w:r>
        <w:t xml:space="preserve"> Wi-Fi® and Internet-of-Things Solution, a Single-Chip Wireless MCU. https://www.ti.com/lit/ds/symlink/cc3200.pdf </w:t>
      </w:r>
    </w:p>
    <w:p w:rsidR="002C1F0C" w:rsidRDefault="002C1F0C" w:rsidP="002C1F0C">
      <w:pPr>
        <w:pStyle w:val="NormalWeb"/>
        <w:spacing w:before="0" w:beforeAutospacing="0" w:after="0" w:afterAutospacing="0" w:line="480" w:lineRule="auto"/>
        <w:ind w:left="720" w:hanging="720"/>
      </w:pPr>
      <w:r>
        <w:rPr>
          <w:i/>
          <w:iCs/>
        </w:rPr>
        <w:t>Universal Asynchronous Receiver and Transmitter Peripherals | Microchip Technology</w:t>
      </w:r>
      <w:r>
        <w:t xml:space="preserve">. (n.d.). </w:t>
      </w:r>
      <w:r>
        <w:rPr>
          <w:rStyle w:val="url"/>
        </w:rPr>
        <w:t>https://www.microchip.com/en-us/products/microcontrollers-and-microprocessors/8-bit-mcus/core-independent-and-analog-peripherals/communication-connectivity-peripherals/uart-peripherals</w:t>
      </w:r>
    </w:p>
    <w:p w:rsidR="00F83FAD" w:rsidRPr="00F83FAD" w:rsidRDefault="00F83FAD" w:rsidP="00D112BB">
      <w:pPr>
        <w:spacing w:line="480" w:lineRule="auto"/>
      </w:pPr>
    </w:p>
    <w:sectPr w:rsidR="00F83FAD" w:rsidRPr="00F83FAD">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70F00" w:rsidRDefault="00E70F00" w:rsidP="00D112BB">
      <w:r>
        <w:separator/>
      </w:r>
    </w:p>
  </w:endnote>
  <w:endnote w:type="continuationSeparator" w:id="0">
    <w:p w:rsidR="00E70F00" w:rsidRDefault="00E70F00" w:rsidP="00D112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Body CS)">
    <w:altName w:val="Times New Roman"/>
    <w:panose1 w:val="020B0604020202020204"/>
    <w:charset w:val="00"/>
    <w:family w:val="roman"/>
    <w:pitch w:val="default"/>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pple Chancery">
    <w:altName w:val="APPLE CHANCERY"/>
    <w:panose1 w:val="03020702040506060504"/>
    <w:charset w:val="B1"/>
    <w:family w:val="script"/>
    <w:pitch w:val="variable"/>
    <w:sig w:usb0="80000867" w:usb1="00000003" w:usb2="00000000" w:usb3="00000000" w:csb0="000001F3" w:csb1="00000000"/>
  </w:font>
  <w:font w:name="Libian SC Regular">
    <w:altName w:val="Microsoft YaHei"/>
    <w:panose1 w:val="020B0604020202020204"/>
    <w:charset w:val="86"/>
    <w:family w:val="auto"/>
    <w:pitch w:val="variable"/>
    <w:sig w:usb0="80000287" w:usb1="280F3C52" w:usb2="00000016" w:usb3="00000000" w:csb0="0004001F" w:csb1="00000000"/>
  </w:font>
  <w:font w:name="Century Schoolbook">
    <w:panose1 w:val="02040604050505020304"/>
    <w:charset w:val="00"/>
    <w:family w:val="roman"/>
    <w:pitch w:val="variable"/>
    <w:sig w:usb0="00000287" w:usb1="00000000" w:usb2="00000000" w:usb3="00000000" w:csb0="0000009F" w:csb1="00000000"/>
  </w:font>
  <w:font w:name="Charter Roman">
    <w:altName w:val="CHARTER ROMAN"/>
    <w:panose1 w:val="02040503050506020203"/>
    <w:charset w:val="00"/>
    <w:family w:val="roman"/>
    <w:pitch w:val="variable"/>
    <w:sig w:usb0="800000AF" w:usb1="1000204A" w:usb2="00000000" w:usb3="00000000" w:csb0="00000011" w:csb1="00000000"/>
  </w:font>
  <w:font w:name="Zapfino">
    <w:panose1 w:val="03030300040707070C03"/>
    <w:charset w:val="4D"/>
    <w:family w:val="script"/>
    <w:pitch w:val="variable"/>
    <w:sig w:usb0="80000067" w:usb1="40000041" w:usb2="00000000" w:usb3="00000000" w:csb0="00000093"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70F00" w:rsidRDefault="00E70F00" w:rsidP="00D112BB">
      <w:r>
        <w:separator/>
      </w:r>
    </w:p>
  </w:footnote>
  <w:footnote w:type="continuationSeparator" w:id="0">
    <w:p w:rsidR="00E70F00" w:rsidRDefault="00E70F00" w:rsidP="00D112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112BB" w:rsidRDefault="00D112BB">
    <w:pPr>
      <w:pStyle w:val="Header"/>
    </w:pPr>
    <w:r>
      <w:t>Samantha Durr</w:t>
    </w:r>
  </w:p>
  <w:p w:rsidR="00D112BB" w:rsidRDefault="00D112BB">
    <w:pPr>
      <w:pStyle w:val="Header"/>
    </w:pPr>
    <w:r>
      <w:t>CS-350</w:t>
    </w:r>
  </w:p>
  <w:p w:rsidR="00D112BB" w:rsidRDefault="00D112BB">
    <w:pPr>
      <w:pStyle w:val="Header"/>
    </w:pPr>
    <w:r>
      <w:t>October 19, 2024</w:t>
    </w:r>
  </w:p>
  <w:p w:rsidR="00D112BB" w:rsidRDefault="00D112BB">
    <w:pPr>
      <w:pStyle w:val="Header"/>
    </w:pPr>
    <w:r>
      <w:t>Final Project Report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2BB"/>
    <w:rsid w:val="0023594C"/>
    <w:rsid w:val="002C1F0C"/>
    <w:rsid w:val="002D418D"/>
    <w:rsid w:val="003924FE"/>
    <w:rsid w:val="005A4DA9"/>
    <w:rsid w:val="00602646"/>
    <w:rsid w:val="006E4CA1"/>
    <w:rsid w:val="0084604C"/>
    <w:rsid w:val="00891BE4"/>
    <w:rsid w:val="00910A96"/>
    <w:rsid w:val="00A309F1"/>
    <w:rsid w:val="00CE4493"/>
    <w:rsid w:val="00D112BB"/>
    <w:rsid w:val="00E70F00"/>
    <w:rsid w:val="00EB261B"/>
    <w:rsid w:val="00EE0024"/>
    <w:rsid w:val="00F83FA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31E0DBAA"/>
  <w15:chartTrackingRefBased/>
  <w15:docId w15:val="{F0634AF0-A086-4F4D-9E11-4C142E397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Body CS)"/>
        <w:kern w:val="2"/>
        <w:sz w:val="24"/>
        <w:szCs w:val="24"/>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erthaChapters">
    <w:name w:val="Abertha Chapters"/>
    <w:basedOn w:val="Normal"/>
    <w:autoRedefine/>
    <w:qFormat/>
    <w:rsid w:val="00910A96"/>
    <w:pPr>
      <w:spacing w:before="2880" w:after="1680" w:line="360" w:lineRule="auto"/>
      <w:jc w:val="center"/>
    </w:pPr>
    <w:rPr>
      <w:rFonts w:ascii="Book Antiqua" w:hAnsi="Book Antiqua"/>
      <w:b/>
      <w:i/>
      <w:caps/>
      <w:sz w:val="60"/>
    </w:rPr>
  </w:style>
  <w:style w:type="paragraph" w:customStyle="1" w:styleId="AberthaStyle">
    <w:name w:val="Abertha Style"/>
    <w:basedOn w:val="Normal"/>
    <w:autoRedefine/>
    <w:qFormat/>
    <w:rsid w:val="00910A96"/>
    <w:pPr>
      <w:spacing w:after="200" w:line="480" w:lineRule="auto"/>
    </w:pPr>
    <w:rPr>
      <w:rFonts w:ascii="Book Antiqua" w:hAnsi="Book Antiqua" w:cstheme="minorBidi"/>
      <w:sz w:val="22"/>
    </w:rPr>
  </w:style>
  <w:style w:type="paragraph" w:customStyle="1" w:styleId="AberthaSpells">
    <w:name w:val="AberthaSpells"/>
    <w:basedOn w:val="AberthaStyle"/>
    <w:autoRedefine/>
    <w:qFormat/>
    <w:rsid w:val="00910A96"/>
    <w:pPr>
      <w:adjustRightInd w:val="0"/>
      <w:ind w:left="2160" w:right="2160"/>
      <w:mirrorIndents/>
      <w:jc w:val="center"/>
    </w:pPr>
    <w:rPr>
      <w:sz w:val="24"/>
    </w:rPr>
  </w:style>
  <w:style w:type="paragraph" w:customStyle="1" w:styleId="AberthaCenters">
    <w:name w:val="Abertha Centers"/>
    <w:basedOn w:val="AberthaStyle"/>
    <w:autoRedefine/>
    <w:qFormat/>
    <w:rsid w:val="005A4DA9"/>
    <w:pPr>
      <w:jc w:val="center"/>
    </w:pPr>
    <w:rPr>
      <w:rFonts w:ascii="Apple Chancery" w:hAnsi="Apple Chancery" w:cs="Libian SC Regular"/>
      <w:b/>
      <w:i/>
      <w:sz w:val="28"/>
      <w:szCs w:val="22"/>
    </w:rPr>
  </w:style>
  <w:style w:type="paragraph" w:customStyle="1" w:styleId="ChrysanthemumStyle">
    <w:name w:val="ChrysanthemumStyle"/>
    <w:basedOn w:val="Normal"/>
    <w:autoRedefine/>
    <w:qFormat/>
    <w:rsid w:val="00910A96"/>
    <w:pPr>
      <w:spacing w:before="1320" w:after="1320" w:line="360" w:lineRule="auto"/>
      <w:jc w:val="both"/>
    </w:pPr>
    <w:rPr>
      <w:rFonts w:ascii="Century Schoolbook" w:hAnsi="Century Schoolbook"/>
      <w:caps/>
      <w:sz w:val="22"/>
    </w:rPr>
  </w:style>
  <w:style w:type="paragraph" w:customStyle="1" w:styleId="ChrysanthemumChapter">
    <w:name w:val="ChrysanthemumChapter"/>
    <w:basedOn w:val="Normal"/>
    <w:autoRedefine/>
    <w:qFormat/>
    <w:rsid w:val="00910A96"/>
    <w:pPr>
      <w:spacing w:before="1320" w:after="1320" w:line="360" w:lineRule="auto"/>
      <w:jc w:val="center"/>
    </w:pPr>
    <w:rPr>
      <w:rFonts w:ascii="Century Schoolbook" w:hAnsi="Century Schoolbook"/>
      <w:b/>
      <w:i/>
      <w:caps/>
      <w:sz w:val="60"/>
    </w:rPr>
  </w:style>
  <w:style w:type="paragraph" w:customStyle="1" w:styleId="PendragonStyle">
    <w:name w:val="PendragonStyle"/>
    <w:basedOn w:val="Normal"/>
    <w:autoRedefine/>
    <w:qFormat/>
    <w:rsid w:val="00910A96"/>
    <w:pPr>
      <w:spacing w:before="240" w:after="240" w:line="360" w:lineRule="auto"/>
      <w:jc w:val="both"/>
    </w:pPr>
    <w:rPr>
      <w:rFonts w:ascii="Charter Roman" w:hAnsi="Charter Roman"/>
    </w:rPr>
  </w:style>
  <w:style w:type="paragraph" w:customStyle="1" w:styleId="PendragonChapters">
    <w:name w:val="PendragonChapters"/>
    <w:basedOn w:val="Normal"/>
    <w:autoRedefine/>
    <w:qFormat/>
    <w:rsid w:val="00910A96"/>
    <w:pPr>
      <w:spacing w:before="480" w:after="480" w:line="480" w:lineRule="auto"/>
      <w:jc w:val="center"/>
    </w:pPr>
    <w:rPr>
      <w:rFonts w:ascii="Zapfino" w:hAnsi="Zapfino"/>
      <w:b/>
      <w:i/>
      <w:caps/>
      <w:sz w:val="40"/>
    </w:rPr>
  </w:style>
  <w:style w:type="paragraph" w:styleId="Header">
    <w:name w:val="header"/>
    <w:basedOn w:val="Normal"/>
    <w:link w:val="HeaderChar"/>
    <w:uiPriority w:val="99"/>
    <w:unhideWhenUsed/>
    <w:rsid w:val="00D112BB"/>
    <w:pPr>
      <w:tabs>
        <w:tab w:val="center" w:pos="4680"/>
        <w:tab w:val="right" w:pos="9360"/>
      </w:tabs>
    </w:pPr>
  </w:style>
  <w:style w:type="character" w:customStyle="1" w:styleId="HeaderChar">
    <w:name w:val="Header Char"/>
    <w:basedOn w:val="DefaultParagraphFont"/>
    <w:link w:val="Header"/>
    <w:uiPriority w:val="99"/>
    <w:rsid w:val="00D112BB"/>
  </w:style>
  <w:style w:type="paragraph" w:styleId="Footer">
    <w:name w:val="footer"/>
    <w:basedOn w:val="Normal"/>
    <w:link w:val="FooterChar"/>
    <w:uiPriority w:val="99"/>
    <w:unhideWhenUsed/>
    <w:rsid w:val="00D112BB"/>
    <w:pPr>
      <w:tabs>
        <w:tab w:val="center" w:pos="4680"/>
        <w:tab w:val="right" w:pos="9360"/>
      </w:tabs>
    </w:pPr>
  </w:style>
  <w:style w:type="character" w:customStyle="1" w:styleId="FooterChar">
    <w:name w:val="Footer Char"/>
    <w:basedOn w:val="DefaultParagraphFont"/>
    <w:link w:val="Footer"/>
    <w:uiPriority w:val="99"/>
    <w:rsid w:val="00D112BB"/>
  </w:style>
  <w:style w:type="paragraph" w:styleId="NormalWeb">
    <w:name w:val="Normal (Web)"/>
    <w:basedOn w:val="Normal"/>
    <w:uiPriority w:val="99"/>
    <w:unhideWhenUsed/>
    <w:rsid w:val="00F83FAD"/>
    <w:pPr>
      <w:spacing w:before="100" w:beforeAutospacing="1" w:after="100" w:afterAutospacing="1"/>
    </w:pPr>
    <w:rPr>
      <w:rFonts w:eastAsia="Times New Roman" w:cs="Times New Roman"/>
      <w:kern w:val="0"/>
      <w14:ligatures w14:val="none"/>
    </w:rPr>
  </w:style>
  <w:style w:type="character" w:customStyle="1" w:styleId="url">
    <w:name w:val="url"/>
    <w:basedOn w:val="DefaultParagraphFont"/>
    <w:rsid w:val="00F83FAD"/>
  </w:style>
  <w:style w:type="character" w:customStyle="1" w:styleId="apple-converted-space">
    <w:name w:val="apple-converted-space"/>
    <w:basedOn w:val="DefaultParagraphFont"/>
    <w:rsid w:val="00891B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451611">
      <w:bodyDiv w:val="1"/>
      <w:marLeft w:val="0"/>
      <w:marRight w:val="0"/>
      <w:marTop w:val="0"/>
      <w:marBottom w:val="0"/>
      <w:divBdr>
        <w:top w:val="none" w:sz="0" w:space="0" w:color="auto"/>
        <w:left w:val="none" w:sz="0" w:space="0" w:color="auto"/>
        <w:bottom w:val="none" w:sz="0" w:space="0" w:color="auto"/>
        <w:right w:val="none" w:sz="0" w:space="0" w:color="auto"/>
      </w:divBdr>
      <w:divsChild>
        <w:div w:id="984630187">
          <w:marLeft w:val="-720"/>
          <w:marRight w:val="0"/>
          <w:marTop w:val="0"/>
          <w:marBottom w:val="0"/>
          <w:divBdr>
            <w:top w:val="none" w:sz="0" w:space="0" w:color="auto"/>
            <w:left w:val="none" w:sz="0" w:space="0" w:color="auto"/>
            <w:bottom w:val="none" w:sz="0" w:space="0" w:color="auto"/>
            <w:right w:val="none" w:sz="0" w:space="0" w:color="auto"/>
          </w:divBdr>
        </w:div>
      </w:divsChild>
    </w:div>
    <w:div w:id="298727237">
      <w:bodyDiv w:val="1"/>
      <w:marLeft w:val="0"/>
      <w:marRight w:val="0"/>
      <w:marTop w:val="0"/>
      <w:marBottom w:val="0"/>
      <w:divBdr>
        <w:top w:val="none" w:sz="0" w:space="0" w:color="auto"/>
        <w:left w:val="none" w:sz="0" w:space="0" w:color="auto"/>
        <w:bottom w:val="none" w:sz="0" w:space="0" w:color="auto"/>
        <w:right w:val="none" w:sz="0" w:space="0" w:color="auto"/>
      </w:divBdr>
      <w:divsChild>
        <w:div w:id="1181431072">
          <w:marLeft w:val="-720"/>
          <w:marRight w:val="0"/>
          <w:marTop w:val="0"/>
          <w:marBottom w:val="0"/>
          <w:divBdr>
            <w:top w:val="none" w:sz="0" w:space="0" w:color="auto"/>
            <w:left w:val="none" w:sz="0" w:space="0" w:color="auto"/>
            <w:bottom w:val="none" w:sz="0" w:space="0" w:color="auto"/>
            <w:right w:val="none" w:sz="0" w:space="0" w:color="auto"/>
          </w:divBdr>
        </w:div>
      </w:divsChild>
    </w:div>
    <w:div w:id="303002047">
      <w:bodyDiv w:val="1"/>
      <w:marLeft w:val="0"/>
      <w:marRight w:val="0"/>
      <w:marTop w:val="0"/>
      <w:marBottom w:val="0"/>
      <w:divBdr>
        <w:top w:val="none" w:sz="0" w:space="0" w:color="auto"/>
        <w:left w:val="none" w:sz="0" w:space="0" w:color="auto"/>
        <w:bottom w:val="none" w:sz="0" w:space="0" w:color="auto"/>
        <w:right w:val="none" w:sz="0" w:space="0" w:color="auto"/>
      </w:divBdr>
      <w:divsChild>
        <w:div w:id="1814717868">
          <w:marLeft w:val="0"/>
          <w:marRight w:val="0"/>
          <w:marTop w:val="0"/>
          <w:marBottom w:val="0"/>
          <w:divBdr>
            <w:top w:val="none" w:sz="0" w:space="0" w:color="auto"/>
            <w:left w:val="none" w:sz="0" w:space="0" w:color="auto"/>
            <w:bottom w:val="none" w:sz="0" w:space="0" w:color="auto"/>
            <w:right w:val="none" w:sz="0" w:space="0" w:color="auto"/>
          </w:divBdr>
          <w:divsChild>
            <w:div w:id="1038316752">
              <w:marLeft w:val="0"/>
              <w:marRight w:val="0"/>
              <w:marTop w:val="0"/>
              <w:marBottom w:val="0"/>
              <w:divBdr>
                <w:top w:val="none" w:sz="0" w:space="0" w:color="auto"/>
                <w:left w:val="none" w:sz="0" w:space="0" w:color="auto"/>
                <w:bottom w:val="none" w:sz="0" w:space="0" w:color="auto"/>
                <w:right w:val="none" w:sz="0" w:space="0" w:color="auto"/>
              </w:divBdr>
              <w:divsChild>
                <w:div w:id="1485005048">
                  <w:marLeft w:val="0"/>
                  <w:marRight w:val="0"/>
                  <w:marTop w:val="0"/>
                  <w:marBottom w:val="0"/>
                  <w:divBdr>
                    <w:top w:val="none" w:sz="0" w:space="0" w:color="auto"/>
                    <w:left w:val="none" w:sz="0" w:space="0" w:color="auto"/>
                    <w:bottom w:val="none" w:sz="0" w:space="0" w:color="auto"/>
                    <w:right w:val="none" w:sz="0" w:space="0" w:color="auto"/>
                  </w:divBdr>
                  <w:divsChild>
                    <w:div w:id="1791781704">
                      <w:marLeft w:val="0"/>
                      <w:marRight w:val="0"/>
                      <w:marTop w:val="0"/>
                      <w:marBottom w:val="0"/>
                      <w:divBdr>
                        <w:top w:val="none" w:sz="0" w:space="0" w:color="auto"/>
                        <w:left w:val="none" w:sz="0" w:space="0" w:color="auto"/>
                        <w:bottom w:val="none" w:sz="0" w:space="0" w:color="auto"/>
                        <w:right w:val="none" w:sz="0" w:space="0" w:color="auto"/>
                      </w:divBdr>
                      <w:divsChild>
                        <w:div w:id="1639258613">
                          <w:marLeft w:val="0"/>
                          <w:marRight w:val="0"/>
                          <w:marTop w:val="0"/>
                          <w:marBottom w:val="0"/>
                          <w:divBdr>
                            <w:top w:val="none" w:sz="0" w:space="0" w:color="auto"/>
                            <w:left w:val="none" w:sz="0" w:space="0" w:color="auto"/>
                            <w:bottom w:val="none" w:sz="0" w:space="0" w:color="auto"/>
                            <w:right w:val="none" w:sz="0" w:space="0" w:color="auto"/>
                          </w:divBdr>
                          <w:divsChild>
                            <w:div w:id="554436297">
                              <w:marLeft w:val="0"/>
                              <w:marRight w:val="0"/>
                              <w:marTop w:val="0"/>
                              <w:marBottom w:val="0"/>
                              <w:divBdr>
                                <w:top w:val="none" w:sz="0" w:space="0" w:color="auto"/>
                                <w:left w:val="none" w:sz="0" w:space="0" w:color="auto"/>
                                <w:bottom w:val="none" w:sz="0" w:space="0" w:color="auto"/>
                                <w:right w:val="none" w:sz="0" w:space="0" w:color="auto"/>
                              </w:divBdr>
                              <w:divsChild>
                                <w:div w:id="126623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3184047">
      <w:bodyDiv w:val="1"/>
      <w:marLeft w:val="0"/>
      <w:marRight w:val="0"/>
      <w:marTop w:val="0"/>
      <w:marBottom w:val="0"/>
      <w:divBdr>
        <w:top w:val="none" w:sz="0" w:space="0" w:color="auto"/>
        <w:left w:val="none" w:sz="0" w:space="0" w:color="auto"/>
        <w:bottom w:val="none" w:sz="0" w:space="0" w:color="auto"/>
        <w:right w:val="none" w:sz="0" w:space="0" w:color="auto"/>
      </w:divBdr>
    </w:div>
    <w:div w:id="491259903">
      <w:bodyDiv w:val="1"/>
      <w:marLeft w:val="0"/>
      <w:marRight w:val="0"/>
      <w:marTop w:val="0"/>
      <w:marBottom w:val="0"/>
      <w:divBdr>
        <w:top w:val="none" w:sz="0" w:space="0" w:color="auto"/>
        <w:left w:val="none" w:sz="0" w:space="0" w:color="auto"/>
        <w:bottom w:val="none" w:sz="0" w:space="0" w:color="auto"/>
        <w:right w:val="none" w:sz="0" w:space="0" w:color="auto"/>
      </w:divBdr>
      <w:divsChild>
        <w:div w:id="1237401792">
          <w:marLeft w:val="-720"/>
          <w:marRight w:val="0"/>
          <w:marTop w:val="0"/>
          <w:marBottom w:val="0"/>
          <w:divBdr>
            <w:top w:val="none" w:sz="0" w:space="0" w:color="auto"/>
            <w:left w:val="none" w:sz="0" w:space="0" w:color="auto"/>
            <w:bottom w:val="none" w:sz="0" w:space="0" w:color="auto"/>
            <w:right w:val="none" w:sz="0" w:space="0" w:color="auto"/>
          </w:divBdr>
        </w:div>
      </w:divsChild>
    </w:div>
    <w:div w:id="595476605">
      <w:bodyDiv w:val="1"/>
      <w:marLeft w:val="0"/>
      <w:marRight w:val="0"/>
      <w:marTop w:val="0"/>
      <w:marBottom w:val="0"/>
      <w:divBdr>
        <w:top w:val="none" w:sz="0" w:space="0" w:color="auto"/>
        <w:left w:val="none" w:sz="0" w:space="0" w:color="auto"/>
        <w:bottom w:val="none" w:sz="0" w:space="0" w:color="auto"/>
        <w:right w:val="none" w:sz="0" w:space="0" w:color="auto"/>
      </w:divBdr>
      <w:divsChild>
        <w:div w:id="1067994565">
          <w:marLeft w:val="-720"/>
          <w:marRight w:val="0"/>
          <w:marTop w:val="0"/>
          <w:marBottom w:val="0"/>
          <w:divBdr>
            <w:top w:val="none" w:sz="0" w:space="0" w:color="auto"/>
            <w:left w:val="none" w:sz="0" w:space="0" w:color="auto"/>
            <w:bottom w:val="none" w:sz="0" w:space="0" w:color="auto"/>
            <w:right w:val="none" w:sz="0" w:space="0" w:color="auto"/>
          </w:divBdr>
        </w:div>
      </w:divsChild>
    </w:div>
    <w:div w:id="941572564">
      <w:bodyDiv w:val="1"/>
      <w:marLeft w:val="0"/>
      <w:marRight w:val="0"/>
      <w:marTop w:val="0"/>
      <w:marBottom w:val="0"/>
      <w:divBdr>
        <w:top w:val="none" w:sz="0" w:space="0" w:color="auto"/>
        <w:left w:val="none" w:sz="0" w:space="0" w:color="auto"/>
        <w:bottom w:val="none" w:sz="0" w:space="0" w:color="auto"/>
        <w:right w:val="none" w:sz="0" w:space="0" w:color="auto"/>
      </w:divBdr>
    </w:div>
    <w:div w:id="1110272625">
      <w:bodyDiv w:val="1"/>
      <w:marLeft w:val="0"/>
      <w:marRight w:val="0"/>
      <w:marTop w:val="0"/>
      <w:marBottom w:val="0"/>
      <w:divBdr>
        <w:top w:val="none" w:sz="0" w:space="0" w:color="auto"/>
        <w:left w:val="none" w:sz="0" w:space="0" w:color="auto"/>
        <w:bottom w:val="none" w:sz="0" w:space="0" w:color="auto"/>
        <w:right w:val="none" w:sz="0" w:space="0" w:color="auto"/>
      </w:divBdr>
    </w:div>
    <w:div w:id="1244024117">
      <w:bodyDiv w:val="1"/>
      <w:marLeft w:val="0"/>
      <w:marRight w:val="0"/>
      <w:marTop w:val="0"/>
      <w:marBottom w:val="0"/>
      <w:divBdr>
        <w:top w:val="none" w:sz="0" w:space="0" w:color="auto"/>
        <w:left w:val="none" w:sz="0" w:space="0" w:color="auto"/>
        <w:bottom w:val="none" w:sz="0" w:space="0" w:color="auto"/>
        <w:right w:val="none" w:sz="0" w:space="0" w:color="auto"/>
      </w:divBdr>
      <w:divsChild>
        <w:div w:id="916788688">
          <w:marLeft w:val="-720"/>
          <w:marRight w:val="0"/>
          <w:marTop w:val="0"/>
          <w:marBottom w:val="0"/>
          <w:divBdr>
            <w:top w:val="none" w:sz="0" w:space="0" w:color="auto"/>
            <w:left w:val="none" w:sz="0" w:space="0" w:color="auto"/>
            <w:bottom w:val="none" w:sz="0" w:space="0" w:color="auto"/>
            <w:right w:val="none" w:sz="0" w:space="0" w:color="auto"/>
          </w:divBdr>
        </w:div>
      </w:divsChild>
    </w:div>
    <w:div w:id="1453742913">
      <w:bodyDiv w:val="1"/>
      <w:marLeft w:val="0"/>
      <w:marRight w:val="0"/>
      <w:marTop w:val="0"/>
      <w:marBottom w:val="0"/>
      <w:divBdr>
        <w:top w:val="none" w:sz="0" w:space="0" w:color="auto"/>
        <w:left w:val="none" w:sz="0" w:space="0" w:color="auto"/>
        <w:bottom w:val="none" w:sz="0" w:space="0" w:color="auto"/>
        <w:right w:val="none" w:sz="0" w:space="0" w:color="auto"/>
      </w:divBdr>
      <w:divsChild>
        <w:div w:id="440413680">
          <w:marLeft w:val="-720"/>
          <w:marRight w:val="0"/>
          <w:marTop w:val="0"/>
          <w:marBottom w:val="0"/>
          <w:divBdr>
            <w:top w:val="none" w:sz="0" w:space="0" w:color="auto"/>
            <w:left w:val="none" w:sz="0" w:space="0" w:color="auto"/>
            <w:bottom w:val="none" w:sz="0" w:space="0" w:color="auto"/>
            <w:right w:val="none" w:sz="0" w:space="0" w:color="auto"/>
          </w:divBdr>
        </w:div>
      </w:divsChild>
    </w:div>
    <w:div w:id="1881044438">
      <w:bodyDiv w:val="1"/>
      <w:marLeft w:val="0"/>
      <w:marRight w:val="0"/>
      <w:marTop w:val="0"/>
      <w:marBottom w:val="0"/>
      <w:divBdr>
        <w:top w:val="none" w:sz="0" w:space="0" w:color="auto"/>
        <w:left w:val="none" w:sz="0" w:space="0" w:color="auto"/>
        <w:bottom w:val="none" w:sz="0" w:space="0" w:color="auto"/>
        <w:right w:val="none" w:sz="0" w:space="0" w:color="auto"/>
      </w:divBdr>
      <w:divsChild>
        <w:div w:id="450054696">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717</Words>
  <Characters>4092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Durr</dc:creator>
  <cp:keywords/>
  <dc:description/>
  <cp:lastModifiedBy>Samantha Durr</cp:lastModifiedBy>
  <cp:revision>7</cp:revision>
  <dcterms:created xsi:type="dcterms:W3CDTF">2024-10-19T19:35:00Z</dcterms:created>
  <dcterms:modified xsi:type="dcterms:W3CDTF">2024-10-20T21:31:00Z</dcterms:modified>
</cp:coreProperties>
</file>